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83543">
      <w:pPr>
        <w:pStyle w:val="10"/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28587BCF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合川区人民医院增设急诊通道项目</w:t>
      </w:r>
    </w:p>
    <w:p w14:paraId="3DCDA1EB">
      <w:pPr>
        <w:pStyle w:val="1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设计服务询价函</w:t>
      </w:r>
      <w:r>
        <w:rPr>
          <w:rFonts w:hint="eastAsia"/>
          <w:lang w:val="en-US" w:eastAsia="zh-CN"/>
        </w:rPr>
        <w:br w:type="textWrapping"/>
      </w:r>
    </w:p>
    <w:p w14:paraId="2B799C2E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各潜在供应商：</w:t>
      </w:r>
    </w:p>
    <w:p w14:paraId="4CAAA682"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你们好！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为进一步优化我院就医环境，规范院内交通流线，实现人车有效分流，提升急诊救治通行效率与就医安全性，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我院拟</w:t>
      </w:r>
      <w:r>
        <w:rPr>
          <w:rFonts w:hint="eastAsia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增设急诊通道并改造原有通道，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为确保工程质量和建设有序进行，需委托经验丰富的设计单位开展专项设计服务，现就设计费进行市场询价，欢迎参与报价！</w:t>
      </w:r>
    </w:p>
    <w:p w14:paraId="428B4414">
      <w:pPr>
        <w:bidi w:val="0"/>
        <w:ind w:left="0" w:leftChars="0" w:firstLine="0" w:firstLineChars="0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1.工程概况：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该工程位于合川区人民医院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急诊科一侧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，改造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内容为增设急诊120救护车通道，并对原有车行道改造为人行通道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，包括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不限于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景观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、强弱电、给排水、消防等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工程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内容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3B065B1A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2.服务内容：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包括但不限于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方案设计（本项目需在市政道路边增设通行口，需按照规资局要求提交设计方案文本并审核通过）</w:t>
      </w: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、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施工图设计、设计交底、设计变更及参与竣工验收等需设计方配合内容。</w:t>
      </w:r>
    </w:p>
    <w:p w14:paraId="0CAA307C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3.服务质量要求：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(1)图纸须满足行业最新规范要求及采购方功能使用需求。(2)设计方开展设计工作前应实地踏勘工程现场并充分听取采购人意见，若因设计遗漏或错误造成变更且增加工程费用的，增加金额若超过施工合同价3%的，扣减金额为增加金额的5%且不超过设计合同总金额，因设计原因给采购人造成损失的，依法承担赔偿责任。</w:t>
      </w:r>
    </w:p>
    <w:p w14:paraId="6FA8C9EF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4.服务期限：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须在合同签订</w:t>
      </w:r>
      <w:r>
        <w:rPr>
          <w:rFonts w:hint="eastAsia" w:cs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后10个工作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日内提交方案设计成果，经规资局审核通过后10个工作日内提交加盖单位公章的施工图(纸质版3份+电子版)，并服务至项目竣工验收止。</w:t>
      </w:r>
    </w:p>
    <w:p w14:paraId="044FCBC2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5.资质要求：</w:t>
      </w:r>
      <w:r>
        <w:rPr>
          <w:rFonts w:hint="eastAsia"/>
          <w:lang w:val="en-US" w:eastAsia="zh-CN"/>
        </w:rPr>
        <w:t>市政工程设计甲级资质或建筑行业（建筑工程）乙级及以上设计资质(满足其一即可)。</w:t>
      </w:r>
    </w:p>
    <w:p w14:paraId="511412AD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hAnsi="宋体" w:cs="宋体"/>
          <w:b/>
          <w:bCs w:val="0"/>
          <w:kern w:val="24"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6.支付方式：</w:t>
      </w:r>
      <w:r>
        <w:rPr>
          <w:rFonts w:hint="eastAsia"/>
          <w:lang w:val="en-US" w:eastAsia="zh-CN"/>
        </w:rPr>
        <w:t>工程经竣工验收合格后一次性全额支付</w:t>
      </w: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。</w:t>
      </w:r>
    </w:p>
    <w:p w14:paraId="477274B5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hAnsi="宋体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7.报价：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本次报价为人民币报价，包括不限于服务人员和相关工作人员的人工成本、劳保、医疗、福利、津贴、保险、差旅费、资料费、会务费用、单位的管理费、税金、利润等一切可预见和不可预见费用。</w:t>
      </w:r>
    </w:p>
    <w:p w14:paraId="70702F78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8.时限：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鼓励各潜在供应商现场踏勘后报价</w:t>
      </w:r>
      <w:r>
        <w:rPr>
          <w:rFonts w:hint="eastAsia"/>
          <w:lang w:val="en-US" w:eastAsia="zh-CN"/>
        </w:rPr>
        <w:t>，同时请务必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日下午1</w:t>
      </w:r>
      <w:r>
        <w:rPr>
          <w:rFonts w:hint="eastAsia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  <w:r>
        <w:rPr>
          <w:rFonts w:hint="eastAsia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前（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），将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加盖公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章后的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报价文件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扫描件报送至邮箱</w:t>
      </w:r>
      <w:r>
        <w:rPr>
          <w:rStyle w:val="9"/>
          <w:rFonts w:hint="eastAsia"/>
          <w:sz w:val="32"/>
          <w:lang w:val="en-US" w:eastAsia="zh-CN"/>
        </w:rPr>
        <w:t>564215070</w:t>
      </w:r>
      <w:r>
        <w:rPr>
          <w:rStyle w:val="9"/>
          <w:rFonts w:hint="eastAsia" w:ascii="方正仿宋_GBK" w:eastAsia="方正仿宋_GBK"/>
          <w:sz w:val="32"/>
        </w:rPr>
        <w:t>@qq.com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7BC51407">
      <w:pPr>
        <w:tabs>
          <w:tab w:val="left" w:pos="1565"/>
        </w:tabs>
        <w:bidi w:val="0"/>
        <w:ind w:left="0" w:leftChars="0" w:firstLine="0" w:firstLineChars="0"/>
        <w:jc w:val="left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cs="方正仿宋_GBK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请各潜在供应厂商如实反应市场行情，勿恶意报价。</w:t>
      </w:r>
    </w:p>
    <w:p w14:paraId="7017DD24">
      <w:pPr>
        <w:spacing w:line="360" w:lineRule="auto"/>
        <w:ind w:left="0" w:leftChars="0" w:firstLine="0" w:firstLineChars="0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10</w:t>
      </w:r>
      <w:r>
        <w:rPr>
          <w:rFonts w:hint="eastAsia" w:ascii="方正仿宋_GBK" w:hAnsi="宋体" w:eastAsia="方正仿宋_GBK" w:cs="宋体"/>
          <w:b/>
          <w:bCs w:val="0"/>
          <w:kern w:val="24"/>
          <w:sz w:val="32"/>
          <w:szCs w:val="32"/>
        </w:rPr>
        <w:t>.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联系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人及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电话：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老师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18983160850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6A4A369D">
      <w:pPr>
        <w:spacing w:line="360" w:lineRule="auto"/>
        <w:ind w:left="0" w:leftChars="0" w:firstLine="0" w:firstLineChars="0"/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</w:p>
    <w:p w14:paraId="58B8F59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6E77C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kern w:val="44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44"/>
          <w:sz w:val="28"/>
          <w:szCs w:val="28"/>
          <w:lang w:val="en-US" w:eastAsia="zh-CN"/>
        </w:rPr>
        <w:t>报价格式</w:t>
      </w:r>
    </w:p>
    <w:p w14:paraId="27E0607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报 价 函</w:t>
      </w:r>
    </w:p>
    <w:p w14:paraId="7C814D57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03E66DD1">
      <w:pPr>
        <w:ind w:left="-320" w:leftChars="-100" w:right="-320" w:rightChars="-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重庆市合川区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C73BB74">
      <w:pPr>
        <w:ind w:left="-320" w:leftChars="-100" w:right="-32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我方收到贵单位关于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eastAsia="zh-CN"/>
        </w:rPr>
        <w:t>合川区人民医院</w:t>
      </w:r>
      <w:r>
        <w:rPr>
          <w:rFonts w:hint="eastAsia" w:cs="方正仿宋_GBK"/>
          <w:b/>
          <w:bCs/>
          <w:sz w:val="32"/>
          <w:szCs w:val="32"/>
          <w:u w:val="single"/>
          <w:lang w:val="en-US" w:eastAsia="zh-CN"/>
        </w:rPr>
        <w:t>增设急诊通道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eastAsia="zh-CN"/>
        </w:rPr>
        <w:t>项目设计服务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询价函，经详细研究，决定参加该项目的竞价。</w:t>
      </w:r>
    </w:p>
    <w:p w14:paraId="0C56EBD8">
      <w:pPr>
        <w:ind w:left="-320" w:leftChars="-100" w:right="-32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我方愿意按照该项目询价函中的一切要求，提供</w:t>
      </w:r>
      <w:r>
        <w:rPr>
          <w:rFonts w:hint="eastAsia" w:cs="方正仿宋_GBK"/>
          <w:sz w:val="32"/>
          <w:szCs w:val="32"/>
          <w:lang w:val="en-US" w:eastAsia="zh-CN"/>
        </w:rPr>
        <w:t>设计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服务。总价包干为人民币大写：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（小写RMB：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元）。</w:t>
      </w:r>
    </w:p>
    <w:p w14:paraId="6290FF8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0F3422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0C1382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竞价单位（公章）：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        </w:t>
      </w:r>
    </w:p>
    <w:p w14:paraId="77F2A6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联系人： </w:t>
      </w:r>
    </w:p>
    <w:p w14:paraId="76D99FB0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地址：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40"/>
        </w:rPr>
        <w:t>邮编：</w:t>
      </w:r>
    </w:p>
    <w:p w14:paraId="6EF042F4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电话：                           邮箱：            </w:t>
      </w:r>
    </w:p>
    <w:p w14:paraId="20D9BAB9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2CC7C81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FF14348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          年  月  日  </w:t>
      </w:r>
    </w:p>
    <w:p w14:paraId="5C4FEFB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1AF3660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5AECA33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DBEF24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52F65B7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C5F925D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2E7717C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9B8826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报价人营业执照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  <w:t>：</w:t>
      </w:r>
    </w:p>
    <w:p w14:paraId="7E71C1C5">
      <w:pPr>
        <w:widowControl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 w14:paraId="7992CAA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报价人资质证书：</w:t>
      </w:r>
    </w:p>
    <w:p w14:paraId="02C4EEF4">
      <w:pPr>
        <w:widowControl/>
        <w:jc w:val="left"/>
        <w:rPr>
          <w:rFonts w:ascii="仿宋" w:hAnsi="仿宋" w:eastAsia="仿宋" w:cs="仿宋"/>
          <w:sz w:val="32"/>
          <w:szCs w:val="40"/>
        </w:rPr>
      </w:pPr>
    </w:p>
    <w:p w14:paraId="00FBE299">
      <w:pPr>
        <w:spacing w:line="360" w:lineRule="auto"/>
        <w:ind w:left="0" w:leftChars="0" w:firstLine="0" w:firstLineChars="0"/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0F19"/>
    <w:rsid w:val="0C911CF8"/>
    <w:rsid w:val="116972BF"/>
    <w:rsid w:val="15570396"/>
    <w:rsid w:val="157239D3"/>
    <w:rsid w:val="187E452D"/>
    <w:rsid w:val="18D45952"/>
    <w:rsid w:val="19AD7A29"/>
    <w:rsid w:val="19CC7393"/>
    <w:rsid w:val="1EE47F71"/>
    <w:rsid w:val="240D3AC6"/>
    <w:rsid w:val="256B2C88"/>
    <w:rsid w:val="265A6093"/>
    <w:rsid w:val="2B6A23CA"/>
    <w:rsid w:val="32116EAC"/>
    <w:rsid w:val="32FC18D5"/>
    <w:rsid w:val="34E76654"/>
    <w:rsid w:val="376F30B6"/>
    <w:rsid w:val="3DC85ED8"/>
    <w:rsid w:val="3EDC174D"/>
    <w:rsid w:val="3F4E528D"/>
    <w:rsid w:val="40020B76"/>
    <w:rsid w:val="4554358E"/>
    <w:rsid w:val="47DD0DF1"/>
    <w:rsid w:val="48266C2A"/>
    <w:rsid w:val="48B92DDD"/>
    <w:rsid w:val="4D1A0E7E"/>
    <w:rsid w:val="50E00577"/>
    <w:rsid w:val="58906498"/>
    <w:rsid w:val="5B401EFC"/>
    <w:rsid w:val="61167757"/>
    <w:rsid w:val="63CA1729"/>
    <w:rsid w:val="6D6511F5"/>
    <w:rsid w:val="722D47D3"/>
    <w:rsid w:val="78DA18D4"/>
    <w:rsid w:val="7A092C03"/>
    <w:rsid w:val="7DE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420" w:firstLineChars="200"/>
      <w:jc w:val="both"/>
    </w:pPr>
    <w:rPr>
      <w:rFonts w:ascii="方正仿宋_GBK" w:hAnsi="方正仿宋_GBK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880" w:firstLineChars="200"/>
      <w:jc w:val="left"/>
      <w:outlineLvl w:val="0"/>
    </w:pPr>
    <w:rPr>
      <w:rFonts w:hint="default" w:ascii="方正黑体_GBK" w:hAnsi="方正黑体_GBK" w:eastAsia="方正黑体_GBK" w:cs="宋体"/>
      <w:bCs/>
      <w:kern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jc w:val="left"/>
      <w:outlineLvl w:val="1"/>
    </w:pPr>
    <w:rPr>
      <w:rFonts w:ascii="方正楷体_GBK" w:hAnsi="方正楷体_GBK" w:eastAsia="方正楷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936" w:lineRule="auto"/>
      <w:jc w:val="left"/>
      <w:outlineLvl w:val="2"/>
    </w:pPr>
    <w:rPr>
      <w:rFonts w:ascii="方正仿宋_GBK" w:hAnsi="方正仿宋_GBK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jc w:val="left"/>
      <w:outlineLvl w:val="3"/>
    </w:pPr>
    <w:rPr>
      <w:rFonts w:ascii="方正仿宋_GBK" w:hAnsi="方正仿宋_GBK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文章标题"/>
    <w:basedOn w:val="1"/>
    <w:next w:val="1"/>
    <w:qFormat/>
    <w:uiPriority w:val="0"/>
    <w:pPr>
      <w:ind w:firstLine="0" w:firstLineChars="0"/>
      <w:jc w:val="center"/>
      <w:outlineLvl w:val="9"/>
    </w:pPr>
    <w:rPr>
      <w:rFonts w:hint="default" w:ascii="方正小标宋_GBK" w:hAnsi="方正小标宋_GBK" w:eastAsia="方正小标宋_GBK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987</Words>
  <Characters>1042</Characters>
  <Lines>0</Lines>
  <Paragraphs>0</Paragraphs>
  <TotalTime>34</TotalTime>
  <ScaleCrop>false</ScaleCrop>
  <LinksUpToDate>false</LinksUpToDate>
  <CharactersWithSpaces>1173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2024-11-28T00:51:00Z</dcterms:created>
  <dc:creator>Administrator</dc:creator>
  <cp:lastModifiedBy>知岁</cp:lastModifiedBy>
  <dcterms:modified xsi:type="dcterms:W3CDTF">2026-06-26T09:13:53Z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C2E5D8D744084464958A9232C285D231_13</vt:lpwstr>
  </property>
  <property fmtid="{D5CDD505-2E9C-101B-9397-08002B2CF9AE}" pid="4" name="KSOTemplateDocerSaveRecord">
    <vt:lpwstr>eyJoZGlkIjoiNDQ1YWVhZWJlMjlhMjJjYjFjN2EzODNkNjQzNWY4YjMiLCJ1c2VySWQiOiIxMTU2ODc2NTI3In0=</vt:lpwstr>
  </property>
</Properties>
</file>