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4AEB233D">
      <w:pPr>
        <w:spacing w:line="460" w:lineRule="exact"/>
        <w:jc w:val="center"/>
        <w:rPr>
          <w:rFonts w:hint="eastAsia" w:ascii="Times New Roman" w:hAnsi="Times New Roman" w:eastAsia="方正小标宋_GBK" w:cs="Times New Roman"/>
          <w:sz w:val="36"/>
          <w:szCs w:val="36"/>
          <w:lang w:eastAsia="zh-CN"/>
        </w:rPr>
      </w:pPr>
      <w:r>
        <w:rPr>
          <w:rFonts w:ascii="Times New Roman" w:hAnsi="Times New Roman" w:eastAsia="方正小标宋_GBK" w:cs="Times New Roman"/>
          <w:sz w:val="36"/>
          <w:szCs w:val="36"/>
        </w:rPr>
        <w:t>重庆市合川区人民医院</w:t>
      </w:r>
      <w:r>
        <w:rPr>
          <w:rFonts w:hint="eastAsia" w:ascii="Times New Roman" w:hAnsi="Times New Roman" w:eastAsia="方正小标宋_GBK" w:cs="Times New Roman"/>
          <w:sz w:val="36"/>
          <w:szCs w:val="36"/>
        </w:rPr>
        <w:t>核医学科门禁系统</w:t>
      </w:r>
      <w:r>
        <w:rPr>
          <w:rFonts w:hint="eastAsia" w:ascii="Times New Roman" w:hAnsi="Times New Roman" w:eastAsia="方正小标宋_GBK" w:cs="Times New Roman"/>
          <w:sz w:val="36"/>
          <w:szCs w:val="36"/>
          <w:lang w:eastAsia="zh-CN"/>
        </w:rPr>
        <w:t>安装项目</w:t>
      </w:r>
    </w:p>
    <w:p w14:paraId="324A4455">
      <w:pPr>
        <w:spacing w:line="460" w:lineRule="exact"/>
        <w:jc w:val="center"/>
        <w:rPr>
          <w:rFonts w:ascii="Times New Roman" w:hAnsi="Times New Roman" w:eastAsia="方正小标宋_GBK" w:cs="Times New Roman"/>
          <w:sz w:val="36"/>
          <w:szCs w:val="36"/>
        </w:rPr>
      </w:pPr>
      <w:r>
        <w:rPr>
          <w:rFonts w:hint="eastAsia" w:ascii="Times New Roman" w:hAnsi="Times New Roman" w:eastAsia="方正小标宋_GBK" w:cs="Times New Roman"/>
          <w:sz w:val="36"/>
          <w:szCs w:val="36"/>
        </w:rPr>
        <w:t>小额询比价公告</w:t>
      </w:r>
    </w:p>
    <w:p w14:paraId="4F7FF394">
      <w:pPr>
        <w:spacing w:line="400" w:lineRule="exact"/>
        <w:rPr>
          <w:rFonts w:ascii="Times New Roman" w:hAnsi="Times New Roman" w:cs="Times New Roman"/>
          <w:sz w:val="24"/>
        </w:rPr>
      </w:pPr>
    </w:p>
    <w:p w14:paraId="75A77C54">
      <w:pPr>
        <w:spacing w:line="5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各潜在供应商：</w:t>
      </w:r>
    </w:p>
    <w:p w14:paraId="33434230">
      <w:pPr>
        <w:spacing w:line="500" w:lineRule="exact"/>
        <w:ind w:firstLine="420"/>
        <w:rPr>
          <w:rFonts w:ascii="Times New Roman" w:hAnsi="Times New Roman" w:eastAsia="方正仿宋_GBK" w:cs="Times New Roman"/>
          <w:sz w:val="28"/>
          <w:szCs w:val="28"/>
        </w:rPr>
      </w:pPr>
      <w:r>
        <w:rPr>
          <w:rFonts w:ascii="Times New Roman" w:hAnsi="Times New Roman" w:eastAsia="方正仿宋_GBK" w:cs="Times New Roman"/>
          <w:sz w:val="28"/>
          <w:szCs w:val="28"/>
        </w:rPr>
        <w:t>根据院内审批，我院现</w:t>
      </w:r>
      <w:r>
        <w:rPr>
          <w:rFonts w:hint="eastAsia" w:ascii="Times New Roman" w:hAnsi="Times New Roman" w:eastAsia="方正仿宋_GBK" w:cs="Times New Roman"/>
          <w:sz w:val="28"/>
          <w:szCs w:val="28"/>
          <w:lang w:eastAsia="zh-CN"/>
        </w:rPr>
        <w:t>需采购核医学科智能门禁系统设备及辅材一批</w:t>
      </w:r>
      <w:r>
        <w:rPr>
          <w:rFonts w:hint="eastAsia" w:ascii="Times New Roman" w:hAnsi="Times New Roman" w:eastAsia="方正仿宋_GBK" w:cs="Times New Roman"/>
          <w:sz w:val="28"/>
          <w:szCs w:val="28"/>
          <w:lang w:eastAsia="zh-CN"/>
        </w:rPr>
        <w:t>，合计金额不超过人民币</w:t>
      </w:r>
      <w:r>
        <w:rPr>
          <w:rFonts w:hint="eastAsia" w:ascii="Times New Roman" w:hAnsi="Times New Roman" w:eastAsia="方正仿宋_GBK" w:cs="Times New Roman"/>
          <w:sz w:val="28"/>
          <w:szCs w:val="28"/>
          <w:lang w:val="en-US" w:eastAsia="zh-CN"/>
        </w:rPr>
        <w:t>15975元（大写：壹万伍仟玖佰柒拾伍元）</w:t>
      </w:r>
      <w:r>
        <w:rPr>
          <w:rFonts w:hint="eastAsia" w:ascii="Times New Roman" w:hAnsi="Times New Roman" w:eastAsia="方正仿宋_GBK" w:cs="Times New Roman"/>
          <w:sz w:val="28"/>
          <w:szCs w:val="28"/>
          <w:lang w:eastAsia="zh-CN"/>
        </w:rPr>
        <w:t>。品牌不限，采购需求详见附件</w:t>
      </w:r>
      <w:r>
        <w:rPr>
          <w:rFonts w:hint="eastAsia" w:ascii="Times New Roman" w:hAnsi="Times New Roman" w:eastAsia="方正仿宋_GBK" w:cs="Times New Roman"/>
          <w:sz w:val="28"/>
          <w:szCs w:val="28"/>
          <w:lang w:val="en-US" w:eastAsia="zh-CN"/>
        </w:rPr>
        <w:t>1。</w:t>
      </w:r>
      <w:r>
        <w:rPr>
          <w:rFonts w:hint="eastAsia" w:ascii="Times New Roman" w:hAnsi="Times New Roman" w:eastAsia="方正仿宋_GBK" w:cs="Times New Roman"/>
          <w:sz w:val="28"/>
          <w:szCs w:val="28"/>
          <w:lang w:eastAsia="zh-CN"/>
        </w:rPr>
        <w:t>请有经销资质及货源的</w:t>
      </w:r>
      <w:r>
        <w:rPr>
          <w:rFonts w:hint="eastAsia" w:ascii="Times New Roman" w:hAnsi="Times New Roman" w:eastAsia="方正仿宋_GBK" w:cs="Times New Roman"/>
          <w:sz w:val="28"/>
          <w:szCs w:val="28"/>
          <w:lang w:eastAsia="zh-CN"/>
        </w:rPr>
        <w:t>供应商积极报价，并提供供应商营业执照扫描件。报价表（见附件</w:t>
      </w:r>
      <w:r>
        <w:rPr>
          <w:rFonts w:hint="eastAsia" w:ascii="Times New Roman" w:hAnsi="Times New Roman" w:eastAsia="方正仿宋_GBK" w:cs="Times New Roman"/>
          <w:sz w:val="28"/>
          <w:szCs w:val="28"/>
          <w:lang w:val="en-US" w:eastAsia="zh-CN"/>
        </w:rPr>
        <w:t>2</w:t>
      </w:r>
      <w:r>
        <w:rPr>
          <w:rFonts w:hint="eastAsia" w:ascii="Times New Roman" w:hAnsi="Times New Roman" w:eastAsia="方正仿宋_GBK" w:cs="Times New Roman"/>
          <w:sz w:val="28"/>
          <w:szCs w:val="28"/>
          <w:lang w:eastAsia="zh-CN"/>
        </w:rPr>
        <w:t>）盖公章后</w:t>
      </w:r>
      <w:r>
        <w:rPr>
          <w:rFonts w:ascii="Times New Roman" w:hAnsi="Times New Roman" w:eastAsia="方正仿宋_GBK" w:cs="Times New Roman"/>
          <w:sz w:val="28"/>
          <w:szCs w:val="28"/>
        </w:rPr>
        <w:t>发送至合川区人民医院招标办邮箱：</w:t>
      </w:r>
      <w:r>
        <w:rPr>
          <w:rFonts w:ascii="Times New Roman" w:hAnsi="Times New Roman" w:eastAsia="方正仿宋_GBK" w:cs="Times New Roman"/>
          <w:sz w:val="28"/>
          <w:szCs w:val="28"/>
          <w:u w:val="single"/>
        </w:rPr>
        <w:t>hcrmyyzbb@163.com。</w:t>
      </w:r>
    </w:p>
    <w:p w14:paraId="29C9E2E9">
      <w:pPr>
        <w:spacing w:line="500" w:lineRule="exact"/>
        <w:ind w:firstLine="562" w:firstLineChars="200"/>
        <w:rPr>
          <w:rFonts w:hint="default" w:ascii="Times New Roman" w:hAnsi="Times New Roman" w:eastAsia="方正仿宋_GBK" w:cs="Times New Roman"/>
          <w:b/>
          <w:sz w:val="28"/>
          <w:szCs w:val="28"/>
          <w:lang w:val="en-US" w:eastAsia="zh-CN"/>
        </w:rPr>
      </w:pPr>
      <w:r>
        <w:rPr>
          <w:rFonts w:hint="eastAsia" w:ascii="Times New Roman" w:hAnsi="Times New Roman" w:eastAsia="方正仿宋_GBK" w:cs="Times New Roman"/>
          <w:b/>
          <w:sz w:val="28"/>
          <w:szCs w:val="28"/>
          <w:lang w:eastAsia="zh-CN"/>
        </w:rPr>
        <w:t>采购需求</w:t>
      </w:r>
      <w:r>
        <w:rPr>
          <w:rFonts w:ascii="Times New Roman" w:hAnsi="Times New Roman" w:eastAsia="方正仿宋_GBK" w:cs="Times New Roman"/>
          <w:b/>
          <w:sz w:val="28"/>
          <w:szCs w:val="28"/>
        </w:rPr>
        <w:t>：</w:t>
      </w:r>
      <w:r>
        <w:rPr>
          <w:rFonts w:hint="eastAsia" w:ascii="Times New Roman" w:hAnsi="Times New Roman" w:eastAsia="方正仿宋_GBK" w:cs="Times New Roman"/>
          <w:b/>
          <w:sz w:val="28"/>
          <w:szCs w:val="28"/>
          <w:lang w:eastAsia="zh-CN"/>
        </w:rPr>
        <w:t>详见附件</w:t>
      </w:r>
      <w:r>
        <w:rPr>
          <w:rFonts w:hint="eastAsia" w:ascii="Times New Roman" w:hAnsi="Times New Roman" w:eastAsia="方正仿宋_GBK" w:cs="Times New Roman"/>
          <w:b/>
          <w:sz w:val="28"/>
          <w:szCs w:val="28"/>
          <w:lang w:val="en-US" w:eastAsia="zh-CN"/>
        </w:rPr>
        <w:t>1</w:t>
      </w:r>
    </w:p>
    <w:p w14:paraId="25762D48">
      <w:pPr>
        <w:spacing w:line="500" w:lineRule="exact"/>
        <w:ind w:firstLine="562" w:firstLineChars="200"/>
        <w:rPr>
          <w:rFonts w:ascii="Times New Roman" w:hAnsi="Times New Roman" w:eastAsia="方正仿宋_GBK" w:cs="Times New Roman"/>
          <w:sz w:val="28"/>
          <w:szCs w:val="28"/>
        </w:rPr>
      </w:pPr>
      <w:r>
        <w:rPr>
          <w:rFonts w:ascii="Times New Roman" w:hAnsi="Times New Roman" w:eastAsia="方正仿宋_GBK" w:cs="Times New Roman"/>
          <w:b/>
          <w:sz w:val="28"/>
          <w:szCs w:val="28"/>
        </w:rPr>
        <w:t>送货地点：</w:t>
      </w:r>
      <w:r>
        <w:rPr>
          <w:rFonts w:ascii="Times New Roman" w:hAnsi="Times New Roman" w:eastAsia="方正仿宋_GBK" w:cs="Times New Roman"/>
          <w:sz w:val="28"/>
          <w:szCs w:val="28"/>
        </w:rPr>
        <w:t>送货到医院指定地点。</w:t>
      </w:r>
    </w:p>
    <w:p w14:paraId="496E99E1">
      <w:pPr>
        <w:spacing w:line="500" w:lineRule="exact"/>
        <w:ind w:firstLine="562" w:firstLineChars="200"/>
        <w:rPr>
          <w:rFonts w:ascii="Times New Roman" w:hAnsi="Times New Roman" w:eastAsia="方正仿宋_GBK" w:cs="Times New Roman"/>
          <w:sz w:val="28"/>
          <w:szCs w:val="28"/>
        </w:rPr>
      </w:pPr>
      <w:r>
        <w:rPr>
          <w:rFonts w:ascii="Times New Roman" w:hAnsi="Times New Roman" w:eastAsia="方正仿宋_GBK" w:cs="Times New Roman"/>
          <w:b/>
          <w:sz w:val="28"/>
          <w:szCs w:val="28"/>
        </w:rPr>
        <w:t>报价时间</w:t>
      </w:r>
      <w:r>
        <w:rPr>
          <w:rFonts w:hint="eastAsia" w:ascii="Times New Roman" w:hAnsi="Times New Roman" w:eastAsia="方正仿宋_GBK" w:cs="Times New Roman"/>
          <w:b/>
          <w:sz w:val="28"/>
          <w:szCs w:val="28"/>
        </w:rPr>
        <w:t>：</w:t>
      </w:r>
      <w:r>
        <w:rPr>
          <w:rFonts w:ascii="Times New Roman" w:hAnsi="Times New Roman" w:eastAsia="方正仿宋_GBK" w:cs="Times New Roman"/>
          <w:sz w:val="28"/>
          <w:szCs w:val="28"/>
        </w:rPr>
        <w:t>从此公告发布之日起到2026年4月</w:t>
      </w:r>
      <w:r>
        <w:rPr>
          <w:rFonts w:hint="eastAsia" w:ascii="Times New Roman" w:hAnsi="Times New Roman" w:eastAsia="方正仿宋_GBK" w:cs="Times New Roman"/>
          <w:sz w:val="28"/>
          <w:szCs w:val="28"/>
          <w:lang w:val="en-US" w:eastAsia="zh-CN"/>
        </w:rPr>
        <w:t>20</w:t>
      </w:r>
      <w:r>
        <w:rPr>
          <w:rFonts w:ascii="Times New Roman" w:hAnsi="Times New Roman" w:eastAsia="方正仿宋_GBK" w:cs="Times New Roman"/>
          <w:sz w:val="28"/>
          <w:szCs w:val="28"/>
        </w:rPr>
        <w:t>日1</w:t>
      </w:r>
      <w:r>
        <w:rPr>
          <w:rFonts w:hint="eastAsia" w:ascii="Times New Roman" w:hAnsi="Times New Roman" w:eastAsia="方正仿宋_GBK" w:cs="Times New Roman"/>
          <w:sz w:val="28"/>
          <w:szCs w:val="28"/>
          <w:lang w:val="en-US" w:eastAsia="zh-CN"/>
        </w:rPr>
        <w:t>8</w:t>
      </w:r>
      <w:r>
        <w:rPr>
          <w:rFonts w:ascii="Times New Roman" w:hAnsi="Times New Roman" w:eastAsia="方正仿宋_GBK" w:cs="Times New Roman"/>
          <w:sz w:val="28"/>
          <w:szCs w:val="28"/>
        </w:rPr>
        <w:t>:00截止，逾期不予受理！</w:t>
      </w:r>
    </w:p>
    <w:p w14:paraId="1DA912F5">
      <w:pPr>
        <w:spacing w:line="500" w:lineRule="exact"/>
        <w:ind w:firstLine="562" w:firstLineChars="200"/>
        <w:rPr>
          <w:rFonts w:ascii="Times New Roman" w:hAnsi="Times New Roman" w:eastAsia="方正仿宋_GBK" w:cs="Times New Roman"/>
          <w:sz w:val="28"/>
          <w:szCs w:val="28"/>
        </w:rPr>
      </w:pPr>
      <w:r>
        <w:rPr>
          <w:rFonts w:ascii="Times New Roman" w:hAnsi="Times New Roman" w:eastAsia="方正仿宋_GBK" w:cs="Times New Roman"/>
          <w:b/>
          <w:sz w:val="28"/>
          <w:szCs w:val="28"/>
        </w:rPr>
        <w:t>付款方式：</w:t>
      </w:r>
      <w:r>
        <w:rPr>
          <w:rFonts w:hint="eastAsia" w:ascii="Times New Roman" w:hAnsi="Times New Roman" w:eastAsia="方正仿宋_GBK" w:cs="Times New Roman"/>
          <w:sz w:val="28"/>
          <w:szCs w:val="28"/>
          <w:lang w:eastAsia="zh-CN"/>
        </w:rPr>
        <w:t>根据合同要求完善相应手续，</w:t>
      </w:r>
      <w:r>
        <w:rPr>
          <w:rFonts w:ascii="Times New Roman" w:hAnsi="Times New Roman" w:eastAsia="方正仿宋_GBK" w:cs="Times New Roman"/>
          <w:sz w:val="28"/>
          <w:szCs w:val="28"/>
        </w:rPr>
        <w:t>医</w:t>
      </w:r>
      <w:r>
        <w:rPr>
          <w:rFonts w:ascii="Times New Roman" w:hAnsi="Times New Roman" w:eastAsia="方正仿宋_GBK" w:cs="Times New Roman"/>
          <w:sz w:val="28"/>
          <w:szCs w:val="28"/>
        </w:rPr>
        <w:t>院对公周期性付款。</w:t>
      </w:r>
    </w:p>
    <w:p w14:paraId="4251686D">
      <w:pPr>
        <w:spacing w:line="500" w:lineRule="exact"/>
        <w:ind w:firstLine="562" w:firstLineChars="200"/>
        <w:rPr>
          <w:rFonts w:ascii="Times New Roman" w:hAnsi="Times New Roman" w:eastAsia="宋体" w:cs="Times New Roman"/>
          <w:b/>
          <w:bCs/>
          <w:sz w:val="24"/>
        </w:rPr>
      </w:pPr>
      <w:r>
        <w:rPr>
          <w:rFonts w:ascii="Times New Roman" w:hAnsi="Times New Roman" w:eastAsia="方正仿宋_GBK" w:cs="Times New Roman"/>
          <w:b/>
          <w:sz w:val="28"/>
          <w:szCs w:val="28"/>
        </w:rPr>
        <w:t>报价咨询电话：</w:t>
      </w:r>
      <w:r>
        <w:rPr>
          <w:rFonts w:ascii="Times New Roman" w:hAnsi="Times New Roman" w:eastAsia="方正仿宋_GBK" w:cs="Times New Roman"/>
          <w:sz w:val="28"/>
          <w:szCs w:val="28"/>
        </w:rPr>
        <w:t>023-42827145  唐老师</w:t>
      </w:r>
    </w:p>
    <w:p w14:paraId="0793AAAE">
      <w:pPr>
        <w:spacing w:line="500" w:lineRule="exact"/>
        <w:ind w:firstLine="562" w:firstLineChars="200"/>
        <w:rPr>
          <w:rFonts w:ascii="Times New Roman" w:hAnsi="Times New Roman" w:eastAsia="方正仿宋_GBK" w:cs="Times New Roman"/>
          <w:sz w:val="28"/>
          <w:szCs w:val="28"/>
        </w:rPr>
      </w:pPr>
      <w:r>
        <w:rPr>
          <w:rFonts w:ascii="Times New Roman" w:hAnsi="Times New Roman" w:eastAsia="方正仿宋_GBK" w:cs="Times New Roman"/>
          <w:b/>
          <w:sz w:val="28"/>
          <w:szCs w:val="28"/>
        </w:rPr>
        <w:t>注：</w:t>
      </w:r>
      <w:r>
        <w:rPr>
          <w:rFonts w:ascii="Times New Roman" w:hAnsi="Times New Roman" w:eastAsia="方正仿宋_GBK" w:cs="Times New Roman"/>
          <w:sz w:val="28"/>
          <w:szCs w:val="28"/>
        </w:rPr>
        <w:t>1.所投产品需与采购需求一致，</w:t>
      </w:r>
      <w:r>
        <w:rPr>
          <w:rFonts w:hint="eastAsia" w:ascii="Times New Roman" w:hAnsi="Times New Roman" w:eastAsia="方正仿宋_GBK" w:cs="Times New Roman"/>
          <w:sz w:val="28"/>
          <w:szCs w:val="28"/>
          <w:lang w:val="en-US" w:eastAsia="zh-CN"/>
        </w:rPr>
        <w:t>最低报价者且询价结果公示无异议后与保卫科签订合同，按合同要求供货，完善后续工作。</w:t>
      </w:r>
    </w:p>
    <w:p w14:paraId="23D82A08">
      <w:pPr>
        <w:numPr>
          <w:ilvl w:val="0"/>
          <w:numId w:val="1"/>
        </w:numPr>
        <w:spacing w:line="5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送货单开具内容包括：产品名称、规格型号、</w:t>
      </w:r>
      <w:r>
        <w:rPr>
          <w:rFonts w:hint="eastAsia" w:ascii="Times New Roman" w:hAnsi="Times New Roman" w:eastAsia="方正仿宋_GBK" w:cs="Times New Roman"/>
          <w:sz w:val="28"/>
          <w:szCs w:val="28"/>
          <w:lang w:eastAsia="zh-CN"/>
        </w:rPr>
        <w:t>品牌或</w:t>
      </w:r>
      <w:r>
        <w:rPr>
          <w:rFonts w:ascii="Times New Roman" w:hAnsi="Times New Roman" w:eastAsia="方正仿宋_GBK" w:cs="Times New Roman"/>
          <w:sz w:val="28"/>
          <w:szCs w:val="28"/>
        </w:rPr>
        <w:t>生产厂家、单价、数量、合计金额</w:t>
      </w:r>
      <w:r>
        <w:rPr>
          <w:rFonts w:hint="eastAsia" w:ascii="Times New Roman" w:hAnsi="Times New Roman" w:eastAsia="方正仿宋_GBK" w:cs="Times New Roman"/>
          <w:sz w:val="28"/>
          <w:szCs w:val="28"/>
          <w:lang w:eastAsia="zh-CN"/>
        </w:rPr>
        <w:t>大、小写</w:t>
      </w:r>
      <w:r>
        <w:rPr>
          <w:rFonts w:ascii="Times New Roman" w:hAnsi="Times New Roman" w:eastAsia="方正仿宋_GBK" w:cs="Times New Roman"/>
          <w:sz w:val="28"/>
          <w:szCs w:val="28"/>
        </w:rPr>
        <w:t>等。</w:t>
      </w:r>
    </w:p>
    <w:p w14:paraId="1DE1A660">
      <w:pPr>
        <w:numPr>
          <w:ilvl w:val="0"/>
          <w:numId w:val="0"/>
        </w:numPr>
        <w:spacing w:line="500" w:lineRule="exact"/>
        <w:ind w:firstLine="562" w:firstLineChars="200"/>
        <w:rPr>
          <w:rFonts w:hint="eastAsia" w:ascii="Times New Roman" w:hAnsi="Times New Roman" w:eastAsia="方正仿宋_GBK" w:cs="Times New Roman"/>
          <w:b/>
          <w:sz w:val="28"/>
          <w:szCs w:val="28"/>
          <w:lang w:val="en-US" w:eastAsia="zh-CN"/>
        </w:rPr>
      </w:pPr>
      <w:r>
        <w:rPr>
          <w:rFonts w:hint="eastAsia" w:ascii="Times New Roman" w:hAnsi="Times New Roman" w:eastAsia="方正仿宋_GBK" w:cs="Times New Roman"/>
          <w:b/>
          <w:sz w:val="28"/>
          <w:szCs w:val="28"/>
          <w:lang w:eastAsia="zh-CN"/>
        </w:rPr>
        <w:t>附件</w:t>
      </w:r>
      <w:r>
        <w:rPr>
          <w:rFonts w:hint="eastAsia" w:ascii="Times New Roman" w:hAnsi="Times New Roman" w:eastAsia="方正仿宋_GBK" w:cs="Times New Roman"/>
          <w:b/>
          <w:sz w:val="28"/>
          <w:szCs w:val="28"/>
          <w:lang w:val="en-US" w:eastAsia="zh-CN"/>
        </w:rPr>
        <w:t>1：采购需求</w:t>
      </w:r>
    </w:p>
    <w:p w14:paraId="4A93FECF">
      <w:pPr>
        <w:pageBreakBefore w:val="0"/>
        <w:kinsoku/>
        <w:wordWrap/>
        <w:overflowPunct/>
        <w:topLinePunct w:val="0"/>
        <w:autoSpaceDE/>
        <w:autoSpaceDN/>
        <w:bidi w:val="0"/>
        <w:spacing w:line="440" w:lineRule="exact"/>
        <w:jc w:val="center"/>
        <w:textAlignment w:val="auto"/>
        <w:rPr>
          <w:rFonts w:hint="eastAsia" w:ascii="方正仿宋_GBK" w:hAnsi="方正仿宋_GBK" w:eastAsia="方正仿宋_GBK" w:cs="方正仿宋_GBK"/>
          <w:b/>
          <w:bCs/>
          <w:sz w:val="24"/>
          <w:szCs w:val="24"/>
          <w:u w:val="none"/>
          <w:lang w:val="en-US" w:eastAsia="zh-CN"/>
        </w:rPr>
      </w:pPr>
      <w:r>
        <w:rPr>
          <w:rFonts w:hint="eastAsia" w:ascii="方正仿宋_GBK" w:hAnsi="方正仿宋_GBK" w:eastAsia="方正仿宋_GBK" w:cs="方正仿宋_GBK"/>
          <w:b/>
          <w:bCs/>
          <w:sz w:val="24"/>
          <w:szCs w:val="24"/>
          <w:lang w:val="en-US" w:eastAsia="zh-CN"/>
        </w:rPr>
        <w:t>合川区人民医院</w:t>
      </w:r>
      <w:r>
        <w:rPr>
          <w:rFonts w:hint="eastAsia" w:ascii="方正仿宋_GBK" w:hAnsi="方正仿宋_GBK" w:eastAsia="方正仿宋_GBK" w:cs="方正仿宋_GBK"/>
          <w:b/>
          <w:bCs/>
          <w:sz w:val="24"/>
          <w:szCs w:val="24"/>
          <w:u w:val="single"/>
          <w:lang w:val="en-US" w:eastAsia="zh-CN"/>
        </w:rPr>
        <w:t>核医学科门禁安装（项目）</w:t>
      </w:r>
      <w:r>
        <w:rPr>
          <w:rFonts w:hint="eastAsia" w:ascii="方正仿宋_GBK" w:hAnsi="方正仿宋_GBK" w:eastAsia="方正仿宋_GBK" w:cs="方正仿宋_GBK"/>
          <w:b/>
          <w:bCs/>
          <w:sz w:val="24"/>
          <w:szCs w:val="24"/>
          <w:u w:val="none"/>
          <w:lang w:val="en-US" w:eastAsia="zh-CN"/>
        </w:rPr>
        <w:t>采购需求确认</w:t>
      </w:r>
    </w:p>
    <w:p w14:paraId="0278D1FE">
      <w:pPr>
        <w:pageBreakBefore w:val="0"/>
        <w:numPr>
          <w:ilvl w:val="0"/>
          <w:numId w:val="2"/>
        </w:numPr>
        <w:kinsoku/>
        <w:wordWrap/>
        <w:overflowPunct/>
        <w:topLinePunct w:val="0"/>
        <w:autoSpaceDE/>
        <w:autoSpaceDN/>
        <w:bidi w:val="0"/>
        <w:spacing w:line="440" w:lineRule="exact"/>
        <w:jc w:val="left"/>
        <w:textAlignment w:val="auto"/>
        <w:rPr>
          <w:rFonts w:hint="eastAsia" w:ascii="方正仿宋_GBK" w:hAnsi="方正仿宋_GBK" w:eastAsia="方正仿宋_GBK" w:cs="方正仿宋_GBK"/>
          <w:b/>
          <w:bCs/>
          <w:sz w:val="24"/>
          <w:szCs w:val="24"/>
          <w:u w:val="none"/>
          <w:lang w:val="en-US" w:eastAsia="zh-CN"/>
        </w:rPr>
      </w:pPr>
      <w:r>
        <w:rPr>
          <w:rFonts w:hint="eastAsia" w:ascii="方正仿宋_GBK" w:hAnsi="方正仿宋_GBK" w:eastAsia="方正仿宋_GBK" w:cs="方正仿宋_GBK"/>
          <w:b/>
          <w:bCs/>
          <w:sz w:val="24"/>
          <w:szCs w:val="24"/>
          <w:u w:val="none"/>
          <w:lang w:val="en-US" w:eastAsia="zh-CN"/>
        </w:rPr>
        <w:t>项目概况</w:t>
      </w:r>
    </w:p>
    <w:p w14:paraId="50549299">
      <w:pPr>
        <w:pageBreakBefore w:val="0"/>
        <w:kinsoku/>
        <w:wordWrap/>
        <w:overflowPunct/>
        <w:topLinePunct w:val="0"/>
        <w:autoSpaceDE/>
        <w:autoSpaceDN/>
        <w:bidi w:val="0"/>
        <w:spacing w:line="440" w:lineRule="exact"/>
        <w:ind w:firstLine="560"/>
        <w:jc w:val="left"/>
        <w:textAlignment w:val="auto"/>
        <w:rPr>
          <w:rFonts w:hint="default" w:ascii="方正仿宋_GBK" w:hAnsi="方正仿宋_GBK" w:eastAsia="方正仿宋_GBK" w:cs="方正仿宋_GBK"/>
          <w:sz w:val="24"/>
          <w:szCs w:val="24"/>
          <w:u w:val="single"/>
          <w:lang w:val="en-US" w:eastAsia="zh-CN"/>
        </w:rPr>
      </w:pPr>
      <w:r>
        <w:rPr>
          <w:rFonts w:hint="eastAsia" w:ascii="方正仿宋_GBK" w:hAnsi="方正仿宋_GBK" w:eastAsia="方正仿宋_GBK" w:cs="方正仿宋_GBK"/>
          <w:sz w:val="24"/>
          <w:szCs w:val="24"/>
        </w:rPr>
        <w:t>名称：</w:t>
      </w:r>
      <w:r>
        <w:rPr>
          <w:rFonts w:hint="eastAsia" w:ascii="方正仿宋_GBK" w:hAnsi="方正仿宋_GBK" w:eastAsia="方正仿宋_GBK" w:cs="方正仿宋_GBK"/>
          <w:sz w:val="24"/>
          <w:szCs w:val="24"/>
          <w:u w:val="single"/>
          <w:lang w:val="en-US" w:eastAsia="zh-CN"/>
        </w:rPr>
        <w:t>核医学科门禁系统安装项目</w:t>
      </w:r>
      <w:r>
        <w:rPr>
          <w:rFonts w:hint="eastAsia" w:ascii="方正仿宋_GBK" w:hAnsi="方正仿宋_GBK" w:eastAsia="方正仿宋_GBK" w:cs="方正仿宋_GBK"/>
          <w:sz w:val="24"/>
          <w:szCs w:val="24"/>
        </w:rPr>
        <w:t xml:space="preserve">   </w:t>
      </w:r>
    </w:p>
    <w:p w14:paraId="28E23A82">
      <w:pPr>
        <w:pageBreakBefore w:val="0"/>
        <w:kinsoku/>
        <w:wordWrap/>
        <w:overflowPunct/>
        <w:topLinePunct w:val="0"/>
        <w:autoSpaceDE/>
        <w:autoSpaceDN/>
        <w:bidi w:val="0"/>
        <w:spacing w:line="440" w:lineRule="exact"/>
        <w:ind w:firstLine="560"/>
        <w:jc w:val="left"/>
        <w:textAlignment w:val="auto"/>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采购方式：</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u w:val="single"/>
          <w:lang w:eastAsia="zh-CN"/>
        </w:rPr>
        <w:t>小额</w:t>
      </w:r>
      <w:r>
        <w:rPr>
          <w:rFonts w:hint="eastAsia" w:ascii="方正仿宋_GBK" w:hAnsi="方正仿宋_GBK" w:eastAsia="方正仿宋_GBK" w:cs="方正仿宋_GBK"/>
          <w:sz w:val="24"/>
          <w:szCs w:val="24"/>
          <w:u w:val="single"/>
          <w:lang w:val="en-US" w:eastAsia="zh-CN"/>
        </w:rPr>
        <w:t>询比价采购</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w:t>
      </w:r>
    </w:p>
    <w:p w14:paraId="685D7D7B">
      <w:pPr>
        <w:pageBreakBefore w:val="0"/>
        <w:numPr>
          <w:ilvl w:val="0"/>
          <w:numId w:val="0"/>
        </w:numPr>
        <w:kinsoku/>
        <w:wordWrap/>
        <w:overflowPunct/>
        <w:topLinePunct w:val="0"/>
        <w:autoSpaceDE/>
        <w:autoSpaceDN/>
        <w:bidi w:val="0"/>
        <w:spacing w:line="440" w:lineRule="exact"/>
        <w:jc w:val="left"/>
        <w:textAlignment w:val="auto"/>
        <w:rPr>
          <w:rFonts w:hint="eastAsia" w:ascii="方正仿宋_GBK" w:hAnsi="方正仿宋_GBK" w:eastAsia="方正仿宋_GBK" w:cs="方正仿宋_GBK"/>
          <w:b/>
          <w:bCs/>
          <w:sz w:val="24"/>
          <w:szCs w:val="24"/>
          <w:u w:val="none"/>
          <w:lang w:val="en-US" w:eastAsia="zh-CN"/>
        </w:rPr>
      </w:pPr>
      <w:r>
        <w:rPr>
          <w:rFonts w:hint="eastAsia" w:ascii="方正仿宋_GBK" w:hAnsi="方正仿宋_GBK" w:eastAsia="方正仿宋_GBK" w:cs="方正仿宋_GBK"/>
          <w:b/>
          <w:bCs/>
          <w:sz w:val="24"/>
          <w:szCs w:val="24"/>
          <w:u w:val="none"/>
          <w:lang w:val="en-US" w:eastAsia="zh-CN"/>
        </w:rPr>
        <w:t>二、资格条件要求</w:t>
      </w:r>
    </w:p>
    <w:p w14:paraId="39A64C1B">
      <w:pPr>
        <w:pStyle w:val="2"/>
        <w:pageBreakBefore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（一）基本资格要求</w:t>
      </w:r>
    </w:p>
    <w:p w14:paraId="3493D3D6">
      <w:pPr>
        <w:pStyle w:val="2"/>
        <w:pageBreakBefore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1、具有独立承担民事责任的能力；</w:t>
      </w:r>
    </w:p>
    <w:p w14:paraId="77B440C1">
      <w:pPr>
        <w:pStyle w:val="2"/>
        <w:pageBreakBefore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2、具有良好的商业信誉和健全的财务会计制度；</w:t>
      </w:r>
    </w:p>
    <w:p w14:paraId="6B606535">
      <w:pPr>
        <w:pStyle w:val="2"/>
        <w:pageBreakBefore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3、具有履行合同所必需的设备和专业技术能力；</w:t>
      </w:r>
    </w:p>
    <w:p w14:paraId="4246A06D">
      <w:pPr>
        <w:pStyle w:val="2"/>
        <w:pageBreakBefore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4、有依法缴纳税收和社会保障资金的良好记录；</w:t>
      </w:r>
    </w:p>
    <w:p w14:paraId="14206E01">
      <w:pPr>
        <w:pStyle w:val="2"/>
        <w:pageBreakBefore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5、三年内在经营活动中无重大违纪记录；</w:t>
      </w:r>
    </w:p>
    <w:p w14:paraId="2F5AE42B">
      <w:pPr>
        <w:pStyle w:val="2"/>
        <w:pageBreakBefore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6、法律、行政法规规定的其他条件。</w:t>
      </w:r>
    </w:p>
    <w:p w14:paraId="0EEE0CC0">
      <w:pPr>
        <w:pStyle w:val="2"/>
        <w:pageBreakBefore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方正仿宋_GBK" w:hAnsi="方正仿宋_GBK" w:eastAsia="方正仿宋_GBK" w:cs="方正仿宋_GBK"/>
          <w:b w:val="0"/>
          <w:bCs w:val="0"/>
          <w:color w:val="FF0000"/>
          <w:sz w:val="24"/>
          <w:szCs w:val="24"/>
          <w:lang w:val="en-US" w:eastAsia="zh-CN"/>
        </w:rPr>
      </w:pPr>
      <w:r>
        <w:rPr>
          <w:rFonts w:hint="eastAsia" w:ascii="方正仿宋_GBK" w:hAnsi="方正仿宋_GBK" w:eastAsia="方正仿宋_GBK" w:cs="方正仿宋_GBK"/>
          <w:b w:val="0"/>
          <w:bCs w:val="0"/>
          <w:color w:val="FF0000"/>
          <w:sz w:val="24"/>
          <w:szCs w:val="24"/>
          <w:lang w:val="en-US" w:eastAsia="zh-CN"/>
        </w:rPr>
        <w:t>（二）特定资格要求</w:t>
      </w:r>
    </w:p>
    <w:p w14:paraId="320DD03F">
      <w:pPr>
        <w:pageBreakBefore w:val="0"/>
        <w:numPr>
          <w:ilvl w:val="0"/>
          <w:numId w:val="0"/>
        </w:numPr>
        <w:kinsoku/>
        <w:wordWrap/>
        <w:overflowPunct/>
        <w:topLinePunct w:val="0"/>
        <w:autoSpaceDE/>
        <w:autoSpaceDN/>
        <w:bidi w:val="0"/>
        <w:spacing w:line="440" w:lineRule="exact"/>
        <w:ind w:firstLine="560"/>
        <w:jc w:val="left"/>
        <w:textAlignment w:val="auto"/>
        <w:rPr>
          <w:rFonts w:hint="eastAsia" w:ascii="方正仿宋_GBK" w:hAnsi="方正仿宋_GBK" w:eastAsia="方正仿宋_GBK" w:cs="方正仿宋_GBK"/>
          <w:b w:val="0"/>
          <w:bCs w:val="0"/>
          <w:color w:val="FF0000"/>
          <w:sz w:val="24"/>
          <w:szCs w:val="24"/>
          <w:u w:val="none"/>
          <w:lang w:val="en-US" w:eastAsia="zh-CN"/>
        </w:rPr>
      </w:pPr>
      <w:r>
        <w:rPr>
          <w:rFonts w:hint="eastAsia" w:ascii="方正仿宋_GBK" w:hAnsi="方正仿宋_GBK" w:eastAsia="方正仿宋_GBK" w:cs="方正仿宋_GBK"/>
          <w:b w:val="0"/>
          <w:bCs w:val="0"/>
          <w:color w:val="FF0000"/>
          <w:sz w:val="24"/>
          <w:szCs w:val="24"/>
          <w:u w:val="none"/>
          <w:lang w:val="en-US" w:eastAsia="zh-CN"/>
        </w:rPr>
        <w:t>无。</w:t>
      </w:r>
    </w:p>
    <w:p w14:paraId="12238E8D">
      <w:pPr>
        <w:pStyle w:val="2"/>
        <w:pageBreakBefore w:val="0"/>
        <w:numPr>
          <w:ilvl w:val="0"/>
          <w:numId w:val="2"/>
        </w:numPr>
        <w:kinsoku/>
        <w:wordWrap/>
        <w:overflowPunct/>
        <w:topLinePunct w:val="0"/>
        <w:autoSpaceDE/>
        <w:autoSpaceDN/>
        <w:bidi w:val="0"/>
        <w:spacing w:before="0" w:after="0" w:line="440" w:lineRule="exact"/>
        <w:ind w:left="0" w:leftChars="0" w:firstLine="0" w:firstLineChars="0"/>
        <w:jc w:val="both"/>
        <w:textAlignment w:val="auto"/>
        <w:rPr>
          <w:rFonts w:hint="eastAsia" w:ascii="方正仿宋_GBK" w:hAnsi="方正仿宋_GBK" w:eastAsia="方正仿宋_GBK" w:cs="方正仿宋_GBK"/>
          <w:b/>
          <w:bCs/>
          <w:kern w:val="2"/>
          <w:sz w:val="24"/>
          <w:szCs w:val="24"/>
          <w:u w:val="none"/>
          <w:lang w:val="en-US" w:eastAsia="zh-CN" w:bidi="ar-SA"/>
        </w:rPr>
      </w:pPr>
      <w:r>
        <w:rPr>
          <w:rFonts w:hint="eastAsia" w:ascii="方正仿宋_GBK" w:hAnsi="方正仿宋_GBK" w:eastAsia="方正仿宋_GBK" w:cs="方正仿宋_GBK"/>
          <w:b/>
          <w:bCs/>
          <w:kern w:val="2"/>
          <w:sz w:val="24"/>
          <w:szCs w:val="24"/>
          <w:u w:val="none"/>
          <w:lang w:val="en-US" w:eastAsia="zh-CN" w:bidi="ar-SA"/>
        </w:rPr>
        <w:t>项目技术（质量）需求</w:t>
      </w:r>
    </w:p>
    <w:tbl>
      <w:tblPr>
        <w:tblStyle w:val="7"/>
        <w:tblW w:w="9319"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51" w:type="dxa"/>
          <w:bottom w:w="0" w:type="dxa"/>
          <w:right w:w="51" w:type="dxa"/>
        </w:tblCellMar>
      </w:tblPr>
      <w:tblGrid>
        <w:gridCol w:w="570"/>
        <w:gridCol w:w="1084"/>
        <w:gridCol w:w="5332"/>
        <w:gridCol w:w="513"/>
        <w:gridCol w:w="460"/>
        <w:gridCol w:w="690"/>
        <w:gridCol w:w="670"/>
      </w:tblGrid>
      <w:tr w14:paraId="1F3D8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6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6EB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序号</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323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设备名称</w:t>
            </w:r>
          </w:p>
        </w:tc>
        <w:tc>
          <w:tcPr>
            <w:tcW w:w="5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ABE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基本技术要求</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793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数量</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3E4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C6B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单价（元）</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285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合计（元）</w:t>
            </w:r>
          </w:p>
        </w:tc>
      </w:tr>
      <w:tr w14:paraId="7372D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23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7A1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1</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8A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单门门禁控制器</w:t>
            </w: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595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可接读卡器：RS485读卡器*2、Wiegand读卡器*2</w:t>
            </w:r>
            <w:r>
              <w:rPr>
                <w:rFonts w:hint="eastAsia" w:ascii="方正仿宋_GBK" w:hAnsi="方正仿宋_GBK" w:eastAsia="方正仿宋_GBK" w:cs="方正仿宋_GBK"/>
                <w:b w:val="0"/>
                <w:bCs w:val="0"/>
                <w:i w:val="0"/>
                <w:iCs w:val="0"/>
                <w:color w:val="000000"/>
                <w:kern w:val="0"/>
                <w:sz w:val="22"/>
                <w:szCs w:val="22"/>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2"/>
                <w:szCs w:val="22"/>
                <w:u w:val="none"/>
                <w:lang w:val="en-US" w:eastAsia="zh-CN" w:bidi="ar"/>
              </w:rPr>
              <w:t>存储容量：10万张卡和20万记录存储</w:t>
            </w:r>
            <w:r>
              <w:rPr>
                <w:rFonts w:hint="eastAsia" w:ascii="方正仿宋_GBK" w:hAnsi="方正仿宋_GBK" w:eastAsia="方正仿宋_GBK" w:cs="方正仿宋_GBK"/>
                <w:b w:val="0"/>
                <w:bCs w:val="0"/>
                <w:i w:val="0"/>
                <w:iCs w:val="0"/>
                <w:color w:val="000000"/>
                <w:kern w:val="0"/>
                <w:sz w:val="22"/>
                <w:szCs w:val="22"/>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2"/>
                <w:szCs w:val="22"/>
                <w:u w:val="none"/>
                <w:lang w:val="en-US" w:eastAsia="zh-CN" w:bidi="ar"/>
              </w:rPr>
              <w:t>门禁高级功能：支持单主机反潜回、多重卡认证等</w:t>
            </w:r>
            <w:r>
              <w:rPr>
                <w:rFonts w:hint="eastAsia" w:ascii="方正仿宋_GBK" w:hAnsi="方正仿宋_GBK" w:eastAsia="方正仿宋_GBK" w:cs="方正仿宋_GBK"/>
                <w:b w:val="0"/>
                <w:bCs w:val="0"/>
                <w:i w:val="0"/>
                <w:iCs w:val="0"/>
                <w:color w:val="000000"/>
                <w:kern w:val="0"/>
                <w:sz w:val="22"/>
                <w:szCs w:val="22"/>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2"/>
                <w:szCs w:val="22"/>
                <w:u w:val="none"/>
                <w:lang w:val="en-US" w:eastAsia="zh-CN" w:bidi="ar"/>
              </w:rPr>
              <w:t>输入接口：门磁*1、开门按钮*1、Case输入*5、防拆*1、消防*1</w:t>
            </w:r>
            <w:r>
              <w:rPr>
                <w:rFonts w:hint="eastAsia" w:ascii="方正仿宋_GBK" w:hAnsi="方正仿宋_GBK" w:eastAsia="方正仿宋_GBK" w:cs="方正仿宋_GBK"/>
                <w:b w:val="0"/>
                <w:bCs w:val="0"/>
                <w:i w:val="0"/>
                <w:iCs w:val="0"/>
                <w:color w:val="000000"/>
                <w:kern w:val="0"/>
                <w:sz w:val="22"/>
                <w:szCs w:val="22"/>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2"/>
                <w:szCs w:val="22"/>
                <w:u w:val="none"/>
                <w:lang w:val="en-US" w:eastAsia="zh-CN" w:bidi="ar"/>
              </w:rPr>
              <w:t>输出接口：开门继电器*1、报警继电器*4</w:t>
            </w:r>
            <w:r>
              <w:rPr>
                <w:rFonts w:hint="eastAsia" w:ascii="方正仿宋_GBK" w:hAnsi="方正仿宋_GBK" w:eastAsia="方正仿宋_GBK" w:cs="方正仿宋_GBK"/>
                <w:b w:val="0"/>
                <w:bCs w:val="0"/>
                <w:i w:val="0"/>
                <w:iCs w:val="0"/>
                <w:color w:val="000000"/>
                <w:kern w:val="0"/>
                <w:sz w:val="22"/>
                <w:szCs w:val="22"/>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2"/>
                <w:szCs w:val="22"/>
                <w:u w:val="none"/>
                <w:lang w:val="en-US" w:eastAsia="zh-CN" w:bidi="ar"/>
              </w:rPr>
              <w:t>其他功能：带消防联动继电器接口</w:t>
            </w:r>
            <w:r>
              <w:rPr>
                <w:rFonts w:hint="eastAsia" w:ascii="方正仿宋_GBK" w:hAnsi="方正仿宋_GBK" w:eastAsia="方正仿宋_GBK" w:cs="方正仿宋_GBK"/>
                <w:b w:val="0"/>
                <w:bCs w:val="0"/>
                <w:i w:val="0"/>
                <w:iCs w:val="0"/>
                <w:color w:val="000000"/>
                <w:kern w:val="0"/>
                <w:sz w:val="22"/>
                <w:szCs w:val="22"/>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2"/>
                <w:szCs w:val="22"/>
                <w:u w:val="none"/>
                <w:lang w:val="en-US" w:eastAsia="zh-CN" w:bidi="ar"/>
              </w:rPr>
              <w:t>★提供有效检测报告，加盖投标人及设备制造商公章</w:t>
            </w:r>
            <w:r>
              <w:rPr>
                <w:rFonts w:hint="eastAsia" w:ascii="方正仿宋_GBK" w:hAnsi="方正仿宋_GBK" w:eastAsia="方正仿宋_GBK" w:cs="方正仿宋_GBK"/>
                <w:b w:val="0"/>
                <w:bCs w:val="0"/>
                <w:i w:val="0"/>
                <w:iCs w:val="0"/>
                <w:color w:val="000000"/>
                <w:kern w:val="0"/>
                <w:sz w:val="22"/>
                <w:szCs w:val="22"/>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2"/>
                <w:szCs w:val="22"/>
                <w:u w:val="none"/>
                <w:lang w:val="en-US" w:eastAsia="zh-CN" w:bidi="ar"/>
              </w:rPr>
              <w:t>★原厂质保不低于2年，加盖投标人公章和设备制造商公章</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77B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4</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743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EF335">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b w:val="0"/>
                <w:bCs w:val="0"/>
                <w:i w:val="0"/>
                <w:iCs w:val="0"/>
                <w:color w:val="000000"/>
                <w:sz w:val="22"/>
                <w:szCs w:val="22"/>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BDFAE">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b w:val="0"/>
                <w:bCs w:val="0"/>
                <w:i w:val="0"/>
                <w:iCs w:val="0"/>
                <w:color w:val="000000"/>
                <w:sz w:val="22"/>
                <w:szCs w:val="22"/>
                <w:u w:val="none"/>
              </w:rPr>
            </w:pPr>
          </w:p>
        </w:tc>
      </w:tr>
      <w:tr w14:paraId="7BA31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23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354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kern w:val="2"/>
                <w:sz w:val="22"/>
                <w:szCs w:val="22"/>
                <w:u w:val="none"/>
                <w:lang w:val="en-US" w:eastAsia="zh-CN" w:bidi="ar-SA"/>
              </w:rPr>
            </w:pPr>
            <w:r>
              <w:rPr>
                <w:rFonts w:hint="eastAsia" w:ascii="方正仿宋_GBK" w:hAnsi="方正仿宋_GBK" w:eastAsia="方正仿宋_GBK" w:cs="方正仿宋_GBK"/>
                <w:b w:val="0"/>
                <w:bCs w:val="0"/>
                <w:i w:val="0"/>
                <w:iCs w:val="0"/>
                <w:color w:val="000000"/>
                <w:kern w:val="2"/>
                <w:sz w:val="22"/>
                <w:szCs w:val="22"/>
                <w:u w:val="none"/>
                <w:lang w:val="en-US" w:eastAsia="zh-CN" w:bidi="ar-SA"/>
              </w:rPr>
              <w:t>2</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71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kern w:val="2"/>
                <w:sz w:val="22"/>
                <w:szCs w:val="22"/>
                <w:u w:val="none"/>
                <w:lang w:val="en-US" w:eastAsia="zh-CN" w:bidi="ar-SA"/>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指纹门禁一体机</w:t>
            </w: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top"/>
          </w:tcPr>
          <w:p w14:paraId="72810EE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b w:val="0"/>
                <w:bCs w:val="0"/>
                <w:i w:val="0"/>
                <w:iCs w:val="0"/>
                <w:color w:val="000000"/>
                <w:kern w:val="2"/>
                <w:sz w:val="22"/>
                <w:szCs w:val="22"/>
                <w:u w:val="none"/>
                <w:lang w:val="en-US" w:eastAsia="zh-CN" w:bidi="ar-SA"/>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屏幕参数：2.4寸LCD非触摸显示屏</w:t>
            </w:r>
            <w:r>
              <w:rPr>
                <w:rFonts w:hint="eastAsia" w:ascii="方正仿宋_GBK" w:hAnsi="方正仿宋_GBK" w:eastAsia="方正仿宋_GBK" w:cs="方正仿宋_GBK"/>
                <w:b w:val="0"/>
                <w:bCs w:val="0"/>
                <w:i w:val="0"/>
                <w:iCs w:val="0"/>
                <w:color w:val="000000"/>
                <w:kern w:val="0"/>
                <w:sz w:val="22"/>
                <w:szCs w:val="22"/>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2"/>
                <w:szCs w:val="22"/>
                <w:u w:val="none"/>
                <w:lang w:val="en-US" w:eastAsia="zh-CN" w:bidi="ar"/>
              </w:rPr>
              <w:t>按键属性：实体按键</w:t>
            </w:r>
            <w:r>
              <w:rPr>
                <w:rFonts w:hint="eastAsia" w:ascii="方正仿宋_GBK" w:hAnsi="方正仿宋_GBK" w:eastAsia="方正仿宋_GBK" w:cs="方正仿宋_GBK"/>
                <w:b w:val="0"/>
                <w:bCs w:val="0"/>
                <w:i w:val="0"/>
                <w:iCs w:val="0"/>
                <w:color w:val="000000"/>
                <w:kern w:val="0"/>
                <w:sz w:val="22"/>
                <w:szCs w:val="22"/>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2"/>
                <w:szCs w:val="22"/>
                <w:u w:val="none"/>
                <w:lang w:val="en-US" w:eastAsia="zh-CN" w:bidi="ar"/>
              </w:rPr>
              <w:t>认证方式：支持刷卡（IC卡（支持扇区加密）、手机NFC卡、CPU卡(仅卡号、不支持加密功能)、密码（平台密码下发）、指纹认证方式；</w:t>
            </w:r>
            <w:r>
              <w:rPr>
                <w:rFonts w:hint="eastAsia" w:ascii="方正仿宋_GBK" w:hAnsi="方正仿宋_GBK" w:eastAsia="方正仿宋_GBK" w:cs="方正仿宋_GBK"/>
                <w:b w:val="0"/>
                <w:bCs w:val="0"/>
                <w:i w:val="0"/>
                <w:iCs w:val="0"/>
                <w:color w:val="000000"/>
                <w:kern w:val="0"/>
                <w:sz w:val="22"/>
                <w:szCs w:val="22"/>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2"/>
                <w:szCs w:val="22"/>
                <w:u w:val="none"/>
                <w:lang w:val="en-US" w:eastAsia="zh-CN" w:bidi="ar"/>
              </w:rPr>
              <w:t>存储容量：500个用户，1000张卡、1000枚指纹、500个密码和10万条事件记录；</w:t>
            </w:r>
            <w:r>
              <w:rPr>
                <w:rFonts w:hint="eastAsia" w:ascii="方正仿宋_GBK" w:hAnsi="方正仿宋_GBK" w:eastAsia="方正仿宋_GBK" w:cs="方正仿宋_GBK"/>
                <w:b w:val="0"/>
                <w:bCs w:val="0"/>
                <w:i w:val="0"/>
                <w:iCs w:val="0"/>
                <w:color w:val="000000"/>
                <w:kern w:val="0"/>
                <w:sz w:val="22"/>
                <w:szCs w:val="22"/>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2"/>
                <w:szCs w:val="22"/>
                <w:u w:val="none"/>
                <w:lang w:val="en-US" w:eastAsia="zh-CN" w:bidi="ar"/>
              </w:rPr>
              <w:t>硬件接口：LAN*1、电锁*1、门磁*1、开门按钮*1、USB*1、防拆*1</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C74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kern w:val="2"/>
                <w:sz w:val="22"/>
                <w:szCs w:val="22"/>
                <w:u w:val="none"/>
                <w:lang w:val="en-US" w:eastAsia="zh-CN" w:bidi="ar-SA"/>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1</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F5F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kern w:val="2"/>
                <w:sz w:val="22"/>
                <w:szCs w:val="22"/>
                <w:u w:val="none"/>
                <w:lang w:val="en-US" w:eastAsia="zh-CN" w:bidi="ar-SA"/>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42579">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b w:val="0"/>
                <w:bCs w:val="0"/>
                <w:i w:val="0"/>
                <w:iCs w:val="0"/>
                <w:color w:val="000000"/>
                <w:kern w:val="2"/>
                <w:sz w:val="22"/>
                <w:szCs w:val="22"/>
                <w:u w:val="none"/>
                <w:lang w:val="en-US" w:eastAsia="zh-CN" w:bidi="ar-SA"/>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5F6F8">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b w:val="0"/>
                <w:bCs w:val="0"/>
                <w:i w:val="0"/>
                <w:iCs w:val="0"/>
                <w:color w:val="000000"/>
                <w:kern w:val="2"/>
                <w:sz w:val="22"/>
                <w:szCs w:val="22"/>
                <w:u w:val="none"/>
                <w:lang w:val="en-US" w:eastAsia="zh-CN" w:bidi="ar-SA"/>
              </w:rPr>
            </w:pPr>
          </w:p>
        </w:tc>
      </w:tr>
      <w:tr w14:paraId="4BD38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03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457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2"/>
                <w:szCs w:val="22"/>
                <w:u w:val="none"/>
                <w:lang w:val="en-US" w:eastAsia="zh-CN"/>
              </w:rPr>
            </w:pPr>
            <w:r>
              <w:rPr>
                <w:rFonts w:hint="eastAsia" w:ascii="方正仿宋_GBK" w:hAnsi="方正仿宋_GBK" w:eastAsia="方正仿宋_GBK" w:cs="方正仿宋_GBK"/>
                <w:b w:val="0"/>
                <w:bCs w:val="0"/>
                <w:i w:val="0"/>
                <w:iCs w:val="0"/>
                <w:color w:val="000000"/>
                <w:sz w:val="22"/>
                <w:szCs w:val="22"/>
                <w:u w:val="none"/>
                <w:lang w:val="en-US" w:eastAsia="zh-CN"/>
              </w:rPr>
              <w:t>3</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1FA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人脸门禁一体机</w:t>
            </w: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4BE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用户容量：3000</w:t>
            </w:r>
            <w:r>
              <w:rPr>
                <w:rFonts w:hint="eastAsia" w:ascii="方正仿宋_GBK" w:hAnsi="方正仿宋_GBK" w:eastAsia="方正仿宋_GBK" w:cs="方正仿宋_GBK"/>
                <w:b w:val="0"/>
                <w:bCs w:val="0"/>
                <w:i w:val="0"/>
                <w:iCs w:val="0"/>
                <w:color w:val="000000"/>
                <w:kern w:val="0"/>
                <w:sz w:val="22"/>
                <w:szCs w:val="22"/>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2"/>
                <w:szCs w:val="22"/>
                <w:u w:val="none"/>
                <w:lang w:val="en-US" w:eastAsia="zh-CN" w:bidi="ar"/>
              </w:rPr>
              <w:t>人脸容量：3000</w:t>
            </w:r>
            <w:r>
              <w:rPr>
                <w:rFonts w:hint="eastAsia" w:ascii="方正仿宋_GBK" w:hAnsi="方正仿宋_GBK" w:eastAsia="方正仿宋_GBK" w:cs="方正仿宋_GBK"/>
                <w:b w:val="0"/>
                <w:bCs w:val="0"/>
                <w:i w:val="0"/>
                <w:iCs w:val="0"/>
                <w:color w:val="000000"/>
                <w:kern w:val="0"/>
                <w:sz w:val="22"/>
                <w:szCs w:val="22"/>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2"/>
                <w:szCs w:val="22"/>
                <w:u w:val="none"/>
                <w:lang w:val="en-US" w:eastAsia="zh-CN" w:bidi="ar"/>
              </w:rPr>
              <w:t>人脸认证：采用深度学习算法，支持单人识别，支持照片、视频防假</w:t>
            </w:r>
            <w:r>
              <w:rPr>
                <w:rFonts w:hint="eastAsia" w:ascii="方正仿宋_GBK" w:hAnsi="方正仿宋_GBK" w:eastAsia="方正仿宋_GBK" w:cs="方正仿宋_GBK"/>
                <w:b w:val="0"/>
                <w:bCs w:val="0"/>
                <w:i w:val="0"/>
                <w:iCs w:val="0"/>
                <w:color w:val="000000"/>
                <w:kern w:val="0"/>
                <w:sz w:val="22"/>
                <w:szCs w:val="22"/>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2"/>
                <w:szCs w:val="22"/>
                <w:u w:val="none"/>
                <w:lang w:val="en-US" w:eastAsia="zh-CN" w:bidi="ar"/>
              </w:rPr>
              <w:t>可视对讲：支持云平台、客户端、室内机、管理机进行可视对讲、远程开门</w:t>
            </w:r>
            <w:r>
              <w:rPr>
                <w:rFonts w:hint="eastAsia" w:ascii="方正仿宋_GBK" w:hAnsi="方正仿宋_GBK" w:eastAsia="方正仿宋_GBK" w:cs="方正仿宋_GBK"/>
                <w:b w:val="0"/>
                <w:bCs w:val="0"/>
                <w:i w:val="0"/>
                <w:iCs w:val="0"/>
                <w:color w:val="000000"/>
                <w:kern w:val="0"/>
                <w:sz w:val="22"/>
                <w:szCs w:val="22"/>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2"/>
                <w:szCs w:val="22"/>
                <w:u w:val="none"/>
                <w:lang w:val="en-US" w:eastAsia="zh-CN" w:bidi="ar"/>
              </w:rPr>
              <w:t xml:space="preserve"> 视频预览：支持管理中心远程视频预览，支持接入NVR设备，实现7*24H视频监控录像</w:t>
            </w:r>
            <w:r>
              <w:rPr>
                <w:rFonts w:hint="eastAsia" w:ascii="方正仿宋_GBK" w:hAnsi="方正仿宋_GBK" w:eastAsia="方正仿宋_GBK" w:cs="方正仿宋_GBK"/>
                <w:b w:val="0"/>
                <w:bCs w:val="0"/>
                <w:i w:val="0"/>
                <w:iCs w:val="0"/>
                <w:color w:val="000000"/>
                <w:kern w:val="0"/>
                <w:sz w:val="22"/>
                <w:szCs w:val="22"/>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2"/>
                <w:szCs w:val="22"/>
                <w:u w:val="none"/>
                <w:lang w:val="en-US" w:eastAsia="zh-CN" w:bidi="ar"/>
              </w:rPr>
              <w:t>口罩检测：支持戴口罩检测，可配置提醒戴口罩、强制戴口罩（未戴口罩不开门）</w:t>
            </w:r>
            <w:r>
              <w:rPr>
                <w:rFonts w:hint="eastAsia" w:ascii="方正仿宋_GBK" w:hAnsi="方正仿宋_GBK" w:eastAsia="方正仿宋_GBK" w:cs="方正仿宋_GBK"/>
                <w:b w:val="0"/>
                <w:bCs w:val="0"/>
                <w:i w:val="0"/>
                <w:iCs w:val="0"/>
                <w:color w:val="000000"/>
                <w:kern w:val="0"/>
                <w:sz w:val="22"/>
                <w:szCs w:val="22"/>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2"/>
                <w:szCs w:val="22"/>
                <w:u w:val="none"/>
                <w:lang w:val="en-US" w:eastAsia="zh-CN" w:bidi="ar"/>
              </w:rPr>
              <w:t>报警功能：支持防拆报警、门被外力开起报警、胁迫卡和胁迫密码报警、事件联动报警等</w:t>
            </w:r>
            <w:r>
              <w:rPr>
                <w:rFonts w:hint="eastAsia" w:ascii="方正仿宋_GBK" w:hAnsi="方正仿宋_GBK" w:eastAsia="方正仿宋_GBK" w:cs="方正仿宋_GBK"/>
                <w:b w:val="0"/>
                <w:bCs w:val="0"/>
                <w:i w:val="0"/>
                <w:iCs w:val="0"/>
                <w:color w:val="000000"/>
                <w:kern w:val="0"/>
                <w:sz w:val="22"/>
                <w:szCs w:val="22"/>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2"/>
                <w:szCs w:val="22"/>
                <w:u w:val="none"/>
                <w:lang w:val="en-US" w:eastAsia="zh-CN" w:bidi="ar"/>
              </w:rPr>
              <w:t>联动配置：支持事件联动、卡号联动、工号联动，可配置联动门开关、联动报警输出、联动抓拍等功能</w:t>
            </w:r>
            <w:r>
              <w:rPr>
                <w:rFonts w:hint="eastAsia" w:ascii="方正仿宋_GBK" w:hAnsi="方正仿宋_GBK" w:eastAsia="方正仿宋_GBK" w:cs="方正仿宋_GBK"/>
                <w:b w:val="0"/>
                <w:bCs w:val="0"/>
                <w:i w:val="0"/>
                <w:iCs w:val="0"/>
                <w:color w:val="000000"/>
                <w:kern w:val="0"/>
                <w:sz w:val="22"/>
                <w:szCs w:val="22"/>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2"/>
                <w:szCs w:val="22"/>
                <w:u w:val="none"/>
                <w:lang w:val="en-US" w:eastAsia="zh-CN" w:bidi="ar"/>
              </w:rPr>
              <w:t>Web端管理：可进行人员管理、参数配置、事件查询、系统维护等操作</w:t>
            </w:r>
            <w:r>
              <w:rPr>
                <w:rFonts w:hint="eastAsia" w:ascii="方正仿宋_GBK" w:hAnsi="方正仿宋_GBK" w:eastAsia="方正仿宋_GBK" w:cs="方正仿宋_GBK"/>
                <w:b w:val="0"/>
                <w:bCs w:val="0"/>
                <w:i w:val="0"/>
                <w:iCs w:val="0"/>
                <w:color w:val="000000"/>
                <w:kern w:val="0"/>
                <w:sz w:val="22"/>
                <w:szCs w:val="22"/>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2"/>
                <w:szCs w:val="22"/>
                <w:u w:val="none"/>
                <w:lang w:val="en-US" w:eastAsia="zh-CN" w:bidi="ar"/>
              </w:rPr>
              <w:t>★支持接入医院现有Infovision iHospital进行集中管理</w:t>
            </w:r>
            <w:r>
              <w:rPr>
                <w:rFonts w:hint="eastAsia" w:ascii="方正仿宋_GBK" w:hAnsi="方正仿宋_GBK" w:eastAsia="方正仿宋_GBK" w:cs="方正仿宋_GBK"/>
                <w:b w:val="0"/>
                <w:bCs w:val="0"/>
                <w:i w:val="0"/>
                <w:iCs w:val="0"/>
                <w:color w:val="000000"/>
                <w:kern w:val="0"/>
                <w:sz w:val="22"/>
                <w:szCs w:val="22"/>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2"/>
                <w:szCs w:val="22"/>
                <w:u w:val="none"/>
                <w:lang w:val="en-US" w:eastAsia="zh-CN" w:bidi="ar"/>
              </w:rPr>
              <w:t>★提供有效检测报告，加盖投标人及设备制造商公章</w:t>
            </w:r>
            <w:r>
              <w:rPr>
                <w:rFonts w:hint="eastAsia" w:ascii="方正仿宋_GBK" w:hAnsi="方正仿宋_GBK" w:eastAsia="方正仿宋_GBK" w:cs="方正仿宋_GBK"/>
                <w:b w:val="0"/>
                <w:bCs w:val="0"/>
                <w:i w:val="0"/>
                <w:iCs w:val="0"/>
                <w:color w:val="000000"/>
                <w:kern w:val="0"/>
                <w:sz w:val="22"/>
                <w:szCs w:val="22"/>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2"/>
                <w:szCs w:val="22"/>
                <w:u w:val="none"/>
                <w:lang w:val="en-US" w:eastAsia="zh-CN" w:bidi="ar"/>
              </w:rPr>
              <w:t>★原厂质保不低于2年，加盖投标人公章和设备制造商公章</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CBC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3</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57B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69A83">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b w:val="0"/>
                <w:bCs w:val="0"/>
                <w:i w:val="0"/>
                <w:iCs w:val="0"/>
                <w:color w:val="000000"/>
                <w:sz w:val="22"/>
                <w:szCs w:val="22"/>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65669">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b w:val="0"/>
                <w:bCs w:val="0"/>
                <w:i w:val="0"/>
                <w:iCs w:val="0"/>
                <w:color w:val="000000"/>
                <w:sz w:val="22"/>
                <w:szCs w:val="22"/>
                <w:u w:val="none"/>
              </w:rPr>
            </w:pPr>
          </w:p>
        </w:tc>
      </w:tr>
      <w:tr w14:paraId="0E194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99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751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4</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C9D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光学指纹录入仪</w:t>
            </w: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9D8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电容式指纹录入仪；</w:t>
            </w:r>
            <w:r>
              <w:rPr>
                <w:rFonts w:hint="eastAsia" w:ascii="方正仿宋_GBK" w:hAnsi="方正仿宋_GBK" w:eastAsia="方正仿宋_GBK" w:cs="方正仿宋_GBK"/>
                <w:b w:val="0"/>
                <w:bCs w:val="0"/>
                <w:i w:val="0"/>
                <w:iCs w:val="0"/>
                <w:color w:val="000000"/>
                <w:kern w:val="0"/>
                <w:sz w:val="22"/>
                <w:szCs w:val="22"/>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2"/>
                <w:szCs w:val="22"/>
                <w:u w:val="none"/>
                <w:lang w:val="en-US" w:eastAsia="zh-CN" w:bidi="ar"/>
              </w:rPr>
              <w:t>图像大小：256*360像素，508DPI；</w:t>
            </w:r>
            <w:r>
              <w:rPr>
                <w:rFonts w:hint="eastAsia" w:ascii="方正仿宋_GBK" w:hAnsi="方正仿宋_GBK" w:eastAsia="方正仿宋_GBK" w:cs="方正仿宋_GBK"/>
                <w:b w:val="0"/>
                <w:bCs w:val="0"/>
                <w:i w:val="0"/>
                <w:iCs w:val="0"/>
                <w:color w:val="000000"/>
                <w:kern w:val="0"/>
                <w:sz w:val="22"/>
                <w:szCs w:val="22"/>
                <w:u w:val="none"/>
                <w:lang w:val="en-US" w:eastAsia="zh-CN" w:bidi="ar"/>
              </w:rPr>
              <w:br w:type="textWrapping"/>
            </w:r>
            <w:r>
              <w:rPr>
                <w:rFonts w:hint="eastAsia" w:ascii="方正仿宋_GBK" w:hAnsi="方正仿宋_GBK" w:eastAsia="方正仿宋_GBK" w:cs="方正仿宋_GBK"/>
                <w:b w:val="0"/>
                <w:bCs w:val="0"/>
                <w:i w:val="0"/>
                <w:iCs w:val="0"/>
                <w:color w:val="000000"/>
                <w:kern w:val="0"/>
                <w:sz w:val="22"/>
                <w:szCs w:val="22"/>
                <w:u w:val="none"/>
                <w:lang w:val="en-US" w:eastAsia="zh-CN" w:bidi="ar"/>
              </w:rPr>
              <w:t>通讯接口：USB 2.0接口；</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DCE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1</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4A5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DECF3">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b w:val="0"/>
                <w:bCs w:val="0"/>
                <w:i w:val="0"/>
                <w:iCs w:val="0"/>
                <w:color w:val="000000"/>
                <w:sz w:val="22"/>
                <w:szCs w:val="22"/>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F90F2">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b w:val="0"/>
                <w:bCs w:val="0"/>
                <w:i w:val="0"/>
                <w:iCs w:val="0"/>
                <w:color w:val="000000"/>
                <w:sz w:val="22"/>
                <w:szCs w:val="22"/>
                <w:u w:val="none"/>
              </w:rPr>
            </w:pPr>
          </w:p>
        </w:tc>
      </w:tr>
      <w:tr w14:paraId="454A9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49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4F8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5</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676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门禁专用电源</w:t>
            </w:r>
          </w:p>
        </w:tc>
        <w:tc>
          <w:tcPr>
            <w:tcW w:w="5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1154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国产优质</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314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1</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B1A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212A2">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b w:val="0"/>
                <w:bCs w:val="0"/>
                <w:i w:val="0"/>
                <w:iCs w:val="0"/>
                <w:color w:val="000000"/>
                <w:sz w:val="22"/>
                <w:szCs w:val="22"/>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BCD44">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b w:val="0"/>
                <w:bCs w:val="0"/>
                <w:i w:val="0"/>
                <w:iCs w:val="0"/>
                <w:color w:val="000000"/>
                <w:sz w:val="22"/>
                <w:szCs w:val="22"/>
                <w:u w:val="none"/>
              </w:rPr>
            </w:pPr>
          </w:p>
        </w:tc>
      </w:tr>
      <w:tr w14:paraId="4E648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49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0B6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6</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F59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千兆交换机</w:t>
            </w:r>
          </w:p>
        </w:tc>
        <w:tc>
          <w:tcPr>
            <w:tcW w:w="5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B8AB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8口千兆交换机，不锈钢外壳</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088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1</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9FB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台</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2B83B">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b w:val="0"/>
                <w:bCs w:val="0"/>
                <w:i w:val="0"/>
                <w:iCs w:val="0"/>
                <w:color w:val="000000"/>
                <w:sz w:val="22"/>
                <w:szCs w:val="22"/>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B77A6">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b w:val="0"/>
                <w:bCs w:val="0"/>
                <w:i w:val="0"/>
                <w:iCs w:val="0"/>
                <w:color w:val="000000"/>
                <w:sz w:val="22"/>
                <w:szCs w:val="22"/>
                <w:u w:val="none"/>
              </w:rPr>
            </w:pPr>
          </w:p>
        </w:tc>
      </w:tr>
      <w:tr w14:paraId="5DED6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4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065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7</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59E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网线</w:t>
            </w: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714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超五类网线</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F4D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350</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0EE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米</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D8250">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b w:val="0"/>
                <w:bCs w:val="0"/>
                <w:i w:val="0"/>
                <w:iCs w:val="0"/>
                <w:color w:val="000000"/>
                <w:sz w:val="22"/>
                <w:szCs w:val="22"/>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BBB1B">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b w:val="0"/>
                <w:bCs w:val="0"/>
                <w:i w:val="0"/>
                <w:iCs w:val="0"/>
                <w:color w:val="000000"/>
                <w:sz w:val="22"/>
                <w:szCs w:val="22"/>
                <w:u w:val="none"/>
              </w:rPr>
            </w:pPr>
          </w:p>
        </w:tc>
      </w:tr>
      <w:tr w14:paraId="23EF3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8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6C8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8</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6E1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电源线</w:t>
            </w:r>
          </w:p>
        </w:tc>
        <w:tc>
          <w:tcPr>
            <w:tcW w:w="5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EFF8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RVV 2×1.0电源线</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0EB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200</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9F7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sz w:val="22"/>
                <w:szCs w:val="22"/>
                <w:u w:val="none"/>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米</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95E80">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b w:val="0"/>
                <w:bCs w:val="0"/>
                <w:i w:val="0"/>
                <w:iCs w:val="0"/>
                <w:color w:val="000000"/>
                <w:sz w:val="22"/>
                <w:szCs w:val="22"/>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85858">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b w:val="0"/>
                <w:bCs w:val="0"/>
                <w:i w:val="0"/>
                <w:iCs w:val="0"/>
                <w:color w:val="000000"/>
                <w:sz w:val="22"/>
                <w:szCs w:val="22"/>
                <w:u w:val="none"/>
              </w:rPr>
            </w:pPr>
          </w:p>
        </w:tc>
      </w:tr>
      <w:tr w14:paraId="066C7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98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B73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9</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42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首次安装调试服务费</w:t>
            </w:r>
          </w:p>
        </w:tc>
        <w:tc>
          <w:tcPr>
            <w:tcW w:w="5332" w:type="dxa"/>
            <w:tcBorders>
              <w:top w:val="single" w:color="000000" w:sz="4" w:space="0"/>
              <w:left w:val="single" w:color="000000" w:sz="4" w:space="0"/>
              <w:bottom w:val="single" w:color="000000" w:sz="4" w:space="0"/>
              <w:right w:val="single" w:color="000000" w:sz="4" w:space="0"/>
            </w:tcBorders>
            <w:shd w:val="clear" w:color="auto" w:fill="auto"/>
            <w:vAlign w:val="top"/>
          </w:tcPr>
          <w:p w14:paraId="4C6A79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1、单体设备安装调试，确保设备正常工作</w:t>
            </w: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2、★系统联调，支持通过现有视频监控管理平台Infovision iHospital集中下发人脸权限和指纹权限</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FBD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4</w:t>
            </w:r>
          </w:p>
        </w:tc>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316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themeColor="text1"/>
                <w:sz w:val="22"/>
                <w:szCs w:val="22"/>
                <w:u w:val="none"/>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A4348">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b w:val="0"/>
                <w:bCs w:val="0"/>
                <w:i w:val="0"/>
                <w:iCs w:val="0"/>
                <w:color w:val="FF0000"/>
                <w:sz w:val="22"/>
                <w:szCs w:val="22"/>
                <w:u w:val="none"/>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D977A">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b w:val="0"/>
                <w:bCs w:val="0"/>
                <w:i w:val="0"/>
                <w:iCs w:val="0"/>
                <w:color w:val="000000"/>
                <w:sz w:val="22"/>
                <w:szCs w:val="22"/>
                <w:u w:val="none"/>
              </w:rPr>
            </w:pPr>
          </w:p>
        </w:tc>
      </w:tr>
    </w:tbl>
    <w:p w14:paraId="306F5CFB">
      <w:pPr>
        <w:pageBreakBefore w:val="0"/>
        <w:kinsoku/>
        <w:wordWrap/>
        <w:overflowPunct/>
        <w:topLinePunct w:val="0"/>
        <w:autoSpaceDE/>
        <w:autoSpaceDN/>
        <w:bidi w:val="0"/>
        <w:spacing w:line="44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备注</w:t>
      </w:r>
    </w:p>
    <w:p w14:paraId="6B782F41">
      <w:pPr>
        <w:pageBreakBefore w:val="0"/>
        <w:kinsoku/>
        <w:wordWrap/>
        <w:overflowPunct/>
        <w:topLinePunct w:val="0"/>
        <w:autoSpaceDE/>
        <w:autoSpaceDN/>
        <w:bidi w:val="0"/>
        <w:spacing w:line="44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1、所有软、硬件设施设备（除</w:t>
      </w: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安装调试服务费外</w:t>
      </w:r>
      <w:r>
        <w:rPr>
          <w:rFonts w:hint="eastAsia" w:ascii="方正仿宋_GBK" w:hAnsi="方正仿宋_GBK" w:eastAsia="方正仿宋_GBK" w:cs="方正仿宋_GBK"/>
          <w:sz w:val="24"/>
          <w:szCs w:val="24"/>
          <w:lang w:val="en-US" w:eastAsia="zh-CN"/>
        </w:rPr>
        <w:t>）质保期至少2年，原生产厂家质保超过2年的按照原厂提供的质保期计算，并提供所用零配件的合格证。</w:t>
      </w:r>
    </w:p>
    <w:p w14:paraId="2379A0E0">
      <w:pPr>
        <w:pageBreakBefore w:val="0"/>
        <w:kinsoku/>
        <w:wordWrap/>
        <w:overflowPunct/>
        <w:topLinePunct w:val="0"/>
        <w:autoSpaceDE/>
        <w:autoSpaceDN/>
        <w:bidi w:val="0"/>
        <w:spacing w:line="440" w:lineRule="exact"/>
        <w:ind w:left="0" w:leftChars="0" w:firstLine="420" w:firstLineChars="175"/>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2、以上项目报价为项目总价，包含税费、硬件、软件、调试、人工等所有费用。</w:t>
      </w:r>
    </w:p>
    <w:p w14:paraId="1A3E323B">
      <w:pPr>
        <w:pageBreakBefore w:val="0"/>
        <w:numPr>
          <w:ilvl w:val="0"/>
          <w:numId w:val="2"/>
        </w:numPr>
        <w:kinsoku/>
        <w:wordWrap/>
        <w:overflowPunct/>
        <w:topLinePunct w:val="0"/>
        <w:autoSpaceDE/>
        <w:autoSpaceDN/>
        <w:bidi w:val="0"/>
        <w:spacing w:line="440" w:lineRule="exact"/>
        <w:ind w:left="0" w:leftChars="0" w:firstLine="0" w:firstLineChars="0"/>
        <w:textAlignment w:val="auto"/>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谈判项目服务需求</w:t>
      </w:r>
    </w:p>
    <w:p w14:paraId="6E136947">
      <w:pPr>
        <w:pStyle w:val="2"/>
        <w:pageBreakBefore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方正仿宋_GBK" w:hAnsi="方正仿宋_GBK" w:eastAsia="方正仿宋_GBK" w:cs="方正仿宋_GBK"/>
          <w:b w:val="0"/>
          <w:bCs w:val="0"/>
          <w:sz w:val="24"/>
          <w:szCs w:val="24"/>
          <w:lang w:val="en-US" w:eastAsia="zh-CN"/>
        </w:rPr>
      </w:pPr>
      <w:bookmarkStart w:id="0" w:name="_Toc106034633"/>
      <w:bookmarkStart w:id="1" w:name="_Toc65660342"/>
      <w:bookmarkStart w:id="2" w:name="_Toc12935"/>
      <w:bookmarkStart w:id="3" w:name="_Toc13555"/>
      <w:r>
        <w:rPr>
          <w:rFonts w:hint="eastAsia" w:ascii="方正仿宋_GBK" w:hAnsi="方正仿宋_GBK" w:eastAsia="方正仿宋_GBK" w:cs="方正仿宋_GBK"/>
          <w:b w:val="0"/>
          <w:bCs w:val="0"/>
          <w:sz w:val="24"/>
          <w:szCs w:val="24"/>
        </w:rPr>
        <w:t>一、交货时间、地点及验收方式</w:t>
      </w:r>
      <w:bookmarkEnd w:id="0"/>
      <w:bookmarkEnd w:id="1"/>
      <w:bookmarkEnd w:id="2"/>
      <w:bookmarkEnd w:id="3"/>
    </w:p>
    <w:p w14:paraId="645F5358">
      <w:pPr>
        <w:pStyle w:val="5"/>
        <w:pageBreakBefore w:val="0"/>
        <w:kinsoku/>
        <w:wordWrap/>
        <w:overflowPunct/>
        <w:topLinePunct w:val="0"/>
        <w:autoSpaceDE/>
        <w:autoSpaceDN/>
        <w:bidi w:val="0"/>
        <w:spacing w:line="440" w:lineRule="exact"/>
        <w:ind w:firstLine="360" w:firstLineChars="150"/>
        <w:textAlignment w:val="auto"/>
        <w:outlineLvl w:val="2"/>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（一）交货时间</w:t>
      </w:r>
    </w:p>
    <w:p w14:paraId="3B2C006B">
      <w:pPr>
        <w:pStyle w:val="5"/>
        <w:pageBreakBefore w:val="0"/>
        <w:tabs>
          <w:tab w:val="left" w:pos="4905"/>
        </w:tabs>
        <w:kinsoku/>
        <w:wordWrap/>
        <w:overflowPunct/>
        <w:topLinePunct w:val="0"/>
        <w:autoSpaceDE/>
        <w:autoSpaceDN/>
        <w:bidi w:val="0"/>
        <w:spacing w:line="440" w:lineRule="exact"/>
        <w:ind w:firstLine="480" w:firstLineChars="200"/>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采购合同签订后</w:t>
      </w:r>
      <w:r>
        <w:rPr>
          <w:rFonts w:hint="eastAsia" w:ascii="方正仿宋_GBK" w:hAnsi="方正仿宋_GBK" w:eastAsia="方正仿宋_GBK" w:cs="方正仿宋_GBK"/>
          <w:b w:val="0"/>
          <w:bCs w:val="0"/>
          <w:color w:val="FF0000"/>
          <w:sz w:val="24"/>
          <w:szCs w:val="24"/>
          <w:lang w:val="en-US" w:eastAsia="zh-CN"/>
        </w:rPr>
        <w:t>5</w:t>
      </w:r>
      <w:r>
        <w:rPr>
          <w:rFonts w:hint="eastAsia" w:ascii="方正仿宋_GBK" w:hAnsi="方正仿宋_GBK" w:eastAsia="方正仿宋_GBK" w:cs="方正仿宋_GBK"/>
          <w:b w:val="0"/>
          <w:bCs w:val="0"/>
          <w:color w:val="FF0000"/>
          <w:sz w:val="24"/>
          <w:szCs w:val="24"/>
        </w:rPr>
        <w:t>个</w:t>
      </w:r>
      <w:r>
        <w:rPr>
          <w:rFonts w:hint="eastAsia" w:ascii="方正仿宋_GBK" w:hAnsi="方正仿宋_GBK" w:eastAsia="方正仿宋_GBK" w:cs="方正仿宋_GBK"/>
          <w:b w:val="0"/>
          <w:bCs w:val="0"/>
          <w:sz w:val="24"/>
          <w:szCs w:val="24"/>
        </w:rPr>
        <w:t>日历日内交货，并完成安装调试。</w:t>
      </w:r>
    </w:p>
    <w:p w14:paraId="42068CF8">
      <w:pPr>
        <w:pStyle w:val="5"/>
        <w:pageBreakBefore w:val="0"/>
        <w:kinsoku/>
        <w:wordWrap/>
        <w:overflowPunct/>
        <w:topLinePunct w:val="0"/>
        <w:autoSpaceDE/>
        <w:autoSpaceDN/>
        <w:bidi w:val="0"/>
        <w:spacing w:line="440" w:lineRule="exact"/>
        <w:ind w:firstLine="360" w:firstLineChars="150"/>
        <w:textAlignment w:val="auto"/>
        <w:outlineLvl w:val="2"/>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（二）交货地点</w:t>
      </w:r>
    </w:p>
    <w:p w14:paraId="4488E497">
      <w:pPr>
        <w:pageBreakBefore w:val="0"/>
        <w:kinsoku/>
        <w:wordWrap/>
        <w:overflowPunct/>
        <w:topLinePunct w:val="0"/>
        <w:autoSpaceDE/>
        <w:autoSpaceDN/>
        <w:bidi w:val="0"/>
        <w:spacing w:line="440" w:lineRule="exact"/>
        <w:ind w:firstLine="480" w:firstLineChars="200"/>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交货地点：</w:t>
      </w:r>
      <w:r>
        <w:rPr>
          <w:rFonts w:hint="eastAsia" w:ascii="方正仿宋_GBK" w:hAnsi="方正仿宋_GBK" w:eastAsia="方正仿宋_GBK" w:cs="方正仿宋_GBK"/>
          <w:b w:val="0"/>
          <w:bCs w:val="0"/>
          <w:sz w:val="24"/>
          <w:szCs w:val="24"/>
          <w:lang w:val="en-US" w:eastAsia="zh-CN"/>
        </w:rPr>
        <w:t>合川区人民医院</w:t>
      </w:r>
      <w:r>
        <w:rPr>
          <w:rFonts w:hint="eastAsia" w:ascii="方正仿宋_GBK" w:hAnsi="方正仿宋_GBK" w:eastAsia="方正仿宋_GBK" w:cs="方正仿宋_GBK"/>
          <w:b w:val="0"/>
          <w:bCs w:val="0"/>
          <w:sz w:val="24"/>
          <w:szCs w:val="24"/>
        </w:rPr>
        <w:t>。</w:t>
      </w:r>
    </w:p>
    <w:p w14:paraId="1BDA140D">
      <w:pPr>
        <w:pStyle w:val="5"/>
        <w:pageBreakBefore w:val="0"/>
        <w:kinsoku/>
        <w:wordWrap/>
        <w:overflowPunct/>
        <w:topLinePunct w:val="0"/>
        <w:autoSpaceDE/>
        <w:autoSpaceDN/>
        <w:bidi w:val="0"/>
        <w:spacing w:line="440" w:lineRule="exact"/>
        <w:ind w:firstLine="360" w:firstLineChars="150"/>
        <w:textAlignment w:val="auto"/>
        <w:outlineLvl w:val="2"/>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（三）验收方式</w:t>
      </w:r>
    </w:p>
    <w:p w14:paraId="7F375986">
      <w:pPr>
        <w:pageBreakBefore w:val="0"/>
        <w:kinsoku/>
        <w:wordWrap/>
        <w:overflowPunct/>
        <w:topLinePunct w:val="0"/>
        <w:autoSpaceDE/>
        <w:autoSpaceDN/>
        <w:bidi w:val="0"/>
        <w:snapToGrid w:val="0"/>
        <w:spacing w:line="440" w:lineRule="exact"/>
        <w:ind w:firstLine="480" w:firstLineChars="200"/>
        <w:textAlignment w:val="auto"/>
        <w:rPr>
          <w:rFonts w:hint="eastAsia" w:ascii="方正仿宋_GBK" w:hAnsi="方正仿宋_GBK" w:eastAsia="方正仿宋_GBK" w:cs="方正仿宋_GBK"/>
          <w:color w:val="auto"/>
          <w:kern w:val="0"/>
          <w:sz w:val="24"/>
          <w:szCs w:val="24"/>
        </w:rPr>
      </w:pPr>
      <w:bookmarkStart w:id="4" w:name="_Toc1838"/>
      <w:bookmarkStart w:id="5" w:name="_Toc24110"/>
      <w:bookmarkStart w:id="6" w:name="_Toc106034634"/>
      <w:bookmarkStart w:id="7" w:name="_Toc65660343"/>
      <w:r>
        <w:rPr>
          <w:rFonts w:hint="eastAsia" w:ascii="方正仿宋_GBK" w:hAnsi="方正仿宋_GBK" w:eastAsia="方正仿宋_GBK" w:cs="方正仿宋_GBK"/>
          <w:color w:val="auto"/>
          <w:kern w:val="0"/>
          <w:sz w:val="24"/>
          <w:szCs w:val="24"/>
        </w:rPr>
        <w:t>1.货物到达现场后，中标人应在使用单位人员在场情况下当面开箱，共同清点、检查外观，作出开箱记录，双方签字确认。</w:t>
      </w:r>
    </w:p>
    <w:p w14:paraId="5B5E6F91">
      <w:pPr>
        <w:pageBreakBefore w:val="0"/>
        <w:kinsoku/>
        <w:wordWrap/>
        <w:overflowPunct/>
        <w:topLinePunct w:val="0"/>
        <w:autoSpaceDE/>
        <w:autoSpaceDN/>
        <w:bidi w:val="0"/>
        <w:snapToGrid w:val="0"/>
        <w:spacing w:line="440" w:lineRule="exact"/>
        <w:ind w:firstLine="480" w:firstLineChars="200"/>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2.中标人应保证货物到达采购人所在地完好无损，如有缺漏、损坏，由投标人负责调换、补齐或赔偿。</w:t>
      </w:r>
    </w:p>
    <w:p w14:paraId="7558E577">
      <w:pPr>
        <w:pageBreakBefore w:val="0"/>
        <w:kinsoku/>
        <w:wordWrap/>
        <w:overflowPunct/>
        <w:topLinePunct w:val="0"/>
        <w:autoSpaceDE/>
        <w:autoSpaceDN/>
        <w:bidi w:val="0"/>
        <w:snapToGrid w:val="0"/>
        <w:spacing w:line="440" w:lineRule="exact"/>
        <w:ind w:firstLine="480" w:firstLineChars="200"/>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3.中标人应提供完备的技术资料、装箱单和合格证等，并派遣专业技术人员进行现场安装调试。验收合格条件如下：</w:t>
      </w:r>
    </w:p>
    <w:p w14:paraId="2645A919">
      <w:pPr>
        <w:pageBreakBefore w:val="0"/>
        <w:kinsoku/>
        <w:wordWrap/>
        <w:overflowPunct/>
        <w:topLinePunct w:val="0"/>
        <w:autoSpaceDE/>
        <w:autoSpaceDN/>
        <w:bidi w:val="0"/>
        <w:snapToGrid w:val="0"/>
        <w:spacing w:line="440" w:lineRule="exact"/>
        <w:ind w:firstLine="480" w:firstLineChars="200"/>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3.1货物技术参数与采购合同一致，性能指标达到规定的标准。</w:t>
      </w:r>
    </w:p>
    <w:p w14:paraId="05337B84">
      <w:pPr>
        <w:pageBreakBefore w:val="0"/>
        <w:kinsoku/>
        <w:wordWrap/>
        <w:overflowPunct/>
        <w:topLinePunct w:val="0"/>
        <w:autoSpaceDE/>
        <w:autoSpaceDN/>
        <w:bidi w:val="0"/>
        <w:snapToGrid w:val="0"/>
        <w:spacing w:line="440" w:lineRule="exact"/>
        <w:ind w:firstLine="480" w:firstLineChars="200"/>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3.2货物技术资料、装箱单、合格证等资料齐全。</w:t>
      </w:r>
    </w:p>
    <w:p w14:paraId="1F3AEC27">
      <w:pPr>
        <w:pageBreakBefore w:val="0"/>
        <w:kinsoku/>
        <w:wordWrap/>
        <w:overflowPunct/>
        <w:topLinePunct w:val="0"/>
        <w:autoSpaceDE/>
        <w:autoSpaceDN/>
        <w:bidi w:val="0"/>
        <w:snapToGrid w:val="0"/>
        <w:spacing w:line="440" w:lineRule="exact"/>
        <w:ind w:firstLine="480" w:firstLineChars="200"/>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3.3在</w:t>
      </w:r>
      <w:r>
        <w:rPr>
          <w:rFonts w:hint="eastAsia" w:ascii="方正仿宋_GBK" w:hAnsi="方正仿宋_GBK" w:eastAsia="方正仿宋_GBK" w:cs="方正仿宋_GBK"/>
          <w:color w:val="auto"/>
          <w:kern w:val="0"/>
          <w:sz w:val="24"/>
          <w:szCs w:val="24"/>
          <w:lang w:eastAsia="zh-CN"/>
        </w:rPr>
        <w:t>设备</w:t>
      </w:r>
      <w:r>
        <w:rPr>
          <w:rFonts w:hint="eastAsia" w:ascii="方正仿宋_GBK" w:hAnsi="方正仿宋_GBK" w:eastAsia="方正仿宋_GBK" w:cs="方正仿宋_GBK"/>
          <w:color w:val="auto"/>
          <w:kern w:val="0"/>
          <w:sz w:val="24"/>
          <w:szCs w:val="24"/>
        </w:rPr>
        <w:t>试运行期间所出现的问题得到解决，并运行正常。</w:t>
      </w:r>
    </w:p>
    <w:p w14:paraId="1975DADB">
      <w:pPr>
        <w:pageBreakBefore w:val="0"/>
        <w:kinsoku/>
        <w:wordWrap/>
        <w:overflowPunct/>
        <w:topLinePunct w:val="0"/>
        <w:autoSpaceDE/>
        <w:autoSpaceDN/>
        <w:bidi w:val="0"/>
        <w:snapToGrid w:val="0"/>
        <w:spacing w:line="440" w:lineRule="exact"/>
        <w:ind w:firstLine="480" w:firstLineChars="200"/>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3.4在规定时间内完成交货并验收，并经采购人确认。</w:t>
      </w:r>
    </w:p>
    <w:p w14:paraId="7D28D99F">
      <w:pPr>
        <w:pageBreakBefore w:val="0"/>
        <w:kinsoku/>
        <w:wordWrap/>
        <w:overflowPunct/>
        <w:topLinePunct w:val="0"/>
        <w:autoSpaceDE/>
        <w:autoSpaceDN/>
        <w:bidi w:val="0"/>
        <w:snapToGrid w:val="0"/>
        <w:spacing w:line="440" w:lineRule="exact"/>
        <w:ind w:firstLine="480" w:firstLineChars="200"/>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4.产品在安装调试并试运行符合要求后，才作为最终验收。</w:t>
      </w:r>
    </w:p>
    <w:p w14:paraId="2FF48D34">
      <w:pPr>
        <w:pageBreakBefore w:val="0"/>
        <w:kinsoku/>
        <w:wordWrap/>
        <w:overflowPunct/>
        <w:topLinePunct w:val="0"/>
        <w:autoSpaceDE/>
        <w:autoSpaceDN/>
        <w:bidi w:val="0"/>
        <w:snapToGrid w:val="0"/>
        <w:spacing w:line="440" w:lineRule="exact"/>
        <w:ind w:firstLine="480" w:firstLineChars="200"/>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5.中标人提供的货物未达到招标文件规定要求，且对采购人造成损失的，由中标人承担一切责任，并赔偿所造成的损失。</w:t>
      </w:r>
    </w:p>
    <w:p w14:paraId="39329608">
      <w:pPr>
        <w:pageBreakBefore w:val="0"/>
        <w:kinsoku/>
        <w:wordWrap/>
        <w:overflowPunct/>
        <w:topLinePunct w:val="0"/>
        <w:autoSpaceDE/>
        <w:autoSpaceDN/>
        <w:bidi w:val="0"/>
        <w:snapToGrid w:val="0"/>
        <w:spacing w:line="440" w:lineRule="exact"/>
        <w:ind w:firstLine="480" w:firstLineChars="200"/>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6.大型或者复杂的政府采购项目，采购人应当邀请国家认可的质量检测机构参加验收工作。</w:t>
      </w:r>
    </w:p>
    <w:p w14:paraId="62C7DC74">
      <w:pPr>
        <w:pageBreakBefore w:val="0"/>
        <w:kinsoku/>
        <w:wordWrap/>
        <w:overflowPunct/>
        <w:topLinePunct w:val="0"/>
        <w:autoSpaceDE/>
        <w:autoSpaceDN/>
        <w:bidi w:val="0"/>
        <w:snapToGrid w:val="0"/>
        <w:spacing w:line="440" w:lineRule="exact"/>
        <w:ind w:firstLine="480" w:firstLineChars="200"/>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7.采购人需要制造商对中标人交付的产品（包括质量、技术参数等）进行确认的，制造商应予以配合，并出具书面意见。</w:t>
      </w:r>
    </w:p>
    <w:p w14:paraId="3F5A4EA7">
      <w:pPr>
        <w:pageBreakBefore w:val="0"/>
        <w:kinsoku/>
        <w:wordWrap/>
        <w:overflowPunct/>
        <w:topLinePunct w:val="0"/>
        <w:autoSpaceDE/>
        <w:autoSpaceDN/>
        <w:bidi w:val="0"/>
        <w:snapToGrid w:val="0"/>
        <w:spacing w:line="440" w:lineRule="exact"/>
        <w:ind w:firstLine="480" w:firstLineChars="200"/>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8.产品包装材料归采购人所有。</w:t>
      </w:r>
    </w:p>
    <w:p w14:paraId="60C3639A">
      <w:pPr>
        <w:pStyle w:val="2"/>
        <w:pageBreakBefore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二、质量保证及售后服务</w:t>
      </w:r>
      <w:bookmarkEnd w:id="4"/>
      <w:bookmarkEnd w:id="5"/>
      <w:bookmarkEnd w:id="6"/>
      <w:bookmarkEnd w:id="7"/>
    </w:p>
    <w:p w14:paraId="5BE00A94">
      <w:pPr>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b w:val="0"/>
          <w:bCs w:val="0"/>
          <w:kern w:val="0"/>
          <w:sz w:val="24"/>
          <w:szCs w:val="24"/>
          <w:lang w:eastAsia="zh-CN"/>
        </w:rPr>
      </w:pPr>
      <w:r>
        <w:rPr>
          <w:rFonts w:hint="eastAsia" w:ascii="方正仿宋_GBK" w:hAnsi="方正仿宋_GBK" w:eastAsia="方正仿宋_GBK" w:cs="方正仿宋_GBK"/>
          <w:b w:val="0"/>
          <w:bCs w:val="0"/>
          <w:sz w:val="24"/>
          <w:szCs w:val="24"/>
        </w:rPr>
        <w:t>（一）产品质量保证期：自验收合格之日起，</w:t>
      </w:r>
      <w:r>
        <w:rPr>
          <w:rFonts w:hint="eastAsia" w:ascii="方正仿宋_GBK" w:hAnsi="方正仿宋_GBK" w:eastAsia="方正仿宋_GBK" w:cs="方正仿宋_GBK"/>
          <w:b w:val="0"/>
          <w:bCs w:val="0"/>
          <w:color w:val="FF0000"/>
          <w:sz w:val="24"/>
          <w:szCs w:val="24"/>
        </w:rPr>
        <w:t>提供</w:t>
      </w:r>
      <w:r>
        <w:rPr>
          <w:rFonts w:hint="eastAsia" w:ascii="方正仿宋_GBK" w:hAnsi="方正仿宋_GBK" w:eastAsia="方正仿宋_GBK" w:cs="方正仿宋_GBK"/>
          <w:b w:val="0"/>
          <w:bCs w:val="0"/>
          <w:color w:val="FF0000"/>
          <w:sz w:val="24"/>
          <w:szCs w:val="24"/>
          <w:lang w:eastAsia="zh-CN"/>
        </w:rPr>
        <w:t>至少</w:t>
      </w:r>
      <w:r>
        <w:rPr>
          <w:rFonts w:hint="eastAsia" w:ascii="方正仿宋_GBK" w:hAnsi="方正仿宋_GBK" w:eastAsia="方正仿宋_GBK" w:cs="方正仿宋_GBK"/>
          <w:b w:val="0"/>
          <w:bCs w:val="0"/>
          <w:color w:val="FF0000"/>
          <w:sz w:val="24"/>
          <w:szCs w:val="24"/>
          <w:lang w:val="en-US" w:eastAsia="zh-CN"/>
        </w:rPr>
        <w:t>2</w:t>
      </w:r>
      <w:r>
        <w:rPr>
          <w:rFonts w:hint="eastAsia" w:ascii="方正仿宋_GBK" w:hAnsi="方正仿宋_GBK" w:eastAsia="方正仿宋_GBK" w:cs="方正仿宋_GBK"/>
          <w:b w:val="0"/>
          <w:bCs w:val="0"/>
          <w:color w:val="FF0000"/>
          <w:sz w:val="24"/>
          <w:szCs w:val="24"/>
        </w:rPr>
        <w:t>年</w:t>
      </w:r>
      <w:r>
        <w:rPr>
          <w:rFonts w:hint="eastAsia" w:ascii="方正仿宋_GBK" w:hAnsi="方正仿宋_GBK" w:eastAsia="方正仿宋_GBK" w:cs="方正仿宋_GBK"/>
          <w:b w:val="0"/>
          <w:bCs w:val="0"/>
          <w:sz w:val="24"/>
          <w:szCs w:val="24"/>
        </w:rPr>
        <w:t>的免费质保</w:t>
      </w:r>
      <w:r>
        <w:rPr>
          <w:rFonts w:hint="eastAsia" w:ascii="方正仿宋_GBK" w:hAnsi="方正仿宋_GBK" w:eastAsia="方正仿宋_GBK" w:cs="方正仿宋_GBK"/>
          <w:b w:val="0"/>
          <w:bCs w:val="0"/>
          <w:sz w:val="24"/>
          <w:szCs w:val="24"/>
          <w:lang w:eastAsia="zh-CN"/>
        </w:rPr>
        <w:t>服务</w:t>
      </w:r>
      <w:r>
        <w:rPr>
          <w:rFonts w:hint="eastAsia" w:ascii="方正仿宋_GBK" w:hAnsi="方正仿宋_GBK" w:eastAsia="方正仿宋_GBK" w:cs="方正仿宋_GBK"/>
          <w:b w:val="0"/>
          <w:bCs w:val="0"/>
          <w:sz w:val="24"/>
          <w:szCs w:val="24"/>
        </w:rPr>
        <w:t>。</w:t>
      </w:r>
      <w:r>
        <w:rPr>
          <w:rFonts w:hint="eastAsia" w:ascii="方正仿宋_GBK" w:hAnsi="方正仿宋_GBK" w:eastAsia="方正仿宋_GBK" w:cs="方正仿宋_GBK"/>
          <w:b w:val="0"/>
          <w:bCs w:val="0"/>
          <w:kern w:val="0"/>
          <w:sz w:val="24"/>
          <w:szCs w:val="24"/>
        </w:rPr>
        <w:t>（提示：若为分段验收的，应明确</w:t>
      </w:r>
      <w:r>
        <w:rPr>
          <w:rFonts w:hint="eastAsia" w:ascii="方正仿宋_GBK" w:hAnsi="方正仿宋_GBK" w:eastAsia="方正仿宋_GBK" w:cs="方正仿宋_GBK"/>
          <w:b w:val="0"/>
          <w:bCs w:val="0"/>
          <w:sz w:val="24"/>
          <w:szCs w:val="24"/>
        </w:rPr>
        <w:t>验收合格之日所属阶段</w:t>
      </w:r>
      <w:r>
        <w:rPr>
          <w:rFonts w:hint="eastAsia" w:ascii="方正仿宋_GBK" w:hAnsi="方正仿宋_GBK" w:eastAsia="方正仿宋_GBK" w:cs="方正仿宋_GBK"/>
          <w:b w:val="0"/>
          <w:bCs w:val="0"/>
          <w:kern w:val="0"/>
          <w:sz w:val="24"/>
          <w:szCs w:val="24"/>
        </w:rPr>
        <w:t>）</w:t>
      </w:r>
      <w:r>
        <w:rPr>
          <w:rFonts w:hint="eastAsia" w:ascii="方正仿宋_GBK" w:hAnsi="方正仿宋_GBK" w:eastAsia="方正仿宋_GBK" w:cs="方正仿宋_GBK"/>
          <w:b w:val="0"/>
          <w:bCs w:val="0"/>
          <w:kern w:val="0"/>
          <w:sz w:val="24"/>
          <w:szCs w:val="24"/>
          <w:lang w:eastAsia="zh-CN"/>
        </w:rPr>
        <w:t>。</w:t>
      </w:r>
    </w:p>
    <w:p w14:paraId="4B421765">
      <w:pPr>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1、供应商需保证所提供的货物是全新的、未使用过的，是完全符合合同规定的质量、规格和性能要求的。</w:t>
      </w:r>
    </w:p>
    <w:p w14:paraId="49DCCE56">
      <w:pPr>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sz w:val="24"/>
          <w:szCs w:val="24"/>
        </w:rPr>
        <w:t>2、投标产品属于国家规定“三包”范围的，其产品质量保证期不得低于“三包”规定。</w:t>
      </w:r>
    </w:p>
    <w:p w14:paraId="5C77F9CF">
      <w:pPr>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3、供应商的质量保证期承诺优于国家“三包”规定的，按供应商实际承诺执行。</w:t>
      </w:r>
    </w:p>
    <w:p w14:paraId="4EBD07CD">
      <w:pPr>
        <w:pageBreakBefore w:val="0"/>
        <w:kinsoku/>
        <w:wordWrap/>
        <w:overflowPunct/>
        <w:topLinePunct w:val="0"/>
        <w:autoSpaceDE/>
        <w:autoSpaceDN/>
        <w:bidi w:val="0"/>
        <w:snapToGrid w:val="0"/>
        <w:spacing w:line="440" w:lineRule="exact"/>
        <w:ind w:firstLine="480" w:firstLineChars="200"/>
        <w:textAlignment w:val="auto"/>
        <w:rPr>
          <w:rFonts w:hint="eastAsia" w:ascii="方正仿宋_GBK" w:hAnsi="方正仿宋_GBK" w:eastAsia="方正仿宋_GBK" w:cs="方正仿宋_GBK"/>
          <w:b w:val="0"/>
          <w:bCs w:val="0"/>
          <w:sz w:val="24"/>
          <w:szCs w:val="24"/>
          <w:lang w:eastAsia="zh-CN"/>
        </w:rPr>
      </w:pPr>
      <w:r>
        <w:rPr>
          <w:rFonts w:hint="eastAsia" w:ascii="方正仿宋_GBK" w:hAnsi="方正仿宋_GBK" w:eastAsia="方正仿宋_GBK" w:cs="方正仿宋_GBK"/>
          <w:color w:val="auto"/>
          <w:sz w:val="24"/>
          <w:szCs w:val="24"/>
        </w:rPr>
        <w:t>4、投标产品由制造商（指产品生产制造商，或其负责销售、售后服务机构，以下同）负责标准售后服务的，应当在响应文件中予以明确说明,并提供相关文件。</w:t>
      </w:r>
    </w:p>
    <w:p w14:paraId="25E8C95C">
      <w:pPr>
        <w:pageBreakBefore w:val="0"/>
        <w:kinsoku/>
        <w:wordWrap/>
        <w:overflowPunct/>
        <w:topLinePunct w:val="0"/>
        <w:autoSpaceDE/>
        <w:autoSpaceDN/>
        <w:bidi w:val="0"/>
        <w:spacing w:line="440" w:lineRule="exact"/>
        <w:ind w:firstLine="480" w:firstLineChars="200"/>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（二）售后服务内容</w:t>
      </w:r>
    </w:p>
    <w:p w14:paraId="5E92491C">
      <w:pPr>
        <w:pageBreakBefore w:val="0"/>
        <w:kinsoku/>
        <w:wordWrap/>
        <w:overflowPunct/>
        <w:topLinePunct w:val="0"/>
        <w:autoSpaceDE/>
        <w:autoSpaceDN/>
        <w:bidi w:val="0"/>
        <w:spacing w:line="440" w:lineRule="exact"/>
        <w:ind w:firstLine="480" w:firstLineChars="200"/>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供应商在质量保证期内应当为采购人提供以下技术支持服务：</w:t>
      </w:r>
    </w:p>
    <w:p w14:paraId="0C2BF142">
      <w:pPr>
        <w:pageBreakBefore w:val="0"/>
        <w:kinsoku/>
        <w:wordWrap/>
        <w:overflowPunct/>
        <w:topLinePunct w:val="0"/>
        <w:autoSpaceDE/>
        <w:autoSpaceDN/>
        <w:bidi w:val="0"/>
        <w:spacing w:line="440" w:lineRule="exact"/>
        <w:ind w:firstLine="480" w:firstLineChars="200"/>
        <w:textAlignment w:val="auto"/>
        <w:outlineLvl w:val="2"/>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1.质量保证期内服务要求</w:t>
      </w:r>
    </w:p>
    <w:p w14:paraId="1D022E4F">
      <w:pPr>
        <w:pageBreakBefore w:val="0"/>
        <w:kinsoku/>
        <w:wordWrap/>
        <w:overflowPunct/>
        <w:topLinePunct w:val="0"/>
        <w:autoSpaceDE/>
        <w:autoSpaceDN/>
        <w:bidi w:val="0"/>
        <w:spacing w:line="440" w:lineRule="exact"/>
        <w:ind w:firstLine="480" w:firstLineChars="200"/>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1.1电话咨询</w:t>
      </w:r>
    </w:p>
    <w:p w14:paraId="1BDA2CFD">
      <w:pPr>
        <w:pageBreakBefore w:val="0"/>
        <w:kinsoku/>
        <w:wordWrap/>
        <w:overflowPunct/>
        <w:topLinePunct w:val="0"/>
        <w:autoSpaceDE/>
        <w:autoSpaceDN/>
        <w:bidi w:val="0"/>
        <w:spacing w:line="440" w:lineRule="exact"/>
        <w:ind w:firstLine="480" w:firstLineChars="200"/>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成交供应商应当为用户提供技术援助电话，解答用户在使用中遇到的问题，及时为用户提出解决问题的建议。</w:t>
      </w:r>
    </w:p>
    <w:p w14:paraId="5EAF3525">
      <w:pPr>
        <w:pageBreakBefore w:val="0"/>
        <w:kinsoku/>
        <w:wordWrap/>
        <w:overflowPunct/>
        <w:topLinePunct w:val="0"/>
        <w:autoSpaceDE/>
        <w:autoSpaceDN/>
        <w:bidi w:val="0"/>
        <w:spacing w:line="440" w:lineRule="exact"/>
        <w:ind w:firstLine="480" w:firstLineChars="200"/>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1.2现场响应</w:t>
      </w:r>
    </w:p>
    <w:p w14:paraId="041A3682">
      <w:pPr>
        <w:pageBreakBefore w:val="0"/>
        <w:kinsoku/>
        <w:wordWrap/>
        <w:overflowPunct/>
        <w:topLinePunct w:val="0"/>
        <w:autoSpaceDE/>
        <w:autoSpaceDN/>
        <w:bidi w:val="0"/>
        <w:spacing w:line="440" w:lineRule="exact"/>
        <w:ind w:firstLine="480" w:firstLineChars="200"/>
        <w:textAlignment w:val="auto"/>
        <w:rPr>
          <w:rFonts w:hint="eastAsia" w:ascii="方正仿宋_GBK" w:hAnsi="方正仿宋_GBK" w:eastAsia="方正仿宋_GBK" w:cs="方正仿宋_GBK"/>
          <w:b w:val="0"/>
          <w:bCs w:val="0"/>
          <w:color w:val="FF0000"/>
          <w:sz w:val="24"/>
          <w:szCs w:val="24"/>
        </w:rPr>
      </w:pPr>
      <w:r>
        <w:rPr>
          <w:rFonts w:hint="eastAsia" w:ascii="方正仿宋_GBK" w:hAnsi="方正仿宋_GBK" w:eastAsia="方正仿宋_GBK" w:cs="方正仿宋_GBK"/>
          <w:b w:val="0"/>
          <w:bCs w:val="0"/>
          <w:sz w:val="24"/>
          <w:szCs w:val="24"/>
        </w:rPr>
        <w:t>用户遇到使用及技术问题，电话咨询不能解决的，</w:t>
      </w:r>
      <w:r>
        <w:rPr>
          <w:rFonts w:hint="eastAsia" w:ascii="方正仿宋_GBK" w:hAnsi="方正仿宋_GBK" w:eastAsia="方正仿宋_GBK" w:cs="方正仿宋_GBK"/>
          <w:b w:val="0"/>
          <w:bCs w:val="0"/>
          <w:color w:val="FF0000"/>
          <w:sz w:val="24"/>
          <w:szCs w:val="24"/>
        </w:rPr>
        <w:t>成交供应商或制造商应在</w:t>
      </w:r>
      <w:r>
        <w:rPr>
          <w:rFonts w:hint="eastAsia" w:ascii="方正仿宋_GBK" w:hAnsi="方正仿宋_GBK" w:eastAsia="方正仿宋_GBK" w:cs="方正仿宋_GBK"/>
          <w:b w:val="0"/>
          <w:bCs w:val="0"/>
          <w:color w:val="FF0000"/>
          <w:sz w:val="24"/>
          <w:szCs w:val="24"/>
          <w:lang w:val="en-US" w:eastAsia="zh-CN"/>
        </w:rPr>
        <w:t>2</w:t>
      </w:r>
      <w:r>
        <w:rPr>
          <w:rFonts w:hint="eastAsia" w:ascii="方正仿宋_GBK" w:hAnsi="方正仿宋_GBK" w:eastAsia="方正仿宋_GBK" w:cs="方正仿宋_GBK"/>
          <w:b w:val="0"/>
          <w:bCs w:val="0"/>
          <w:color w:val="FF0000"/>
          <w:sz w:val="24"/>
          <w:szCs w:val="24"/>
        </w:rPr>
        <w:t>小时内采取相应响应措施；无法在</w:t>
      </w:r>
      <w:r>
        <w:rPr>
          <w:rFonts w:hint="eastAsia" w:ascii="方正仿宋_GBK" w:hAnsi="方正仿宋_GBK" w:eastAsia="方正仿宋_GBK" w:cs="方正仿宋_GBK"/>
          <w:b w:val="0"/>
          <w:bCs w:val="0"/>
          <w:color w:val="FF0000"/>
          <w:sz w:val="24"/>
          <w:szCs w:val="24"/>
          <w:lang w:val="en-US" w:eastAsia="zh-CN"/>
        </w:rPr>
        <w:t>2</w:t>
      </w:r>
      <w:r>
        <w:rPr>
          <w:rFonts w:hint="eastAsia" w:ascii="方正仿宋_GBK" w:hAnsi="方正仿宋_GBK" w:eastAsia="方正仿宋_GBK" w:cs="方正仿宋_GBK"/>
          <w:b w:val="0"/>
          <w:bCs w:val="0"/>
          <w:color w:val="FF0000"/>
          <w:sz w:val="24"/>
          <w:szCs w:val="24"/>
        </w:rPr>
        <w:t>小时内解决的，应在</w:t>
      </w:r>
      <w:r>
        <w:rPr>
          <w:rFonts w:hint="eastAsia" w:ascii="方正仿宋_GBK" w:hAnsi="方正仿宋_GBK" w:eastAsia="方正仿宋_GBK" w:cs="方正仿宋_GBK"/>
          <w:b w:val="0"/>
          <w:bCs w:val="0"/>
          <w:color w:val="FF0000"/>
          <w:sz w:val="24"/>
          <w:szCs w:val="24"/>
          <w:lang w:val="en-US" w:eastAsia="zh-CN"/>
        </w:rPr>
        <w:t>12</w:t>
      </w:r>
      <w:r>
        <w:rPr>
          <w:rFonts w:hint="eastAsia" w:ascii="方正仿宋_GBK" w:hAnsi="方正仿宋_GBK" w:eastAsia="方正仿宋_GBK" w:cs="方正仿宋_GBK"/>
          <w:b w:val="0"/>
          <w:bCs w:val="0"/>
          <w:color w:val="FF0000"/>
          <w:sz w:val="24"/>
          <w:szCs w:val="24"/>
        </w:rPr>
        <w:t>小时内派出专业人员进行技术支持。</w:t>
      </w:r>
    </w:p>
    <w:p w14:paraId="6182ACBA">
      <w:pPr>
        <w:pageBreakBefore w:val="0"/>
        <w:kinsoku/>
        <w:wordWrap/>
        <w:overflowPunct/>
        <w:topLinePunct w:val="0"/>
        <w:autoSpaceDE/>
        <w:autoSpaceDN/>
        <w:bidi w:val="0"/>
        <w:spacing w:line="440" w:lineRule="exact"/>
        <w:ind w:firstLine="480" w:firstLineChars="200"/>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1.3技术升级</w:t>
      </w:r>
    </w:p>
    <w:p w14:paraId="719C8E5C">
      <w:pPr>
        <w:pageBreakBefore w:val="0"/>
        <w:kinsoku/>
        <w:wordWrap/>
        <w:overflowPunct/>
        <w:topLinePunct w:val="0"/>
        <w:autoSpaceDE/>
        <w:autoSpaceDN/>
        <w:bidi w:val="0"/>
        <w:spacing w:line="440" w:lineRule="exact"/>
        <w:ind w:firstLine="480" w:firstLineChars="200"/>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在质保期内，如果成交供应商的产品技术升级，成交供应商应及时通知采购人，如采购人有相应要求，成交供应商应对采购人进行升级服务。</w:t>
      </w:r>
    </w:p>
    <w:p w14:paraId="5EB6BF0B">
      <w:pPr>
        <w:pageBreakBefore w:val="0"/>
        <w:kinsoku/>
        <w:wordWrap/>
        <w:overflowPunct/>
        <w:topLinePunct w:val="0"/>
        <w:autoSpaceDE/>
        <w:autoSpaceDN/>
        <w:bidi w:val="0"/>
        <w:spacing w:line="440" w:lineRule="exact"/>
        <w:ind w:firstLine="480" w:firstLineChars="200"/>
        <w:textAlignment w:val="auto"/>
        <w:outlineLvl w:val="2"/>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2.质保期外服务要求</w:t>
      </w:r>
    </w:p>
    <w:p w14:paraId="20F2AACE">
      <w:pPr>
        <w:pageBreakBefore w:val="0"/>
        <w:kinsoku/>
        <w:wordWrap/>
        <w:overflowPunct/>
        <w:topLinePunct w:val="0"/>
        <w:autoSpaceDE/>
        <w:autoSpaceDN/>
        <w:bidi w:val="0"/>
        <w:spacing w:line="440" w:lineRule="exact"/>
        <w:ind w:firstLine="480" w:firstLineChars="200"/>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2.1质量保证期过后，成交供应商应同样提供免费电话咨询服务，并应承诺提供产品上门维护服务。</w:t>
      </w:r>
    </w:p>
    <w:p w14:paraId="510CDF60">
      <w:pPr>
        <w:pageBreakBefore w:val="0"/>
        <w:kinsoku/>
        <w:wordWrap/>
        <w:overflowPunct/>
        <w:topLinePunct w:val="0"/>
        <w:autoSpaceDE/>
        <w:autoSpaceDN/>
        <w:bidi w:val="0"/>
        <w:spacing w:line="440" w:lineRule="exact"/>
        <w:ind w:firstLine="480" w:firstLineChars="200"/>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2.2质量保证期过后，采购人需要继续由原成交供应商提供售后服务的，成交供应商应以优惠价格提供售后服务。</w:t>
      </w:r>
    </w:p>
    <w:p w14:paraId="13FB80D7">
      <w:pPr>
        <w:pageBreakBefore w:val="0"/>
        <w:kinsoku/>
        <w:wordWrap/>
        <w:overflowPunct/>
        <w:topLinePunct w:val="0"/>
        <w:autoSpaceDE/>
        <w:autoSpaceDN/>
        <w:bidi w:val="0"/>
        <w:snapToGrid w:val="0"/>
        <w:spacing w:line="440" w:lineRule="exact"/>
        <w:ind w:firstLine="480" w:firstLineChars="200"/>
        <w:textAlignment w:val="auto"/>
        <w:rPr>
          <w:rFonts w:hint="eastAsia" w:ascii="方正仿宋_GBK" w:hAnsi="方正仿宋_GBK" w:eastAsia="方正仿宋_GBK" w:cs="方正仿宋_GBK"/>
          <w:b w:val="0"/>
          <w:bCs w:val="0"/>
          <w:kern w:val="0"/>
          <w:sz w:val="24"/>
          <w:szCs w:val="24"/>
        </w:rPr>
      </w:pPr>
      <w:r>
        <w:rPr>
          <w:rFonts w:hint="eastAsia" w:ascii="方正仿宋_GBK" w:hAnsi="方正仿宋_GBK" w:eastAsia="方正仿宋_GBK" w:cs="方正仿宋_GBK"/>
          <w:b w:val="0"/>
          <w:bCs w:val="0"/>
          <w:kern w:val="0"/>
          <w:sz w:val="24"/>
          <w:szCs w:val="24"/>
        </w:rPr>
        <w:t>（三）备品备件及易损件</w:t>
      </w:r>
    </w:p>
    <w:p w14:paraId="0B945E21">
      <w:pPr>
        <w:pageBreakBefore w:val="0"/>
        <w:kinsoku/>
        <w:wordWrap/>
        <w:overflowPunct/>
        <w:topLinePunct w:val="0"/>
        <w:autoSpaceDE/>
        <w:autoSpaceDN/>
        <w:bidi w:val="0"/>
        <w:spacing w:line="440" w:lineRule="exact"/>
        <w:ind w:firstLine="480" w:firstLineChars="200"/>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kern w:val="0"/>
          <w:sz w:val="24"/>
          <w:szCs w:val="24"/>
        </w:rPr>
        <w:t>供应商售后服务中，维修使用的备品备件及易损件应为原厂配件，未经采购人同意不得使用非原厂配件。</w:t>
      </w:r>
    </w:p>
    <w:p w14:paraId="3B96F57A">
      <w:pPr>
        <w:pStyle w:val="2"/>
        <w:pageBreakBefore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方正仿宋_GBK" w:hAnsi="方正仿宋_GBK" w:eastAsia="方正仿宋_GBK" w:cs="方正仿宋_GBK"/>
          <w:b w:val="0"/>
          <w:bCs w:val="0"/>
          <w:sz w:val="24"/>
          <w:szCs w:val="24"/>
        </w:rPr>
      </w:pPr>
      <w:bookmarkStart w:id="8" w:name="_Toc12184"/>
      <w:bookmarkStart w:id="9" w:name="_Toc106034635"/>
      <w:bookmarkStart w:id="10" w:name="_Toc122"/>
      <w:bookmarkStart w:id="11" w:name="_Toc65660344"/>
      <w:r>
        <w:rPr>
          <w:rFonts w:hint="eastAsia" w:ascii="方正仿宋_GBK" w:hAnsi="方正仿宋_GBK" w:eastAsia="方正仿宋_GBK" w:cs="方正仿宋_GBK"/>
          <w:b w:val="0"/>
          <w:bCs w:val="0"/>
          <w:sz w:val="24"/>
          <w:szCs w:val="24"/>
        </w:rPr>
        <w:t>三、报价要求</w:t>
      </w:r>
      <w:bookmarkEnd w:id="8"/>
      <w:bookmarkEnd w:id="9"/>
      <w:bookmarkEnd w:id="10"/>
      <w:bookmarkEnd w:id="11"/>
    </w:p>
    <w:p w14:paraId="44D83F5C">
      <w:pPr>
        <w:pageBreakBefore w:val="0"/>
        <w:kinsoku/>
        <w:wordWrap/>
        <w:overflowPunct/>
        <w:topLinePunct w:val="0"/>
        <w:autoSpaceDE/>
        <w:autoSpaceDN/>
        <w:bidi w:val="0"/>
        <w:spacing w:line="440" w:lineRule="exact"/>
        <w:ind w:firstLine="480" w:firstLineChars="200"/>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本次报价须为人民币报价，包含：货物、安装、税费、运杂费、安装调试费、保险费、装卸费、仓储费、验收、设计费等所有费用。因中标供应商自身原因造成漏报、少报皆由其自行承担责任，采购人不再补偿。</w:t>
      </w:r>
    </w:p>
    <w:p w14:paraId="2D20DC58">
      <w:pPr>
        <w:pStyle w:val="2"/>
        <w:pageBreakBefore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方正仿宋_GBK" w:hAnsi="方正仿宋_GBK" w:eastAsia="方正仿宋_GBK" w:cs="方正仿宋_GBK"/>
          <w:b w:val="0"/>
          <w:bCs w:val="0"/>
          <w:color w:val="FF0000"/>
          <w:sz w:val="24"/>
          <w:szCs w:val="24"/>
          <w:lang w:val="en-US" w:eastAsia="zh-CN"/>
        </w:rPr>
      </w:pPr>
      <w:bookmarkStart w:id="12" w:name="_Toc65660345"/>
      <w:bookmarkStart w:id="13" w:name="_Toc7562"/>
      <w:bookmarkStart w:id="14" w:name="_Toc9192"/>
      <w:bookmarkStart w:id="15" w:name="_Toc106034636"/>
      <w:r>
        <w:rPr>
          <w:rFonts w:hint="eastAsia" w:ascii="方正仿宋_GBK" w:hAnsi="方正仿宋_GBK" w:eastAsia="方正仿宋_GBK" w:cs="方正仿宋_GBK"/>
          <w:b w:val="0"/>
          <w:bCs w:val="0"/>
          <w:color w:val="FF0000"/>
          <w:sz w:val="24"/>
          <w:szCs w:val="24"/>
        </w:rPr>
        <w:t>四、</w:t>
      </w:r>
      <w:bookmarkEnd w:id="12"/>
      <w:bookmarkEnd w:id="13"/>
      <w:bookmarkEnd w:id="14"/>
      <w:bookmarkEnd w:id="15"/>
      <w:r>
        <w:rPr>
          <w:rFonts w:hint="eastAsia" w:ascii="方正仿宋_GBK" w:hAnsi="方正仿宋_GBK" w:eastAsia="方正仿宋_GBK" w:cs="方正仿宋_GBK"/>
          <w:b w:val="0"/>
          <w:bCs w:val="0"/>
          <w:color w:val="FF0000"/>
          <w:sz w:val="24"/>
          <w:szCs w:val="24"/>
          <w:lang w:val="en-US" w:eastAsia="zh-CN"/>
        </w:rPr>
        <w:t>履约保证金</w:t>
      </w:r>
    </w:p>
    <w:p w14:paraId="5A7CEBEC">
      <w:pPr>
        <w:pageBreakBefore w:val="0"/>
        <w:kinsoku/>
        <w:wordWrap/>
        <w:overflowPunct/>
        <w:topLinePunct w:val="0"/>
        <w:autoSpaceDE/>
        <w:autoSpaceDN/>
        <w:bidi w:val="0"/>
        <w:spacing w:line="440" w:lineRule="exact"/>
        <w:ind w:firstLine="480" w:firstLineChars="200"/>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（一）履约保证金缴纳:签订合同前，</w:t>
      </w:r>
      <w:r>
        <w:rPr>
          <w:rFonts w:hint="eastAsia" w:ascii="方正仿宋_GBK" w:hAnsi="方正仿宋_GBK" w:eastAsia="方正仿宋_GBK" w:cs="方正仿宋_GBK"/>
          <w:b/>
          <w:bCs/>
          <w:color w:val="FF0000"/>
          <w:sz w:val="24"/>
          <w:szCs w:val="24"/>
          <w:lang w:val="en-US" w:eastAsia="zh-CN"/>
        </w:rPr>
        <w:t>需缴纳中标金额 10%的履约保证金</w:t>
      </w:r>
      <w:r>
        <w:rPr>
          <w:rFonts w:hint="eastAsia" w:ascii="方正仿宋_GBK" w:hAnsi="方正仿宋_GBK" w:eastAsia="方正仿宋_GBK" w:cs="方正仿宋_GBK"/>
          <w:b w:val="0"/>
          <w:bCs w:val="0"/>
          <w:sz w:val="24"/>
          <w:szCs w:val="24"/>
          <w:lang w:val="en-US" w:eastAsia="zh-CN"/>
        </w:rPr>
        <w:t>。</w:t>
      </w:r>
    </w:p>
    <w:p w14:paraId="25FE752E">
      <w:pPr>
        <w:pageBreakBefore w:val="0"/>
        <w:kinsoku/>
        <w:wordWrap/>
        <w:overflowPunct/>
        <w:topLinePunct w:val="0"/>
        <w:autoSpaceDE/>
        <w:autoSpaceDN/>
        <w:bidi w:val="0"/>
        <w:spacing w:line="440" w:lineRule="exact"/>
        <w:ind w:firstLine="480" w:firstLineChars="200"/>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（二）履约保证金退还:双方无其他争议，采购人在全部货物验收合格后30个自然日内，无息一次性退还;若未能按时交货并完成安装调试，履约保证金不予退还。</w:t>
      </w:r>
    </w:p>
    <w:p w14:paraId="7FCB744F">
      <w:pPr>
        <w:spacing w:line="400" w:lineRule="exact"/>
        <w:ind w:firstLine="480" w:firstLineChars="200"/>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 xml:space="preserve">（三）收款单位开户名称： 重庆市合川区人民医院 </w:t>
      </w:r>
    </w:p>
    <w:p w14:paraId="04C5C726">
      <w:pPr>
        <w:spacing w:line="400" w:lineRule="exact"/>
        <w:ind w:firstLine="480" w:firstLineChars="200"/>
        <w:rPr>
          <w:rFonts w:hint="eastAsia" w:ascii="方正仿宋_GBK" w:hAnsi="宋体" w:eastAsia="方正仿宋_GBK" w:cs="宋体"/>
          <w:color w:val="000000"/>
          <w:kern w:val="0"/>
          <w:sz w:val="24"/>
        </w:rPr>
      </w:pPr>
      <w:r>
        <w:rPr>
          <w:rFonts w:hint="eastAsia" w:ascii="方正仿宋_GBK" w:hAnsi="宋体" w:eastAsia="方正仿宋_GBK" w:cs="宋体"/>
          <w:color w:val="000000"/>
          <w:kern w:val="0"/>
          <w:sz w:val="24"/>
        </w:rPr>
        <w:t xml:space="preserve">      收款单位账号： 31150401040010157      </w:t>
      </w:r>
    </w:p>
    <w:p w14:paraId="3FC2DADC">
      <w:pPr>
        <w:pageBreakBefore w:val="0"/>
        <w:kinsoku/>
        <w:wordWrap/>
        <w:overflowPunct/>
        <w:topLinePunct w:val="0"/>
        <w:autoSpaceDE/>
        <w:autoSpaceDN/>
        <w:bidi w:val="0"/>
        <w:spacing w:line="440" w:lineRule="exact"/>
        <w:ind w:firstLine="480" w:firstLineChars="200"/>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宋体" w:eastAsia="方正仿宋_GBK" w:cs="宋体"/>
          <w:color w:val="000000"/>
          <w:kern w:val="0"/>
          <w:sz w:val="24"/>
        </w:rPr>
        <w:t xml:space="preserve">      收款单位开户行：  农行重庆合川合阳支行</w:t>
      </w:r>
    </w:p>
    <w:p w14:paraId="7BA3D6D5">
      <w:pPr>
        <w:pageBreakBefore w:val="0"/>
        <w:kinsoku/>
        <w:wordWrap/>
        <w:overflowPunct/>
        <w:topLinePunct w:val="0"/>
        <w:autoSpaceDE/>
        <w:autoSpaceDN/>
        <w:bidi w:val="0"/>
        <w:spacing w:line="440" w:lineRule="exact"/>
        <w:ind w:firstLine="480" w:firstLineChars="200"/>
        <w:textAlignment w:val="auto"/>
        <w:rPr>
          <w:rFonts w:hint="eastAsia" w:ascii="方正仿宋_GBK" w:hAnsi="方正仿宋_GBK" w:eastAsia="方正仿宋_GBK" w:cs="方正仿宋_GBK"/>
          <w:b w:val="0"/>
          <w:bCs w:val="0"/>
          <w:color w:val="FF0000"/>
          <w:sz w:val="24"/>
          <w:szCs w:val="24"/>
          <w:lang w:val="en-US" w:eastAsia="zh-CN"/>
        </w:rPr>
      </w:pPr>
      <w:r>
        <w:rPr>
          <w:rFonts w:hint="eastAsia" w:ascii="方正仿宋_GBK" w:hAnsi="方正仿宋_GBK" w:eastAsia="方正仿宋_GBK" w:cs="方正仿宋_GBK"/>
          <w:b w:val="0"/>
          <w:bCs w:val="0"/>
          <w:color w:val="FF0000"/>
          <w:sz w:val="24"/>
          <w:szCs w:val="24"/>
          <w:lang w:val="en-US" w:eastAsia="zh-CN"/>
        </w:rPr>
        <w:t>五、付款方式</w:t>
      </w:r>
    </w:p>
    <w:p w14:paraId="7A5A99C7">
      <w:pPr>
        <w:pageBreakBefore w:val="0"/>
        <w:kinsoku/>
        <w:wordWrap/>
        <w:overflowPunct/>
        <w:topLinePunct w:val="0"/>
        <w:autoSpaceDE/>
        <w:autoSpaceDN/>
        <w:bidi w:val="0"/>
        <w:spacing w:line="440" w:lineRule="exact"/>
        <w:ind w:firstLine="480" w:firstLineChars="200"/>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货物完成安装、验收合格后，自收到发票之日起计算，30个自然日内支付合同金额的95%，剩余 5%质保期满后30个自然日内一次性无息支付。</w:t>
      </w:r>
    </w:p>
    <w:p w14:paraId="3D6D884E">
      <w:pPr>
        <w:pStyle w:val="2"/>
        <w:pageBreakBefore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方正仿宋_GBK" w:hAnsi="方正仿宋_GBK" w:eastAsia="方正仿宋_GBK" w:cs="方正仿宋_GBK"/>
          <w:b w:val="0"/>
          <w:bCs w:val="0"/>
          <w:sz w:val="24"/>
          <w:szCs w:val="24"/>
        </w:rPr>
      </w:pPr>
      <w:bookmarkStart w:id="16" w:name="_Toc106034637"/>
      <w:bookmarkStart w:id="17" w:name="_Toc65660346"/>
      <w:bookmarkStart w:id="18" w:name="_Toc7228"/>
      <w:bookmarkStart w:id="19" w:name="_Toc24751"/>
      <w:r>
        <w:rPr>
          <w:rFonts w:hint="eastAsia" w:ascii="方正仿宋_GBK" w:hAnsi="方正仿宋_GBK" w:eastAsia="方正仿宋_GBK" w:cs="方正仿宋_GBK"/>
          <w:b w:val="0"/>
          <w:bCs w:val="0"/>
          <w:sz w:val="24"/>
          <w:szCs w:val="24"/>
          <w:lang w:val="en-US" w:eastAsia="zh-CN"/>
        </w:rPr>
        <w:t>六</w:t>
      </w:r>
      <w:r>
        <w:rPr>
          <w:rFonts w:hint="eastAsia" w:ascii="方正仿宋_GBK" w:hAnsi="方正仿宋_GBK" w:eastAsia="方正仿宋_GBK" w:cs="方正仿宋_GBK"/>
          <w:b w:val="0"/>
          <w:bCs w:val="0"/>
          <w:sz w:val="24"/>
          <w:szCs w:val="24"/>
        </w:rPr>
        <w:t>、知识产权</w:t>
      </w:r>
      <w:bookmarkEnd w:id="16"/>
      <w:bookmarkEnd w:id="17"/>
      <w:bookmarkEnd w:id="18"/>
      <w:bookmarkEnd w:id="19"/>
    </w:p>
    <w:p w14:paraId="499F118D">
      <w:pPr>
        <w:pageBreakBefore w:val="0"/>
        <w:kinsoku/>
        <w:wordWrap/>
        <w:overflowPunct/>
        <w:topLinePunct w:val="0"/>
        <w:autoSpaceDE/>
        <w:autoSpaceDN/>
        <w:bidi w:val="0"/>
        <w:snapToGrid w:val="0"/>
        <w:spacing w:line="440" w:lineRule="exact"/>
        <w:ind w:firstLine="540"/>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233141E7">
      <w:pPr>
        <w:pStyle w:val="2"/>
        <w:pageBreakBefore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方正仿宋_GBK" w:hAnsi="方正仿宋_GBK" w:eastAsia="方正仿宋_GBK" w:cs="方正仿宋_GBK"/>
          <w:b w:val="0"/>
          <w:bCs w:val="0"/>
          <w:sz w:val="24"/>
          <w:szCs w:val="24"/>
        </w:rPr>
      </w:pPr>
      <w:bookmarkStart w:id="20" w:name="_Toc106034638"/>
      <w:bookmarkStart w:id="21" w:name="_Toc65660347"/>
      <w:bookmarkStart w:id="22" w:name="_Toc5555"/>
      <w:bookmarkStart w:id="23" w:name="_Toc6565"/>
      <w:r>
        <w:rPr>
          <w:rFonts w:hint="eastAsia" w:ascii="方正仿宋_GBK" w:hAnsi="方正仿宋_GBK" w:eastAsia="方正仿宋_GBK" w:cs="方正仿宋_GBK"/>
          <w:b w:val="0"/>
          <w:bCs w:val="0"/>
          <w:sz w:val="24"/>
          <w:szCs w:val="24"/>
          <w:lang w:val="en-US" w:eastAsia="zh-CN"/>
        </w:rPr>
        <w:t>七</w:t>
      </w:r>
      <w:r>
        <w:rPr>
          <w:rFonts w:hint="eastAsia" w:ascii="方正仿宋_GBK" w:hAnsi="方正仿宋_GBK" w:eastAsia="方正仿宋_GBK" w:cs="方正仿宋_GBK"/>
          <w:b w:val="0"/>
          <w:bCs w:val="0"/>
          <w:sz w:val="24"/>
          <w:szCs w:val="24"/>
        </w:rPr>
        <w:t>、培训</w:t>
      </w:r>
      <w:bookmarkEnd w:id="20"/>
      <w:bookmarkEnd w:id="21"/>
      <w:bookmarkEnd w:id="22"/>
      <w:bookmarkEnd w:id="23"/>
    </w:p>
    <w:p w14:paraId="24900731">
      <w:pPr>
        <w:pageBreakBefore w:val="0"/>
        <w:kinsoku/>
        <w:wordWrap/>
        <w:overflowPunct/>
        <w:topLinePunct w:val="0"/>
        <w:autoSpaceDE/>
        <w:autoSpaceDN/>
        <w:bidi w:val="0"/>
        <w:snapToGrid w:val="0"/>
        <w:spacing w:line="440" w:lineRule="exact"/>
        <w:ind w:firstLine="540"/>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成交供应商须提供对设备的操作培训，使相关使用人员能够正常操作相关设备。</w:t>
      </w:r>
    </w:p>
    <w:p w14:paraId="4B7F565D">
      <w:pPr>
        <w:pStyle w:val="2"/>
        <w:pageBreakBefore w:val="0"/>
        <w:numPr>
          <w:ilvl w:val="0"/>
          <w:numId w:val="0"/>
        </w:numPr>
        <w:kinsoku/>
        <w:wordWrap/>
        <w:overflowPunct/>
        <w:topLinePunct w:val="0"/>
        <w:autoSpaceDE/>
        <w:autoSpaceDN/>
        <w:bidi w:val="0"/>
        <w:adjustRightInd w:val="0"/>
        <w:snapToGrid w:val="0"/>
        <w:spacing w:before="0" w:after="0" w:line="440" w:lineRule="exact"/>
        <w:ind w:firstLine="480" w:firstLineChars="200"/>
        <w:textAlignment w:val="auto"/>
        <w:rPr>
          <w:rFonts w:hint="eastAsia" w:ascii="方正仿宋_GBK" w:hAnsi="方正仿宋_GBK" w:eastAsia="方正仿宋_GBK" w:cs="方正仿宋_GBK"/>
          <w:b w:val="0"/>
          <w:bCs w:val="0"/>
          <w:sz w:val="24"/>
          <w:szCs w:val="24"/>
        </w:rPr>
      </w:pPr>
      <w:bookmarkStart w:id="24" w:name="_Toc21248"/>
      <w:bookmarkStart w:id="25" w:name="_Toc106034639"/>
      <w:bookmarkStart w:id="26" w:name="_Toc31659"/>
      <w:bookmarkStart w:id="27" w:name="_Toc65660348"/>
      <w:r>
        <w:rPr>
          <w:rFonts w:hint="eastAsia" w:ascii="方正仿宋_GBK" w:hAnsi="方正仿宋_GBK" w:eastAsia="方正仿宋_GBK" w:cs="方正仿宋_GBK"/>
          <w:b w:val="0"/>
          <w:bCs w:val="0"/>
          <w:sz w:val="24"/>
          <w:szCs w:val="24"/>
          <w:lang w:val="en-US" w:eastAsia="zh-CN"/>
        </w:rPr>
        <w:t>八、</w:t>
      </w:r>
      <w:r>
        <w:rPr>
          <w:rFonts w:hint="eastAsia" w:ascii="方正仿宋_GBK" w:hAnsi="方正仿宋_GBK" w:eastAsia="方正仿宋_GBK" w:cs="方正仿宋_GBK"/>
          <w:b w:val="0"/>
          <w:bCs w:val="0"/>
          <w:sz w:val="24"/>
          <w:szCs w:val="24"/>
        </w:rPr>
        <w:t>其他</w:t>
      </w:r>
      <w:bookmarkEnd w:id="24"/>
      <w:bookmarkEnd w:id="25"/>
      <w:bookmarkEnd w:id="26"/>
      <w:bookmarkEnd w:id="27"/>
    </w:p>
    <w:p w14:paraId="696ABF10">
      <w:pPr>
        <w:pageBreakBefore w:val="0"/>
        <w:kinsoku/>
        <w:wordWrap/>
        <w:overflowPunct/>
        <w:topLinePunct w:val="0"/>
        <w:autoSpaceDE/>
        <w:autoSpaceDN/>
        <w:bidi w:val="0"/>
        <w:snapToGrid w:val="0"/>
        <w:spacing w:line="440" w:lineRule="exact"/>
        <w:ind w:firstLine="54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（一）供应商必须在响应文件中对以上条款和服务承诺明确列出，承诺内容必须达到本篇及竞争性谈判其他条款的要求。</w:t>
      </w:r>
    </w:p>
    <w:p w14:paraId="3460908A">
      <w:pPr>
        <w:pageBreakBefore w:val="0"/>
        <w:numPr>
          <w:ilvl w:val="0"/>
          <w:numId w:val="0"/>
        </w:numPr>
        <w:kinsoku/>
        <w:wordWrap/>
        <w:overflowPunct/>
        <w:topLinePunct w:val="0"/>
        <w:autoSpaceDE/>
        <w:autoSpaceDN/>
        <w:bidi w:val="0"/>
        <w:spacing w:line="440" w:lineRule="exact"/>
        <w:ind w:firstLine="48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（二）其他未尽事宜由供需双方在采购合同中详细约定。</w:t>
      </w:r>
    </w:p>
    <w:p w14:paraId="62214E99">
      <w:pPr>
        <w:pageBreakBefore w:val="0"/>
        <w:numPr>
          <w:ilvl w:val="0"/>
          <w:numId w:val="0"/>
        </w:numPr>
        <w:kinsoku/>
        <w:wordWrap/>
        <w:overflowPunct/>
        <w:topLinePunct w:val="0"/>
        <w:autoSpaceDE/>
        <w:autoSpaceDN/>
        <w:bidi w:val="0"/>
        <w:spacing w:line="440" w:lineRule="exact"/>
        <w:jc w:val="left"/>
        <w:textAlignment w:val="auto"/>
        <w:rPr>
          <w:rFonts w:hint="eastAsia" w:ascii="方正仿宋_GBK" w:hAnsi="方正仿宋_GBK" w:eastAsia="方正仿宋_GBK" w:cs="方正仿宋_GBK"/>
          <w:b w:val="0"/>
          <w:bCs w:val="0"/>
          <w:sz w:val="24"/>
          <w:szCs w:val="24"/>
          <w:lang w:val="en-US" w:eastAsia="zh-CN"/>
        </w:rPr>
      </w:pPr>
    </w:p>
    <w:p w14:paraId="48B42105">
      <w:pPr>
        <w:pageBreakBefore w:val="0"/>
        <w:kinsoku/>
        <w:wordWrap/>
        <w:overflowPunct/>
        <w:topLinePunct w:val="0"/>
        <w:autoSpaceDE/>
        <w:autoSpaceDN/>
        <w:bidi w:val="0"/>
        <w:spacing w:line="440" w:lineRule="exact"/>
        <w:textAlignment w:val="auto"/>
        <w:rPr>
          <w:rFonts w:hint="eastAsia" w:ascii="方正仿宋_GBK" w:hAnsi="方正仿宋_GBK" w:eastAsia="方正仿宋_GBK" w:cs="方正仿宋_GBK"/>
          <w:b w:val="0"/>
          <w:bCs w:val="0"/>
          <w:sz w:val="24"/>
          <w:szCs w:val="24"/>
        </w:rPr>
      </w:pPr>
    </w:p>
    <w:p w14:paraId="419A309A">
      <w:pPr>
        <w:numPr>
          <w:ilvl w:val="0"/>
          <w:numId w:val="0"/>
        </w:numPr>
        <w:spacing w:line="500" w:lineRule="exact"/>
        <w:ind w:firstLine="562" w:firstLineChars="200"/>
        <w:rPr>
          <w:rFonts w:hint="eastAsia" w:ascii="Times New Roman" w:hAnsi="Times New Roman" w:eastAsia="方正仿宋_GBK" w:cs="Times New Roman"/>
          <w:b/>
          <w:sz w:val="28"/>
          <w:szCs w:val="28"/>
          <w:lang w:val="en-US" w:eastAsia="zh-CN"/>
        </w:rPr>
      </w:pPr>
    </w:p>
    <w:p w14:paraId="09DA0E14">
      <w:pPr>
        <w:numPr>
          <w:ilvl w:val="0"/>
          <w:numId w:val="0"/>
        </w:numPr>
        <w:spacing w:line="500" w:lineRule="exact"/>
        <w:ind w:firstLine="562" w:firstLineChars="200"/>
        <w:rPr>
          <w:rFonts w:hint="eastAsia" w:ascii="Times New Roman" w:hAnsi="Times New Roman" w:eastAsia="方正仿宋_GBK" w:cs="Times New Roman"/>
          <w:b/>
          <w:sz w:val="28"/>
          <w:szCs w:val="28"/>
          <w:lang w:val="en-US" w:eastAsia="zh-CN"/>
        </w:rPr>
      </w:pPr>
    </w:p>
    <w:p w14:paraId="4F15939A">
      <w:pPr>
        <w:numPr>
          <w:ilvl w:val="0"/>
          <w:numId w:val="0"/>
        </w:numPr>
        <w:spacing w:line="500" w:lineRule="exact"/>
        <w:ind w:firstLine="562" w:firstLineChars="200"/>
        <w:rPr>
          <w:rFonts w:hint="eastAsia" w:ascii="Times New Roman" w:hAnsi="Times New Roman" w:eastAsia="方正仿宋_GBK" w:cs="Times New Roman"/>
          <w:b/>
          <w:sz w:val="28"/>
          <w:szCs w:val="28"/>
          <w:lang w:val="en-US" w:eastAsia="zh-CN"/>
        </w:rPr>
      </w:pPr>
    </w:p>
    <w:p w14:paraId="5E850752">
      <w:pPr>
        <w:numPr>
          <w:ilvl w:val="0"/>
          <w:numId w:val="0"/>
        </w:numPr>
        <w:spacing w:line="500" w:lineRule="exact"/>
        <w:ind w:firstLine="562" w:firstLineChars="200"/>
        <w:rPr>
          <w:rFonts w:hint="eastAsia" w:ascii="Times New Roman" w:hAnsi="Times New Roman" w:eastAsia="方正仿宋_GBK" w:cs="Times New Roman"/>
          <w:b/>
          <w:sz w:val="28"/>
          <w:szCs w:val="28"/>
          <w:lang w:val="en-US" w:eastAsia="zh-CN"/>
        </w:rPr>
      </w:pPr>
    </w:p>
    <w:p w14:paraId="07BBB440">
      <w:pPr>
        <w:numPr>
          <w:ilvl w:val="0"/>
          <w:numId w:val="0"/>
        </w:numPr>
        <w:spacing w:line="500" w:lineRule="exact"/>
        <w:ind w:firstLine="562" w:firstLineChars="200"/>
        <w:rPr>
          <w:rFonts w:hint="eastAsia" w:ascii="Times New Roman" w:hAnsi="Times New Roman" w:eastAsia="方正仿宋_GBK" w:cs="Times New Roman"/>
          <w:b/>
          <w:sz w:val="28"/>
          <w:szCs w:val="28"/>
          <w:lang w:val="en-US" w:eastAsia="zh-CN"/>
        </w:rPr>
      </w:pPr>
    </w:p>
    <w:p w14:paraId="343CDF6C">
      <w:pPr>
        <w:numPr>
          <w:ilvl w:val="0"/>
          <w:numId w:val="0"/>
        </w:numPr>
        <w:spacing w:line="500" w:lineRule="exact"/>
        <w:ind w:firstLine="562" w:firstLineChars="200"/>
        <w:rPr>
          <w:rFonts w:hint="eastAsia" w:ascii="Times New Roman" w:hAnsi="Times New Roman" w:eastAsia="方正仿宋_GBK" w:cs="Times New Roman"/>
          <w:b/>
          <w:sz w:val="28"/>
          <w:szCs w:val="28"/>
          <w:lang w:val="en-US" w:eastAsia="zh-CN"/>
        </w:rPr>
      </w:pPr>
    </w:p>
    <w:p w14:paraId="0B889125">
      <w:pPr>
        <w:numPr>
          <w:ilvl w:val="0"/>
          <w:numId w:val="0"/>
        </w:numPr>
        <w:spacing w:line="500" w:lineRule="exact"/>
        <w:rPr>
          <w:rFonts w:hint="eastAsia" w:ascii="Times New Roman" w:hAnsi="Times New Roman" w:eastAsia="方正仿宋_GBK" w:cs="Times New Roman"/>
          <w:b/>
          <w:sz w:val="28"/>
          <w:szCs w:val="28"/>
          <w:lang w:val="en-US" w:eastAsia="zh-CN"/>
        </w:rPr>
        <w:sectPr>
          <w:pgSz w:w="11906" w:h="16838"/>
          <w:pgMar w:top="1440" w:right="1800" w:bottom="1440" w:left="1800" w:header="851" w:footer="992" w:gutter="0"/>
          <w:cols w:space="425" w:num="1"/>
          <w:docGrid w:type="lines" w:linePitch="312" w:charSpace="0"/>
        </w:sectPr>
      </w:pPr>
    </w:p>
    <w:p w14:paraId="6358CEB8">
      <w:pPr>
        <w:rPr>
          <w:rFonts w:hint="default" w:ascii="Times New Roman" w:hAnsi="Times New Roman" w:eastAsia="方正仿宋_GBK" w:cs="Times New Roman"/>
          <w:b/>
          <w:sz w:val="28"/>
          <w:szCs w:val="28"/>
          <w:lang w:val="en-US" w:eastAsia="zh-CN"/>
        </w:rPr>
      </w:pPr>
    </w:p>
    <w:p w14:paraId="44DA70E9">
      <w:pPr>
        <w:ind w:firstLine="420"/>
        <w:rPr>
          <w:rFonts w:ascii="Times New Roman" w:hAnsi="Times New Roman" w:eastAsia="方正黑体_GBK" w:cs="Times New Roman"/>
          <w:bCs/>
          <w:sz w:val="28"/>
          <w:szCs w:val="28"/>
        </w:rPr>
      </w:pPr>
      <w:r>
        <w:rPr>
          <w:rFonts w:ascii="Times New Roman" w:hAnsi="Times New Roman" w:eastAsia="方正黑体_GBK" w:cs="Times New Roman"/>
          <w:bCs/>
          <w:sz w:val="28"/>
          <w:szCs w:val="28"/>
        </w:rPr>
        <w:t>附件:</w:t>
      </w:r>
      <w:r>
        <w:rPr>
          <w:rFonts w:hint="eastAsia" w:ascii="Times New Roman" w:hAnsi="Times New Roman" w:eastAsia="方正黑体_GBK" w:cs="Times New Roman"/>
          <w:bCs/>
          <w:sz w:val="28"/>
          <w:szCs w:val="28"/>
          <w:lang w:val="en-US" w:eastAsia="zh-CN"/>
        </w:rPr>
        <w:t>2</w:t>
      </w:r>
      <w:r>
        <w:rPr>
          <w:rFonts w:ascii="Times New Roman" w:hAnsi="Times New Roman" w:eastAsia="方正黑体_GBK" w:cs="Times New Roman"/>
          <w:bCs/>
          <w:sz w:val="28"/>
          <w:szCs w:val="28"/>
        </w:rPr>
        <w:t>：报价表</w:t>
      </w:r>
    </w:p>
    <w:p w14:paraId="5FA0D777">
      <w:pPr>
        <w:ind w:firstLine="600" w:firstLineChars="200"/>
        <w:jc w:val="both"/>
        <w:rPr>
          <w:rFonts w:hint="eastAsia" w:ascii="Times New Roman" w:hAnsi="Times New Roman" w:eastAsia="方正仿宋_GBK" w:cs="Times New Roman"/>
          <w:sz w:val="30"/>
          <w:szCs w:val="30"/>
          <w:lang w:val="en-US" w:eastAsia="zh-CN"/>
        </w:rPr>
      </w:pPr>
      <w:r>
        <w:rPr>
          <w:rFonts w:ascii="Times New Roman" w:hAnsi="Times New Roman" w:eastAsia="方正仿宋_GBK" w:cs="Times New Roman"/>
          <w:sz w:val="30"/>
          <w:szCs w:val="30"/>
        </w:rPr>
        <w:t>项目编号：x20260</w:t>
      </w:r>
      <w:r>
        <w:rPr>
          <w:rFonts w:hint="eastAsia" w:ascii="Times New Roman" w:hAnsi="Times New Roman" w:eastAsia="方正仿宋_GBK" w:cs="Times New Roman"/>
          <w:sz w:val="30"/>
          <w:szCs w:val="30"/>
          <w:lang w:val="en-US" w:eastAsia="zh-CN"/>
        </w:rPr>
        <w:t>20</w:t>
      </w:r>
      <w:r>
        <w:rPr>
          <w:rFonts w:ascii="Times New Roman" w:hAnsi="Times New Roman" w:eastAsia="方正仿宋_GBK" w:cs="Times New Roman"/>
          <w:sz w:val="30"/>
          <w:szCs w:val="30"/>
        </w:rPr>
        <w:t xml:space="preserve">             </w:t>
      </w:r>
      <w:r>
        <w:rPr>
          <w:rFonts w:hint="eastAsia" w:ascii="Times New Roman" w:hAnsi="Times New Roman" w:eastAsia="方正仿宋_GBK" w:cs="Times New Roman"/>
          <w:sz w:val="30"/>
          <w:szCs w:val="30"/>
          <w:lang w:val="en-US" w:eastAsia="zh-CN"/>
        </w:rPr>
        <w:t xml:space="preserve">            </w:t>
      </w:r>
      <w:r>
        <w:rPr>
          <w:rFonts w:ascii="Times New Roman" w:hAnsi="Times New Roman" w:eastAsia="方正仿宋_GBK" w:cs="Times New Roman"/>
          <w:sz w:val="30"/>
          <w:szCs w:val="30"/>
        </w:rPr>
        <w:t xml:space="preserve"> 名称：</w:t>
      </w:r>
      <w:r>
        <w:rPr>
          <w:rFonts w:hint="eastAsia" w:ascii="Times New Roman" w:hAnsi="Times New Roman" w:eastAsia="方正仿宋_GBK" w:cs="Times New Roman"/>
          <w:sz w:val="28"/>
          <w:szCs w:val="28"/>
          <w:lang w:eastAsia="zh-CN"/>
        </w:rPr>
        <w:t>核医学科门禁系统安装项目</w:t>
      </w:r>
      <w:bookmarkStart w:id="30" w:name="_GoBack"/>
      <w:bookmarkEnd w:id="30"/>
    </w:p>
    <w:tbl>
      <w:tblPr>
        <w:tblStyle w:val="8"/>
        <w:tblW w:w="1452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1801"/>
        <w:gridCol w:w="2190"/>
        <w:gridCol w:w="2123"/>
        <w:gridCol w:w="1215"/>
        <w:gridCol w:w="2070"/>
        <w:gridCol w:w="1320"/>
        <w:gridCol w:w="1035"/>
        <w:gridCol w:w="811"/>
        <w:gridCol w:w="1162"/>
      </w:tblGrid>
      <w:tr w14:paraId="2E42C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01" w:type="dxa"/>
            <w:vAlign w:val="center"/>
          </w:tcPr>
          <w:p w14:paraId="6684C1A0">
            <w:pPr>
              <w:jc w:val="center"/>
              <w:rPr>
                <w:rFonts w:ascii="Times New Roman" w:hAnsi="Times New Roman" w:eastAsia="方正仿宋_GBK" w:cs="Times New Roman"/>
                <w:b/>
                <w:sz w:val="24"/>
                <w:szCs w:val="24"/>
              </w:rPr>
            </w:pPr>
            <w:r>
              <w:rPr>
                <w:rFonts w:ascii="Times New Roman" w:hAnsi="Times New Roman" w:eastAsia="宋体" w:cs="Times New Roman"/>
                <w:sz w:val="24"/>
                <w:szCs w:val="24"/>
              </w:rPr>
              <w:t>序号</w:t>
            </w:r>
          </w:p>
        </w:tc>
        <w:tc>
          <w:tcPr>
            <w:tcW w:w="1801" w:type="dxa"/>
            <w:vAlign w:val="center"/>
          </w:tcPr>
          <w:p w14:paraId="52DAD665">
            <w:pPr>
              <w:jc w:val="center"/>
              <w:rPr>
                <w:rFonts w:ascii="Times New Roman" w:hAnsi="Times New Roman" w:eastAsia="方正仿宋_GBK" w:cs="Times New Roman"/>
                <w:sz w:val="24"/>
                <w:szCs w:val="24"/>
              </w:rPr>
            </w:pPr>
            <w:r>
              <w:rPr>
                <w:rFonts w:ascii="Times New Roman" w:hAnsi="Times New Roman" w:eastAsia="宋体" w:cs="Times New Roman"/>
                <w:sz w:val="24"/>
                <w:szCs w:val="24"/>
              </w:rPr>
              <w:t>采购计划名称</w:t>
            </w:r>
          </w:p>
        </w:tc>
        <w:tc>
          <w:tcPr>
            <w:tcW w:w="2190" w:type="dxa"/>
            <w:vAlign w:val="center"/>
          </w:tcPr>
          <w:p w14:paraId="614ED749">
            <w:pPr>
              <w:jc w:val="center"/>
              <w:rPr>
                <w:rFonts w:ascii="Times New Roman" w:hAnsi="Times New Roman" w:eastAsia="方正仿宋_GBK" w:cs="Times New Roman"/>
                <w:sz w:val="24"/>
                <w:szCs w:val="24"/>
              </w:rPr>
            </w:pPr>
            <w:r>
              <w:rPr>
                <w:rFonts w:hint="eastAsia" w:ascii="Times New Roman" w:hAnsi="Times New Roman" w:eastAsia="宋体" w:cs="Times New Roman"/>
                <w:sz w:val="24"/>
                <w:szCs w:val="24"/>
                <w:lang w:eastAsia="zh-CN"/>
              </w:rPr>
              <w:t>开具发票商品</w:t>
            </w:r>
            <w:r>
              <w:rPr>
                <w:rFonts w:ascii="Times New Roman" w:hAnsi="Times New Roman" w:eastAsia="宋体" w:cs="Times New Roman"/>
                <w:sz w:val="24"/>
                <w:szCs w:val="24"/>
              </w:rPr>
              <w:t>名称</w:t>
            </w:r>
          </w:p>
        </w:tc>
        <w:tc>
          <w:tcPr>
            <w:tcW w:w="2123" w:type="dxa"/>
            <w:vAlign w:val="center"/>
          </w:tcPr>
          <w:p w14:paraId="4351FE6F">
            <w:pPr>
              <w:jc w:val="center"/>
              <w:rPr>
                <w:rFonts w:ascii="Times New Roman" w:hAnsi="Times New Roman" w:eastAsia="方正仿宋_GBK" w:cs="Times New Roman"/>
                <w:sz w:val="24"/>
                <w:szCs w:val="24"/>
              </w:rPr>
            </w:pPr>
            <w:r>
              <w:rPr>
                <w:rFonts w:ascii="Times New Roman" w:hAnsi="Times New Roman" w:eastAsia="宋体" w:cs="Times New Roman"/>
                <w:sz w:val="24"/>
                <w:szCs w:val="24"/>
              </w:rPr>
              <w:t>规格型号</w:t>
            </w:r>
          </w:p>
        </w:tc>
        <w:tc>
          <w:tcPr>
            <w:tcW w:w="1215" w:type="dxa"/>
            <w:vAlign w:val="center"/>
          </w:tcPr>
          <w:p w14:paraId="6629F33C">
            <w:pPr>
              <w:jc w:val="center"/>
              <w:rPr>
                <w:rFonts w:ascii="Times New Roman" w:hAnsi="Times New Roman" w:eastAsia="方正仿宋_GBK" w:cs="Times New Roman"/>
                <w:sz w:val="24"/>
                <w:szCs w:val="24"/>
              </w:rPr>
            </w:pPr>
            <w:r>
              <w:rPr>
                <w:rFonts w:ascii="Times New Roman" w:hAnsi="Times New Roman" w:eastAsia="宋体" w:cs="Times New Roman"/>
                <w:sz w:val="24"/>
                <w:szCs w:val="24"/>
              </w:rPr>
              <w:t>品牌</w:t>
            </w:r>
          </w:p>
        </w:tc>
        <w:tc>
          <w:tcPr>
            <w:tcW w:w="2070" w:type="dxa"/>
            <w:vAlign w:val="center"/>
          </w:tcPr>
          <w:p w14:paraId="69F8BFB6">
            <w:pPr>
              <w:jc w:val="center"/>
              <w:rPr>
                <w:rFonts w:ascii="Times New Roman" w:hAnsi="Times New Roman" w:eastAsia="方正仿宋_GBK" w:cs="Times New Roman"/>
                <w:sz w:val="24"/>
                <w:szCs w:val="24"/>
              </w:rPr>
            </w:pPr>
            <w:r>
              <w:rPr>
                <w:rFonts w:ascii="Times New Roman" w:hAnsi="Times New Roman" w:eastAsia="宋体" w:cs="Times New Roman"/>
                <w:sz w:val="24"/>
                <w:szCs w:val="24"/>
              </w:rPr>
              <w:t>制造商名称</w:t>
            </w:r>
          </w:p>
        </w:tc>
        <w:tc>
          <w:tcPr>
            <w:tcW w:w="1320" w:type="dxa"/>
            <w:vAlign w:val="center"/>
          </w:tcPr>
          <w:p w14:paraId="08FA9724">
            <w:pPr>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单价（元）</w:t>
            </w:r>
          </w:p>
        </w:tc>
        <w:tc>
          <w:tcPr>
            <w:tcW w:w="1035" w:type="dxa"/>
            <w:vAlign w:val="center"/>
          </w:tcPr>
          <w:p w14:paraId="2E5536E2">
            <w:pPr>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数量</w:t>
            </w:r>
          </w:p>
        </w:tc>
        <w:tc>
          <w:tcPr>
            <w:tcW w:w="811" w:type="dxa"/>
            <w:vAlign w:val="center"/>
          </w:tcPr>
          <w:p w14:paraId="67B9184D">
            <w:pPr>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单位</w:t>
            </w:r>
          </w:p>
        </w:tc>
        <w:tc>
          <w:tcPr>
            <w:tcW w:w="1162" w:type="dxa"/>
            <w:vAlign w:val="center"/>
          </w:tcPr>
          <w:p w14:paraId="5E5AC977">
            <w:pPr>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质保期</w:t>
            </w:r>
          </w:p>
        </w:tc>
      </w:tr>
      <w:tr w14:paraId="59E39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01" w:type="dxa"/>
            <w:shd w:val="clear" w:color="auto" w:fill="auto"/>
            <w:vAlign w:val="center"/>
          </w:tcPr>
          <w:p w14:paraId="46A9C5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kern w:val="2"/>
                <w:sz w:val="22"/>
                <w:szCs w:val="22"/>
                <w:u w:val="none"/>
                <w:lang w:val="en-US" w:eastAsia="zh-CN" w:bidi="ar-SA"/>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1</w:t>
            </w:r>
          </w:p>
        </w:tc>
        <w:tc>
          <w:tcPr>
            <w:tcW w:w="1801" w:type="dxa"/>
            <w:shd w:val="clear" w:color="auto" w:fill="auto"/>
            <w:vAlign w:val="center"/>
          </w:tcPr>
          <w:p w14:paraId="599D95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kern w:val="2"/>
                <w:sz w:val="22"/>
                <w:szCs w:val="22"/>
                <w:u w:val="none"/>
                <w:lang w:val="en-US" w:eastAsia="zh-CN" w:bidi="ar-SA"/>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单门门禁控制器</w:t>
            </w:r>
          </w:p>
        </w:tc>
        <w:tc>
          <w:tcPr>
            <w:tcW w:w="2190" w:type="dxa"/>
            <w:vAlign w:val="center"/>
          </w:tcPr>
          <w:p w14:paraId="3AD0CA2E">
            <w:pPr>
              <w:jc w:val="center"/>
              <w:rPr>
                <w:rFonts w:ascii="Times New Roman" w:hAnsi="Times New Roman" w:eastAsia="宋体" w:cs="Times New Roman"/>
                <w:sz w:val="24"/>
                <w:szCs w:val="24"/>
              </w:rPr>
            </w:pPr>
          </w:p>
        </w:tc>
        <w:tc>
          <w:tcPr>
            <w:tcW w:w="2123" w:type="dxa"/>
            <w:vAlign w:val="center"/>
          </w:tcPr>
          <w:p w14:paraId="23C2178D">
            <w:pPr>
              <w:jc w:val="center"/>
              <w:rPr>
                <w:rFonts w:ascii="Times New Roman" w:hAnsi="Times New Roman" w:eastAsia="宋体" w:cs="Times New Roman"/>
                <w:sz w:val="24"/>
                <w:szCs w:val="24"/>
              </w:rPr>
            </w:pPr>
          </w:p>
        </w:tc>
        <w:tc>
          <w:tcPr>
            <w:tcW w:w="1215" w:type="dxa"/>
            <w:vAlign w:val="center"/>
          </w:tcPr>
          <w:p w14:paraId="27608C36">
            <w:pPr>
              <w:jc w:val="center"/>
              <w:rPr>
                <w:rFonts w:ascii="Times New Roman" w:hAnsi="Times New Roman" w:eastAsia="宋体" w:cs="Times New Roman"/>
                <w:sz w:val="24"/>
                <w:szCs w:val="24"/>
              </w:rPr>
            </w:pPr>
          </w:p>
        </w:tc>
        <w:tc>
          <w:tcPr>
            <w:tcW w:w="2070" w:type="dxa"/>
            <w:vAlign w:val="center"/>
          </w:tcPr>
          <w:p w14:paraId="665A0EA4">
            <w:pPr>
              <w:jc w:val="center"/>
              <w:rPr>
                <w:rFonts w:ascii="Times New Roman" w:hAnsi="Times New Roman" w:eastAsia="宋体" w:cs="Times New Roman"/>
                <w:sz w:val="24"/>
                <w:szCs w:val="24"/>
              </w:rPr>
            </w:pPr>
          </w:p>
        </w:tc>
        <w:tc>
          <w:tcPr>
            <w:tcW w:w="1320" w:type="dxa"/>
            <w:vAlign w:val="center"/>
          </w:tcPr>
          <w:p w14:paraId="374CEE0D">
            <w:pPr>
              <w:spacing w:line="300" w:lineRule="exact"/>
              <w:jc w:val="center"/>
              <w:rPr>
                <w:rFonts w:ascii="Times New Roman" w:hAnsi="Times New Roman" w:eastAsia="方正仿宋_GBK" w:cs="Times New Roman"/>
                <w:sz w:val="24"/>
                <w:szCs w:val="24"/>
              </w:rPr>
            </w:pPr>
          </w:p>
        </w:tc>
        <w:tc>
          <w:tcPr>
            <w:tcW w:w="1035" w:type="dxa"/>
            <w:shd w:val="clear" w:color="auto" w:fill="auto"/>
            <w:vAlign w:val="center"/>
          </w:tcPr>
          <w:p w14:paraId="2AC9D9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kern w:val="2"/>
                <w:sz w:val="22"/>
                <w:szCs w:val="22"/>
                <w:u w:val="none"/>
                <w:lang w:val="en-US" w:eastAsia="zh-CN" w:bidi="ar-SA"/>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4</w:t>
            </w:r>
          </w:p>
        </w:tc>
        <w:tc>
          <w:tcPr>
            <w:tcW w:w="811" w:type="dxa"/>
            <w:shd w:val="clear" w:color="auto" w:fill="auto"/>
            <w:vAlign w:val="center"/>
          </w:tcPr>
          <w:p w14:paraId="004B01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kern w:val="2"/>
                <w:sz w:val="22"/>
                <w:szCs w:val="22"/>
                <w:u w:val="none"/>
                <w:lang w:val="en-US" w:eastAsia="zh-CN" w:bidi="ar-SA"/>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台</w:t>
            </w:r>
          </w:p>
        </w:tc>
        <w:tc>
          <w:tcPr>
            <w:tcW w:w="1162" w:type="dxa"/>
            <w:vAlign w:val="center"/>
          </w:tcPr>
          <w:p w14:paraId="23BE83D1">
            <w:pPr>
              <w:jc w:val="center"/>
              <w:rPr>
                <w:rFonts w:ascii="Times New Roman" w:hAnsi="Times New Roman" w:eastAsia="方正仿宋_GBK" w:cs="Times New Roman"/>
                <w:sz w:val="24"/>
                <w:szCs w:val="24"/>
              </w:rPr>
            </w:pPr>
          </w:p>
        </w:tc>
      </w:tr>
      <w:tr w14:paraId="7AE27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01" w:type="dxa"/>
            <w:shd w:val="clear" w:color="auto" w:fill="auto"/>
            <w:vAlign w:val="center"/>
          </w:tcPr>
          <w:p w14:paraId="6263A0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b w:val="0"/>
                <w:bCs w:val="0"/>
                <w:i w:val="0"/>
                <w:iCs w:val="0"/>
                <w:color w:val="000000"/>
                <w:kern w:val="2"/>
                <w:sz w:val="22"/>
                <w:szCs w:val="22"/>
                <w:u w:val="none"/>
                <w:lang w:val="en-US" w:eastAsia="zh-CN" w:bidi="ar-SA"/>
              </w:rPr>
            </w:pPr>
            <w:r>
              <w:rPr>
                <w:rFonts w:hint="eastAsia" w:ascii="方正仿宋_GBK" w:hAnsi="方正仿宋_GBK" w:eastAsia="方正仿宋_GBK" w:cs="方正仿宋_GBK"/>
                <w:b w:val="0"/>
                <w:bCs w:val="0"/>
                <w:i w:val="0"/>
                <w:iCs w:val="0"/>
                <w:color w:val="000000"/>
                <w:kern w:val="2"/>
                <w:sz w:val="22"/>
                <w:szCs w:val="22"/>
                <w:u w:val="none"/>
                <w:lang w:val="en-US" w:eastAsia="zh-CN" w:bidi="ar-SA"/>
              </w:rPr>
              <w:t>2</w:t>
            </w:r>
          </w:p>
        </w:tc>
        <w:tc>
          <w:tcPr>
            <w:tcW w:w="1801" w:type="dxa"/>
            <w:shd w:val="clear" w:color="auto" w:fill="auto"/>
            <w:vAlign w:val="center"/>
          </w:tcPr>
          <w:p w14:paraId="0A6271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kern w:val="2"/>
                <w:sz w:val="22"/>
                <w:szCs w:val="22"/>
                <w:u w:val="none"/>
                <w:lang w:val="en-US" w:eastAsia="zh-CN" w:bidi="ar-SA"/>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指纹门禁一体机</w:t>
            </w:r>
          </w:p>
        </w:tc>
        <w:tc>
          <w:tcPr>
            <w:tcW w:w="2190" w:type="dxa"/>
            <w:vAlign w:val="center"/>
          </w:tcPr>
          <w:p w14:paraId="7B21473E">
            <w:pPr>
              <w:jc w:val="center"/>
              <w:rPr>
                <w:rFonts w:ascii="Times New Roman" w:hAnsi="Times New Roman" w:eastAsia="宋体" w:cs="Times New Roman"/>
                <w:sz w:val="24"/>
                <w:szCs w:val="24"/>
              </w:rPr>
            </w:pPr>
          </w:p>
        </w:tc>
        <w:tc>
          <w:tcPr>
            <w:tcW w:w="2123" w:type="dxa"/>
            <w:vAlign w:val="center"/>
          </w:tcPr>
          <w:p w14:paraId="31641D61">
            <w:pPr>
              <w:jc w:val="center"/>
              <w:rPr>
                <w:rFonts w:ascii="Times New Roman" w:hAnsi="Times New Roman" w:eastAsia="宋体" w:cs="Times New Roman"/>
                <w:sz w:val="24"/>
                <w:szCs w:val="24"/>
              </w:rPr>
            </w:pPr>
          </w:p>
        </w:tc>
        <w:tc>
          <w:tcPr>
            <w:tcW w:w="1215" w:type="dxa"/>
            <w:vAlign w:val="center"/>
          </w:tcPr>
          <w:p w14:paraId="0260AD17">
            <w:pPr>
              <w:jc w:val="center"/>
              <w:rPr>
                <w:rFonts w:ascii="Times New Roman" w:hAnsi="Times New Roman" w:eastAsia="宋体" w:cs="Times New Roman"/>
                <w:sz w:val="24"/>
                <w:szCs w:val="24"/>
              </w:rPr>
            </w:pPr>
          </w:p>
        </w:tc>
        <w:tc>
          <w:tcPr>
            <w:tcW w:w="2070" w:type="dxa"/>
            <w:vAlign w:val="center"/>
          </w:tcPr>
          <w:p w14:paraId="4D98EE5F">
            <w:pPr>
              <w:jc w:val="center"/>
              <w:rPr>
                <w:rFonts w:ascii="Times New Roman" w:hAnsi="Times New Roman" w:eastAsia="宋体" w:cs="Times New Roman"/>
                <w:sz w:val="24"/>
                <w:szCs w:val="24"/>
              </w:rPr>
            </w:pPr>
          </w:p>
        </w:tc>
        <w:tc>
          <w:tcPr>
            <w:tcW w:w="1320" w:type="dxa"/>
            <w:vAlign w:val="center"/>
          </w:tcPr>
          <w:p w14:paraId="147C5F9E">
            <w:pPr>
              <w:spacing w:line="300" w:lineRule="exact"/>
              <w:jc w:val="center"/>
              <w:rPr>
                <w:rFonts w:ascii="Times New Roman" w:hAnsi="Times New Roman" w:eastAsia="方正仿宋_GBK" w:cs="Times New Roman"/>
                <w:sz w:val="24"/>
                <w:szCs w:val="24"/>
              </w:rPr>
            </w:pPr>
          </w:p>
        </w:tc>
        <w:tc>
          <w:tcPr>
            <w:tcW w:w="1035" w:type="dxa"/>
            <w:shd w:val="clear" w:color="auto" w:fill="auto"/>
            <w:vAlign w:val="center"/>
          </w:tcPr>
          <w:p w14:paraId="08F6EA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kern w:val="2"/>
                <w:sz w:val="22"/>
                <w:szCs w:val="22"/>
                <w:u w:val="none"/>
                <w:lang w:val="en-US" w:eastAsia="zh-CN" w:bidi="ar-SA"/>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1</w:t>
            </w:r>
          </w:p>
        </w:tc>
        <w:tc>
          <w:tcPr>
            <w:tcW w:w="811" w:type="dxa"/>
            <w:shd w:val="clear" w:color="auto" w:fill="auto"/>
            <w:vAlign w:val="center"/>
          </w:tcPr>
          <w:p w14:paraId="3A2C0C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kern w:val="2"/>
                <w:sz w:val="22"/>
                <w:szCs w:val="22"/>
                <w:u w:val="none"/>
                <w:lang w:val="en-US" w:eastAsia="zh-CN" w:bidi="ar-SA"/>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台</w:t>
            </w:r>
          </w:p>
        </w:tc>
        <w:tc>
          <w:tcPr>
            <w:tcW w:w="1162" w:type="dxa"/>
            <w:vAlign w:val="center"/>
          </w:tcPr>
          <w:p w14:paraId="3E4F8A80">
            <w:pPr>
              <w:jc w:val="center"/>
              <w:rPr>
                <w:rFonts w:ascii="Times New Roman" w:hAnsi="Times New Roman" w:eastAsia="方正仿宋_GBK" w:cs="Times New Roman"/>
                <w:sz w:val="24"/>
                <w:szCs w:val="24"/>
              </w:rPr>
            </w:pPr>
          </w:p>
        </w:tc>
      </w:tr>
      <w:tr w14:paraId="3DED6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01" w:type="dxa"/>
            <w:shd w:val="clear" w:color="auto" w:fill="auto"/>
            <w:vAlign w:val="center"/>
          </w:tcPr>
          <w:p w14:paraId="477DDF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kern w:val="2"/>
                <w:sz w:val="22"/>
                <w:szCs w:val="22"/>
                <w:u w:val="none"/>
                <w:lang w:val="en-US" w:eastAsia="zh-CN" w:bidi="ar-SA"/>
              </w:rPr>
            </w:pPr>
            <w:r>
              <w:rPr>
                <w:rFonts w:hint="eastAsia" w:ascii="方正仿宋_GBK" w:hAnsi="方正仿宋_GBK" w:eastAsia="方正仿宋_GBK" w:cs="方正仿宋_GBK"/>
                <w:b w:val="0"/>
                <w:bCs w:val="0"/>
                <w:i w:val="0"/>
                <w:iCs w:val="0"/>
                <w:color w:val="000000"/>
                <w:sz w:val="22"/>
                <w:szCs w:val="22"/>
                <w:u w:val="none"/>
                <w:lang w:val="en-US" w:eastAsia="zh-CN"/>
              </w:rPr>
              <w:t>3</w:t>
            </w:r>
          </w:p>
        </w:tc>
        <w:tc>
          <w:tcPr>
            <w:tcW w:w="1801" w:type="dxa"/>
            <w:shd w:val="clear" w:color="auto" w:fill="auto"/>
            <w:vAlign w:val="center"/>
          </w:tcPr>
          <w:p w14:paraId="761E1A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kern w:val="2"/>
                <w:sz w:val="22"/>
                <w:szCs w:val="22"/>
                <w:u w:val="none"/>
                <w:lang w:val="en-US" w:eastAsia="zh-CN" w:bidi="ar-SA"/>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人脸门禁一体机</w:t>
            </w:r>
          </w:p>
        </w:tc>
        <w:tc>
          <w:tcPr>
            <w:tcW w:w="2190" w:type="dxa"/>
            <w:vAlign w:val="center"/>
          </w:tcPr>
          <w:p w14:paraId="35D7CB57">
            <w:pPr>
              <w:jc w:val="center"/>
              <w:rPr>
                <w:rFonts w:ascii="Times New Roman" w:hAnsi="Times New Roman" w:eastAsia="宋体" w:cs="Times New Roman"/>
                <w:sz w:val="24"/>
                <w:szCs w:val="24"/>
              </w:rPr>
            </w:pPr>
          </w:p>
        </w:tc>
        <w:tc>
          <w:tcPr>
            <w:tcW w:w="2123" w:type="dxa"/>
            <w:vAlign w:val="center"/>
          </w:tcPr>
          <w:p w14:paraId="215A2458">
            <w:pPr>
              <w:jc w:val="center"/>
              <w:rPr>
                <w:rFonts w:ascii="Times New Roman" w:hAnsi="Times New Roman" w:eastAsia="宋体" w:cs="Times New Roman"/>
                <w:sz w:val="24"/>
                <w:szCs w:val="24"/>
              </w:rPr>
            </w:pPr>
          </w:p>
        </w:tc>
        <w:tc>
          <w:tcPr>
            <w:tcW w:w="1215" w:type="dxa"/>
            <w:vAlign w:val="center"/>
          </w:tcPr>
          <w:p w14:paraId="2C57B537">
            <w:pPr>
              <w:jc w:val="center"/>
              <w:rPr>
                <w:rFonts w:ascii="Times New Roman" w:hAnsi="Times New Roman" w:eastAsia="宋体" w:cs="Times New Roman"/>
                <w:sz w:val="24"/>
                <w:szCs w:val="24"/>
              </w:rPr>
            </w:pPr>
          </w:p>
        </w:tc>
        <w:tc>
          <w:tcPr>
            <w:tcW w:w="2070" w:type="dxa"/>
            <w:vAlign w:val="center"/>
          </w:tcPr>
          <w:p w14:paraId="62468B0F">
            <w:pPr>
              <w:jc w:val="center"/>
              <w:rPr>
                <w:rFonts w:ascii="Times New Roman" w:hAnsi="Times New Roman" w:eastAsia="宋体" w:cs="Times New Roman"/>
                <w:sz w:val="24"/>
                <w:szCs w:val="24"/>
              </w:rPr>
            </w:pPr>
          </w:p>
        </w:tc>
        <w:tc>
          <w:tcPr>
            <w:tcW w:w="1320" w:type="dxa"/>
            <w:vAlign w:val="center"/>
          </w:tcPr>
          <w:p w14:paraId="5CFDF68E">
            <w:pPr>
              <w:spacing w:line="300" w:lineRule="exact"/>
              <w:jc w:val="center"/>
              <w:rPr>
                <w:rFonts w:ascii="Times New Roman" w:hAnsi="Times New Roman" w:eastAsia="方正仿宋_GBK" w:cs="Times New Roman"/>
                <w:sz w:val="24"/>
                <w:szCs w:val="24"/>
              </w:rPr>
            </w:pPr>
          </w:p>
        </w:tc>
        <w:tc>
          <w:tcPr>
            <w:tcW w:w="1035" w:type="dxa"/>
            <w:shd w:val="clear" w:color="auto" w:fill="auto"/>
            <w:vAlign w:val="center"/>
          </w:tcPr>
          <w:p w14:paraId="391ED4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kern w:val="2"/>
                <w:sz w:val="22"/>
                <w:szCs w:val="22"/>
                <w:u w:val="none"/>
                <w:lang w:val="en-US" w:eastAsia="zh-CN" w:bidi="ar-SA"/>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3</w:t>
            </w:r>
          </w:p>
        </w:tc>
        <w:tc>
          <w:tcPr>
            <w:tcW w:w="811" w:type="dxa"/>
            <w:shd w:val="clear" w:color="auto" w:fill="auto"/>
            <w:vAlign w:val="center"/>
          </w:tcPr>
          <w:p w14:paraId="399979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kern w:val="2"/>
                <w:sz w:val="22"/>
                <w:szCs w:val="22"/>
                <w:u w:val="none"/>
                <w:lang w:val="en-US" w:eastAsia="zh-CN" w:bidi="ar-SA"/>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台</w:t>
            </w:r>
          </w:p>
        </w:tc>
        <w:tc>
          <w:tcPr>
            <w:tcW w:w="1162" w:type="dxa"/>
            <w:vAlign w:val="center"/>
          </w:tcPr>
          <w:p w14:paraId="21C7439A">
            <w:pPr>
              <w:jc w:val="center"/>
              <w:rPr>
                <w:rFonts w:ascii="Times New Roman" w:hAnsi="Times New Roman" w:eastAsia="方正仿宋_GBK" w:cs="Times New Roman"/>
                <w:sz w:val="24"/>
                <w:szCs w:val="24"/>
              </w:rPr>
            </w:pPr>
          </w:p>
        </w:tc>
      </w:tr>
      <w:tr w14:paraId="4CAE3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01" w:type="dxa"/>
            <w:shd w:val="clear" w:color="auto" w:fill="auto"/>
            <w:vAlign w:val="center"/>
          </w:tcPr>
          <w:p w14:paraId="33D3F8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kern w:val="2"/>
                <w:sz w:val="22"/>
                <w:szCs w:val="22"/>
                <w:u w:val="none"/>
                <w:lang w:val="en-US" w:eastAsia="zh-CN" w:bidi="ar-SA"/>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4</w:t>
            </w:r>
          </w:p>
        </w:tc>
        <w:tc>
          <w:tcPr>
            <w:tcW w:w="1801" w:type="dxa"/>
            <w:shd w:val="clear" w:color="auto" w:fill="auto"/>
            <w:vAlign w:val="center"/>
          </w:tcPr>
          <w:p w14:paraId="14FCD6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kern w:val="2"/>
                <w:sz w:val="22"/>
                <w:szCs w:val="22"/>
                <w:u w:val="none"/>
                <w:lang w:val="en-US" w:eastAsia="zh-CN" w:bidi="ar-SA"/>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光学指纹录入仪</w:t>
            </w:r>
          </w:p>
        </w:tc>
        <w:tc>
          <w:tcPr>
            <w:tcW w:w="2190" w:type="dxa"/>
            <w:vAlign w:val="center"/>
          </w:tcPr>
          <w:p w14:paraId="267394B2">
            <w:pPr>
              <w:jc w:val="center"/>
              <w:rPr>
                <w:rFonts w:ascii="Times New Roman" w:hAnsi="Times New Roman" w:eastAsia="宋体" w:cs="Times New Roman"/>
                <w:sz w:val="24"/>
                <w:szCs w:val="24"/>
              </w:rPr>
            </w:pPr>
          </w:p>
        </w:tc>
        <w:tc>
          <w:tcPr>
            <w:tcW w:w="2123" w:type="dxa"/>
            <w:vAlign w:val="center"/>
          </w:tcPr>
          <w:p w14:paraId="790456D7">
            <w:pPr>
              <w:jc w:val="center"/>
              <w:rPr>
                <w:rFonts w:ascii="Times New Roman" w:hAnsi="Times New Roman" w:eastAsia="宋体" w:cs="Times New Roman"/>
                <w:sz w:val="24"/>
                <w:szCs w:val="24"/>
              </w:rPr>
            </w:pPr>
          </w:p>
        </w:tc>
        <w:tc>
          <w:tcPr>
            <w:tcW w:w="1215" w:type="dxa"/>
            <w:vAlign w:val="center"/>
          </w:tcPr>
          <w:p w14:paraId="17D3AB90">
            <w:pPr>
              <w:jc w:val="center"/>
              <w:rPr>
                <w:rFonts w:ascii="Times New Roman" w:hAnsi="Times New Roman" w:eastAsia="宋体" w:cs="Times New Roman"/>
                <w:sz w:val="24"/>
                <w:szCs w:val="24"/>
              </w:rPr>
            </w:pPr>
          </w:p>
        </w:tc>
        <w:tc>
          <w:tcPr>
            <w:tcW w:w="2070" w:type="dxa"/>
            <w:vAlign w:val="center"/>
          </w:tcPr>
          <w:p w14:paraId="409A5D02">
            <w:pPr>
              <w:jc w:val="center"/>
              <w:rPr>
                <w:rFonts w:ascii="Times New Roman" w:hAnsi="Times New Roman" w:eastAsia="宋体" w:cs="Times New Roman"/>
                <w:sz w:val="24"/>
                <w:szCs w:val="24"/>
              </w:rPr>
            </w:pPr>
          </w:p>
        </w:tc>
        <w:tc>
          <w:tcPr>
            <w:tcW w:w="1320" w:type="dxa"/>
            <w:vAlign w:val="center"/>
          </w:tcPr>
          <w:p w14:paraId="14DFBD61">
            <w:pPr>
              <w:spacing w:line="300" w:lineRule="exact"/>
              <w:jc w:val="center"/>
              <w:rPr>
                <w:rFonts w:ascii="Times New Roman" w:hAnsi="Times New Roman" w:eastAsia="方正仿宋_GBK" w:cs="Times New Roman"/>
                <w:sz w:val="24"/>
                <w:szCs w:val="24"/>
              </w:rPr>
            </w:pPr>
          </w:p>
        </w:tc>
        <w:tc>
          <w:tcPr>
            <w:tcW w:w="1035" w:type="dxa"/>
            <w:shd w:val="clear" w:color="auto" w:fill="auto"/>
            <w:vAlign w:val="center"/>
          </w:tcPr>
          <w:p w14:paraId="23E354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kern w:val="2"/>
                <w:sz w:val="22"/>
                <w:szCs w:val="22"/>
                <w:u w:val="none"/>
                <w:lang w:val="en-US" w:eastAsia="zh-CN" w:bidi="ar-SA"/>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1</w:t>
            </w:r>
          </w:p>
        </w:tc>
        <w:tc>
          <w:tcPr>
            <w:tcW w:w="811" w:type="dxa"/>
            <w:shd w:val="clear" w:color="auto" w:fill="auto"/>
            <w:vAlign w:val="center"/>
          </w:tcPr>
          <w:p w14:paraId="3ED6F1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kern w:val="2"/>
                <w:sz w:val="22"/>
                <w:szCs w:val="22"/>
                <w:u w:val="none"/>
                <w:lang w:val="en-US" w:eastAsia="zh-CN" w:bidi="ar-SA"/>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台</w:t>
            </w:r>
          </w:p>
        </w:tc>
        <w:tc>
          <w:tcPr>
            <w:tcW w:w="1162" w:type="dxa"/>
            <w:vAlign w:val="center"/>
          </w:tcPr>
          <w:p w14:paraId="51984AB0">
            <w:pPr>
              <w:jc w:val="center"/>
              <w:rPr>
                <w:rFonts w:ascii="Times New Roman" w:hAnsi="Times New Roman" w:eastAsia="方正仿宋_GBK" w:cs="Times New Roman"/>
                <w:sz w:val="24"/>
                <w:szCs w:val="24"/>
              </w:rPr>
            </w:pPr>
          </w:p>
        </w:tc>
      </w:tr>
      <w:tr w14:paraId="288DB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01" w:type="dxa"/>
            <w:shd w:val="clear" w:color="auto" w:fill="auto"/>
            <w:vAlign w:val="center"/>
          </w:tcPr>
          <w:p w14:paraId="1AB2C2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kern w:val="2"/>
                <w:sz w:val="22"/>
                <w:szCs w:val="22"/>
                <w:u w:val="none"/>
                <w:lang w:val="en-US" w:eastAsia="zh-CN" w:bidi="ar-SA"/>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5</w:t>
            </w:r>
          </w:p>
        </w:tc>
        <w:tc>
          <w:tcPr>
            <w:tcW w:w="1801" w:type="dxa"/>
            <w:shd w:val="clear" w:color="auto" w:fill="auto"/>
            <w:vAlign w:val="center"/>
          </w:tcPr>
          <w:p w14:paraId="486B19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kern w:val="2"/>
                <w:sz w:val="22"/>
                <w:szCs w:val="22"/>
                <w:u w:val="none"/>
                <w:lang w:val="en-US" w:eastAsia="zh-CN" w:bidi="ar-SA"/>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门禁专用电源</w:t>
            </w:r>
          </w:p>
        </w:tc>
        <w:tc>
          <w:tcPr>
            <w:tcW w:w="2190" w:type="dxa"/>
            <w:vAlign w:val="center"/>
          </w:tcPr>
          <w:p w14:paraId="70990EFC">
            <w:pPr>
              <w:jc w:val="center"/>
              <w:rPr>
                <w:rFonts w:ascii="Times New Roman" w:hAnsi="Times New Roman" w:eastAsia="宋体" w:cs="Times New Roman"/>
                <w:sz w:val="24"/>
                <w:szCs w:val="24"/>
              </w:rPr>
            </w:pPr>
          </w:p>
        </w:tc>
        <w:tc>
          <w:tcPr>
            <w:tcW w:w="2123" w:type="dxa"/>
            <w:vAlign w:val="center"/>
          </w:tcPr>
          <w:p w14:paraId="2898DBFE">
            <w:pPr>
              <w:jc w:val="center"/>
              <w:rPr>
                <w:rFonts w:ascii="Times New Roman" w:hAnsi="Times New Roman" w:eastAsia="宋体" w:cs="Times New Roman"/>
                <w:sz w:val="24"/>
                <w:szCs w:val="24"/>
              </w:rPr>
            </w:pPr>
          </w:p>
        </w:tc>
        <w:tc>
          <w:tcPr>
            <w:tcW w:w="1215" w:type="dxa"/>
            <w:vAlign w:val="center"/>
          </w:tcPr>
          <w:p w14:paraId="3D61580D">
            <w:pPr>
              <w:jc w:val="center"/>
              <w:rPr>
                <w:rFonts w:ascii="Times New Roman" w:hAnsi="Times New Roman" w:eastAsia="宋体" w:cs="Times New Roman"/>
                <w:sz w:val="24"/>
                <w:szCs w:val="24"/>
              </w:rPr>
            </w:pPr>
          </w:p>
        </w:tc>
        <w:tc>
          <w:tcPr>
            <w:tcW w:w="2070" w:type="dxa"/>
            <w:vAlign w:val="center"/>
          </w:tcPr>
          <w:p w14:paraId="23AA4F45">
            <w:pPr>
              <w:jc w:val="center"/>
              <w:rPr>
                <w:rFonts w:ascii="Times New Roman" w:hAnsi="Times New Roman" w:eastAsia="宋体" w:cs="Times New Roman"/>
                <w:sz w:val="24"/>
                <w:szCs w:val="24"/>
              </w:rPr>
            </w:pPr>
          </w:p>
        </w:tc>
        <w:tc>
          <w:tcPr>
            <w:tcW w:w="1320" w:type="dxa"/>
            <w:vAlign w:val="center"/>
          </w:tcPr>
          <w:p w14:paraId="28AB0771">
            <w:pPr>
              <w:spacing w:line="300" w:lineRule="exact"/>
              <w:jc w:val="center"/>
              <w:rPr>
                <w:rFonts w:ascii="Times New Roman" w:hAnsi="Times New Roman" w:eastAsia="方正仿宋_GBK" w:cs="Times New Roman"/>
                <w:sz w:val="24"/>
                <w:szCs w:val="24"/>
              </w:rPr>
            </w:pPr>
          </w:p>
        </w:tc>
        <w:tc>
          <w:tcPr>
            <w:tcW w:w="1035" w:type="dxa"/>
            <w:shd w:val="clear" w:color="auto" w:fill="auto"/>
            <w:vAlign w:val="center"/>
          </w:tcPr>
          <w:p w14:paraId="300C13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kern w:val="2"/>
                <w:sz w:val="22"/>
                <w:szCs w:val="22"/>
                <w:u w:val="none"/>
                <w:lang w:val="en-US" w:eastAsia="zh-CN" w:bidi="ar-SA"/>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1</w:t>
            </w:r>
          </w:p>
        </w:tc>
        <w:tc>
          <w:tcPr>
            <w:tcW w:w="811" w:type="dxa"/>
            <w:shd w:val="clear" w:color="auto" w:fill="auto"/>
            <w:vAlign w:val="center"/>
          </w:tcPr>
          <w:p w14:paraId="3785B5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kern w:val="2"/>
                <w:sz w:val="22"/>
                <w:szCs w:val="22"/>
                <w:u w:val="none"/>
                <w:lang w:val="en-US" w:eastAsia="zh-CN" w:bidi="ar-SA"/>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台</w:t>
            </w:r>
          </w:p>
        </w:tc>
        <w:tc>
          <w:tcPr>
            <w:tcW w:w="1162" w:type="dxa"/>
            <w:vAlign w:val="center"/>
          </w:tcPr>
          <w:p w14:paraId="79E100EB">
            <w:pPr>
              <w:jc w:val="center"/>
              <w:rPr>
                <w:rFonts w:ascii="Times New Roman" w:hAnsi="Times New Roman" w:eastAsia="方正仿宋_GBK" w:cs="Times New Roman"/>
                <w:sz w:val="24"/>
                <w:szCs w:val="24"/>
              </w:rPr>
            </w:pPr>
          </w:p>
        </w:tc>
      </w:tr>
      <w:tr w14:paraId="6AEF5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01" w:type="dxa"/>
            <w:shd w:val="clear" w:color="auto" w:fill="auto"/>
            <w:vAlign w:val="center"/>
          </w:tcPr>
          <w:p w14:paraId="077241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kern w:val="2"/>
                <w:sz w:val="22"/>
                <w:szCs w:val="22"/>
                <w:u w:val="none"/>
                <w:lang w:val="en-US" w:eastAsia="zh-CN" w:bidi="ar-SA"/>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6</w:t>
            </w:r>
          </w:p>
        </w:tc>
        <w:tc>
          <w:tcPr>
            <w:tcW w:w="1801" w:type="dxa"/>
            <w:shd w:val="clear" w:color="auto" w:fill="auto"/>
            <w:vAlign w:val="center"/>
          </w:tcPr>
          <w:p w14:paraId="4385F2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kern w:val="2"/>
                <w:sz w:val="22"/>
                <w:szCs w:val="22"/>
                <w:u w:val="none"/>
                <w:lang w:val="en-US" w:eastAsia="zh-CN" w:bidi="ar-SA"/>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千兆交换机</w:t>
            </w:r>
          </w:p>
        </w:tc>
        <w:tc>
          <w:tcPr>
            <w:tcW w:w="2190" w:type="dxa"/>
            <w:vAlign w:val="center"/>
          </w:tcPr>
          <w:p w14:paraId="42BFBA5F">
            <w:pPr>
              <w:jc w:val="center"/>
              <w:rPr>
                <w:rFonts w:ascii="Times New Roman" w:hAnsi="Times New Roman" w:eastAsia="宋体" w:cs="Times New Roman"/>
                <w:sz w:val="24"/>
                <w:szCs w:val="24"/>
              </w:rPr>
            </w:pPr>
          </w:p>
        </w:tc>
        <w:tc>
          <w:tcPr>
            <w:tcW w:w="2123" w:type="dxa"/>
            <w:vAlign w:val="center"/>
          </w:tcPr>
          <w:p w14:paraId="71AEA8E2">
            <w:pPr>
              <w:jc w:val="center"/>
              <w:rPr>
                <w:rFonts w:ascii="Times New Roman" w:hAnsi="Times New Roman" w:eastAsia="宋体" w:cs="Times New Roman"/>
                <w:sz w:val="24"/>
                <w:szCs w:val="24"/>
              </w:rPr>
            </w:pPr>
          </w:p>
        </w:tc>
        <w:tc>
          <w:tcPr>
            <w:tcW w:w="1215" w:type="dxa"/>
            <w:vAlign w:val="center"/>
          </w:tcPr>
          <w:p w14:paraId="67536534">
            <w:pPr>
              <w:jc w:val="center"/>
              <w:rPr>
                <w:rFonts w:ascii="Times New Roman" w:hAnsi="Times New Roman" w:eastAsia="宋体" w:cs="Times New Roman"/>
                <w:sz w:val="24"/>
                <w:szCs w:val="24"/>
              </w:rPr>
            </w:pPr>
          </w:p>
        </w:tc>
        <w:tc>
          <w:tcPr>
            <w:tcW w:w="2070" w:type="dxa"/>
            <w:vAlign w:val="center"/>
          </w:tcPr>
          <w:p w14:paraId="484E1269">
            <w:pPr>
              <w:jc w:val="center"/>
              <w:rPr>
                <w:rFonts w:ascii="Times New Roman" w:hAnsi="Times New Roman" w:eastAsia="宋体" w:cs="Times New Roman"/>
                <w:sz w:val="24"/>
                <w:szCs w:val="24"/>
              </w:rPr>
            </w:pPr>
          </w:p>
        </w:tc>
        <w:tc>
          <w:tcPr>
            <w:tcW w:w="1320" w:type="dxa"/>
            <w:vAlign w:val="center"/>
          </w:tcPr>
          <w:p w14:paraId="4F6C2314">
            <w:pPr>
              <w:spacing w:line="300" w:lineRule="exact"/>
              <w:jc w:val="center"/>
              <w:rPr>
                <w:rFonts w:ascii="Times New Roman" w:hAnsi="Times New Roman" w:eastAsia="方正仿宋_GBK" w:cs="Times New Roman"/>
                <w:sz w:val="24"/>
                <w:szCs w:val="24"/>
              </w:rPr>
            </w:pPr>
          </w:p>
        </w:tc>
        <w:tc>
          <w:tcPr>
            <w:tcW w:w="1035" w:type="dxa"/>
            <w:shd w:val="clear" w:color="auto" w:fill="auto"/>
            <w:vAlign w:val="center"/>
          </w:tcPr>
          <w:p w14:paraId="5E5A7B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kern w:val="2"/>
                <w:sz w:val="22"/>
                <w:szCs w:val="22"/>
                <w:u w:val="none"/>
                <w:lang w:val="en-US" w:eastAsia="zh-CN" w:bidi="ar-SA"/>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1</w:t>
            </w:r>
          </w:p>
        </w:tc>
        <w:tc>
          <w:tcPr>
            <w:tcW w:w="811" w:type="dxa"/>
            <w:shd w:val="clear" w:color="auto" w:fill="auto"/>
            <w:vAlign w:val="center"/>
          </w:tcPr>
          <w:p w14:paraId="7FB3CB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kern w:val="2"/>
                <w:sz w:val="22"/>
                <w:szCs w:val="22"/>
                <w:u w:val="none"/>
                <w:lang w:val="en-US" w:eastAsia="zh-CN" w:bidi="ar-SA"/>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台</w:t>
            </w:r>
          </w:p>
        </w:tc>
        <w:tc>
          <w:tcPr>
            <w:tcW w:w="1162" w:type="dxa"/>
            <w:vAlign w:val="center"/>
          </w:tcPr>
          <w:p w14:paraId="31725638">
            <w:pPr>
              <w:jc w:val="center"/>
              <w:rPr>
                <w:rFonts w:ascii="Times New Roman" w:hAnsi="Times New Roman" w:eastAsia="方正仿宋_GBK" w:cs="Times New Roman"/>
                <w:sz w:val="24"/>
                <w:szCs w:val="24"/>
              </w:rPr>
            </w:pPr>
          </w:p>
        </w:tc>
      </w:tr>
      <w:tr w14:paraId="13153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01" w:type="dxa"/>
            <w:shd w:val="clear" w:color="auto" w:fill="auto"/>
            <w:vAlign w:val="center"/>
          </w:tcPr>
          <w:p w14:paraId="31D7C7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kern w:val="2"/>
                <w:sz w:val="22"/>
                <w:szCs w:val="22"/>
                <w:u w:val="none"/>
                <w:lang w:val="en-US" w:eastAsia="zh-CN" w:bidi="ar-SA"/>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7</w:t>
            </w:r>
          </w:p>
        </w:tc>
        <w:tc>
          <w:tcPr>
            <w:tcW w:w="1801" w:type="dxa"/>
            <w:shd w:val="clear" w:color="auto" w:fill="auto"/>
            <w:vAlign w:val="center"/>
          </w:tcPr>
          <w:p w14:paraId="711F83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kern w:val="2"/>
                <w:sz w:val="22"/>
                <w:szCs w:val="22"/>
                <w:u w:val="none"/>
                <w:lang w:val="en-US" w:eastAsia="zh-CN" w:bidi="ar-SA"/>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网线</w:t>
            </w:r>
          </w:p>
        </w:tc>
        <w:tc>
          <w:tcPr>
            <w:tcW w:w="2190" w:type="dxa"/>
            <w:vAlign w:val="center"/>
          </w:tcPr>
          <w:p w14:paraId="525D6534">
            <w:pPr>
              <w:jc w:val="center"/>
              <w:rPr>
                <w:rFonts w:ascii="Times New Roman" w:hAnsi="Times New Roman" w:eastAsia="宋体" w:cs="Times New Roman"/>
                <w:sz w:val="24"/>
                <w:szCs w:val="24"/>
              </w:rPr>
            </w:pPr>
          </w:p>
        </w:tc>
        <w:tc>
          <w:tcPr>
            <w:tcW w:w="2123" w:type="dxa"/>
            <w:vAlign w:val="center"/>
          </w:tcPr>
          <w:p w14:paraId="61A04890">
            <w:pPr>
              <w:jc w:val="center"/>
              <w:rPr>
                <w:rFonts w:ascii="Times New Roman" w:hAnsi="Times New Roman" w:eastAsia="宋体" w:cs="Times New Roman"/>
                <w:sz w:val="24"/>
                <w:szCs w:val="24"/>
              </w:rPr>
            </w:pPr>
          </w:p>
        </w:tc>
        <w:tc>
          <w:tcPr>
            <w:tcW w:w="1215" w:type="dxa"/>
            <w:vAlign w:val="center"/>
          </w:tcPr>
          <w:p w14:paraId="678C3F72">
            <w:pPr>
              <w:jc w:val="center"/>
              <w:rPr>
                <w:rFonts w:ascii="Times New Roman" w:hAnsi="Times New Roman" w:eastAsia="宋体" w:cs="Times New Roman"/>
                <w:sz w:val="24"/>
                <w:szCs w:val="24"/>
              </w:rPr>
            </w:pPr>
          </w:p>
        </w:tc>
        <w:tc>
          <w:tcPr>
            <w:tcW w:w="2070" w:type="dxa"/>
            <w:vAlign w:val="center"/>
          </w:tcPr>
          <w:p w14:paraId="4D60A461">
            <w:pPr>
              <w:jc w:val="center"/>
              <w:rPr>
                <w:rFonts w:ascii="Times New Roman" w:hAnsi="Times New Roman" w:eastAsia="宋体" w:cs="Times New Roman"/>
                <w:sz w:val="24"/>
                <w:szCs w:val="24"/>
              </w:rPr>
            </w:pPr>
          </w:p>
        </w:tc>
        <w:tc>
          <w:tcPr>
            <w:tcW w:w="1320" w:type="dxa"/>
            <w:vAlign w:val="center"/>
          </w:tcPr>
          <w:p w14:paraId="19A55DFE">
            <w:pPr>
              <w:spacing w:line="300" w:lineRule="exact"/>
              <w:jc w:val="center"/>
              <w:rPr>
                <w:rFonts w:ascii="Times New Roman" w:hAnsi="Times New Roman" w:eastAsia="方正仿宋_GBK" w:cs="Times New Roman"/>
                <w:sz w:val="24"/>
                <w:szCs w:val="24"/>
              </w:rPr>
            </w:pPr>
          </w:p>
        </w:tc>
        <w:tc>
          <w:tcPr>
            <w:tcW w:w="1035" w:type="dxa"/>
            <w:shd w:val="clear" w:color="auto" w:fill="auto"/>
            <w:vAlign w:val="center"/>
          </w:tcPr>
          <w:p w14:paraId="0EC488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kern w:val="2"/>
                <w:sz w:val="22"/>
                <w:szCs w:val="22"/>
                <w:u w:val="none"/>
                <w:lang w:val="en-US" w:eastAsia="zh-CN" w:bidi="ar-SA"/>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350</w:t>
            </w:r>
          </w:p>
        </w:tc>
        <w:tc>
          <w:tcPr>
            <w:tcW w:w="811" w:type="dxa"/>
            <w:shd w:val="clear" w:color="auto" w:fill="auto"/>
            <w:vAlign w:val="center"/>
          </w:tcPr>
          <w:p w14:paraId="78FE4A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kern w:val="2"/>
                <w:sz w:val="22"/>
                <w:szCs w:val="22"/>
                <w:u w:val="none"/>
                <w:lang w:val="en-US" w:eastAsia="zh-CN" w:bidi="ar-SA"/>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米</w:t>
            </w:r>
          </w:p>
        </w:tc>
        <w:tc>
          <w:tcPr>
            <w:tcW w:w="1162" w:type="dxa"/>
            <w:vAlign w:val="center"/>
          </w:tcPr>
          <w:p w14:paraId="5D96DBCF">
            <w:pPr>
              <w:jc w:val="center"/>
              <w:rPr>
                <w:rFonts w:ascii="Times New Roman" w:hAnsi="Times New Roman" w:eastAsia="方正仿宋_GBK" w:cs="Times New Roman"/>
                <w:sz w:val="24"/>
                <w:szCs w:val="24"/>
              </w:rPr>
            </w:pPr>
          </w:p>
        </w:tc>
      </w:tr>
      <w:tr w14:paraId="630EF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01" w:type="dxa"/>
            <w:shd w:val="clear" w:color="auto" w:fill="auto"/>
            <w:vAlign w:val="center"/>
          </w:tcPr>
          <w:p w14:paraId="587457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kern w:val="2"/>
                <w:sz w:val="22"/>
                <w:szCs w:val="22"/>
                <w:u w:val="none"/>
                <w:lang w:val="en-US" w:eastAsia="zh-CN" w:bidi="ar-SA"/>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8</w:t>
            </w:r>
          </w:p>
        </w:tc>
        <w:tc>
          <w:tcPr>
            <w:tcW w:w="1801" w:type="dxa"/>
            <w:shd w:val="clear" w:color="auto" w:fill="auto"/>
            <w:vAlign w:val="center"/>
          </w:tcPr>
          <w:p w14:paraId="101B32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kern w:val="2"/>
                <w:sz w:val="22"/>
                <w:szCs w:val="22"/>
                <w:u w:val="none"/>
                <w:lang w:val="en-US" w:eastAsia="zh-CN" w:bidi="ar-SA"/>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电源线</w:t>
            </w:r>
          </w:p>
        </w:tc>
        <w:tc>
          <w:tcPr>
            <w:tcW w:w="2190" w:type="dxa"/>
            <w:vAlign w:val="center"/>
          </w:tcPr>
          <w:p w14:paraId="69DC8995">
            <w:pPr>
              <w:jc w:val="center"/>
              <w:rPr>
                <w:rFonts w:ascii="Times New Roman" w:hAnsi="Times New Roman" w:eastAsia="宋体" w:cs="Times New Roman"/>
                <w:sz w:val="24"/>
                <w:szCs w:val="24"/>
              </w:rPr>
            </w:pPr>
          </w:p>
        </w:tc>
        <w:tc>
          <w:tcPr>
            <w:tcW w:w="2123" w:type="dxa"/>
            <w:vAlign w:val="center"/>
          </w:tcPr>
          <w:p w14:paraId="4116F567">
            <w:pPr>
              <w:jc w:val="center"/>
              <w:rPr>
                <w:rFonts w:ascii="Times New Roman" w:hAnsi="Times New Roman" w:eastAsia="宋体" w:cs="Times New Roman"/>
                <w:sz w:val="24"/>
                <w:szCs w:val="24"/>
              </w:rPr>
            </w:pPr>
          </w:p>
        </w:tc>
        <w:tc>
          <w:tcPr>
            <w:tcW w:w="1215" w:type="dxa"/>
            <w:vAlign w:val="center"/>
          </w:tcPr>
          <w:p w14:paraId="54A45D56">
            <w:pPr>
              <w:jc w:val="center"/>
              <w:rPr>
                <w:rFonts w:ascii="Times New Roman" w:hAnsi="Times New Roman" w:eastAsia="宋体" w:cs="Times New Roman"/>
                <w:sz w:val="24"/>
                <w:szCs w:val="24"/>
              </w:rPr>
            </w:pPr>
          </w:p>
        </w:tc>
        <w:tc>
          <w:tcPr>
            <w:tcW w:w="2070" w:type="dxa"/>
            <w:vAlign w:val="center"/>
          </w:tcPr>
          <w:p w14:paraId="5EF1625A">
            <w:pPr>
              <w:jc w:val="center"/>
              <w:rPr>
                <w:rFonts w:ascii="Times New Roman" w:hAnsi="Times New Roman" w:eastAsia="宋体" w:cs="Times New Roman"/>
                <w:sz w:val="24"/>
                <w:szCs w:val="24"/>
              </w:rPr>
            </w:pPr>
          </w:p>
        </w:tc>
        <w:tc>
          <w:tcPr>
            <w:tcW w:w="1320" w:type="dxa"/>
            <w:vAlign w:val="center"/>
          </w:tcPr>
          <w:p w14:paraId="339AFC94">
            <w:pPr>
              <w:spacing w:line="300" w:lineRule="exact"/>
              <w:jc w:val="center"/>
              <w:rPr>
                <w:rFonts w:ascii="Times New Roman" w:hAnsi="Times New Roman" w:eastAsia="方正仿宋_GBK" w:cs="Times New Roman"/>
                <w:sz w:val="24"/>
                <w:szCs w:val="24"/>
              </w:rPr>
            </w:pPr>
          </w:p>
        </w:tc>
        <w:tc>
          <w:tcPr>
            <w:tcW w:w="1035" w:type="dxa"/>
            <w:shd w:val="clear" w:color="auto" w:fill="auto"/>
            <w:vAlign w:val="center"/>
          </w:tcPr>
          <w:p w14:paraId="7B7E0F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kern w:val="2"/>
                <w:sz w:val="22"/>
                <w:szCs w:val="22"/>
                <w:u w:val="none"/>
                <w:lang w:val="en-US" w:eastAsia="zh-CN" w:bidi="ar-SA"/>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200</w:t>
            </w:r>
          </w:p>
        </w:tc>
        <w:tc>
          <w:tcPr>
            <w:tcW w:w="811" w:type="dxa"/>
            <w:shd w:val="clear" w:color="auto" w:fill="auto"/>
            <w:vAlign w:val="center"/>
          </w:tcPr>
          <w:p w14:paraId="57A5E4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kern w:val="2"/>
                <w:sz w:val="22"/>
                <w:szCs w:val="22"/>
                <w:u w:val="none"/>
                <w:lang w:val="en-US" w:eastAsia="zh-CN" w:bidi="ar-SA"/>
              </w:rPr>
            </w:pPr>
            <w:r>
              <w:rPr>
                <w:rFonts w:hint="eastAsia" w:ascii="方正仿宋_GBK" w:hAnsi="方正仿宋_GBK" w:eastAsia="方正仿宋_GBK" w:cs="方正仿宋_GBK"/>
                <w:b w:val="0"/>
                <w:bCs w:val="0"/>
                <w:i w:val="0"/>
                <w:iCs w:val="0"/>
                <w:color w:val="000000"/>
                <w:kern w:val="0"/>
                <w:sz w:val="22"/>
                <w:szCs w:val="22"/>
                <w:u w:val="none"/>
                <w:lang w:val="en-US" w:eastAsia="zh-CN" w:bidi="ar"/>
              </w:rPr>
              <w:t>米</w:t>
            </w:r>
          </w:p>
        </w:tc>
        <w:tc>
          <w:tcPr>
            <w:tcW w:w="1162" w:type="dxa"/>
            <w:vAlign w:val="center"/>
          </w:tcPr>
          <w:p w14:paraId="626F2254">
            <w:pPr>
              <w:jc w:val="center"/>
              <w:rPr>
                <w:rFonts w:ascii="Times New Roman" w:hAnsi="Times New Roman" w:eastAsia="方正仿宋_GBK" w:cs="Times New Roman"/>
                <w:sz w:val="24"/>
                <w:szCs w:val="24"/>
              </w:rPr>
            </w:pPr>
          </w:p>
        </w:tc>
      </w:tr>
      <w:tr w14:paraId="3C7D2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01" w:type="dxa"/>
            <w:shd w:val="clear" w:color="auto" w:fill="auto"/>
            <w:vAlign w:val="center"/>
          </w:tcPr>
          <w:p w14:paraId="3D7228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themeColor="text1"/>
                <w:kern w:val="2"/>
                <w:sz w:val="22"/>
                <w:szCs w:val="22"/>
                <w:u w:val="none"/>
                <w:lang w:val="en-US" w:eastAsia="zh-CN" w:bidi="ar-SA"/>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9</w:t>
            </w:r>
          </w:p>
        </w:tc>
        <w:tc>
          <w:tcPr>
            <w:tcW w:w="1801" w:type="dxa"/>
            <w:shd w:val="clear" w:color="auto" w:fill="auto"/>
            <w:vAlign w:val="center"/>
          </w:tcPr>
          <w:p w14:paraId="0E2A28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首次安装调试</w:t>
            </w:r>
          </w:p>
          <w:p w14:paraId="5ACAF9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themeColor="text1"/>
                <w:kern w:val="2"/>
                <w:sz w:val="22"/>
                <w:szCs w:val="22"/>
                <w:u w:val="none"/>
                <w:lang w:val="en-US" w:eastAsia="zh-CN" w:bidi="ar-SA"/>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服务费</w:t>
            </w:r>
          </w:p>
        </w:tc>
        <w:tc>
          <w:tcPr>
            <w:tcW w:w="2190" w:type="dxa"/>
            <w:vAlign w:val="center"/>
          </w:tcPr>
          <w:p w14:paraId="37C6E8A9">
            <w:pPr>
              <w:jc w:val="center"/>
              <w:rPr>
                <w:rFonts w:ascii="Times New Roman" w:hAnsi="Times New Roman" w:eastAsia="宋体" w:cs="Times New Roman"/>
                <w:sz w:val="24"/>
                <w:szCs w:val="24"/>
              </w:rPr>
            </w:pPr>
          </w:p>
        </w:tc>
        <w:tc>
          <w:tcPr>
            <w:tcW w:w="2123" w:type="dxa"/>
            <w:vAlign w:val="center"/>
          </w:tcPr>
          <w:p w14:paraId="63829EA5">
            <w:pPr>
              <w:jc w:val="center"/>
              <w:rPr>
                <w:rFonts w:ascii="Times New Roman" w:hAnsi="Times New Roman" w:eastAsia="宋体" w:cs="Times New Roman"/>
                <w:sz w:val="24"/>
                <w:szCs w:val="24"/>
              </w:rPr>
            </w:pPr>
          </w:p>
        </w:tc>
        <w:tc>
          <w:tcPr>
            <w:tcW w:w="1215" w:type="dxa"/>
            <w:vAlign w:val="center"/>
          </w:tcPr>
          <w:p w14:paraId="5942F820">
            <w:pPr>
              <w:jc w:val="center"/>
              <w:rPr>
                <w:rFonts w:ascii="Times New Roman" w:hAnsi="Times New Roman" w:eastAsia="宋体" w:cs="Times New Roman"/>
                <w:sz w:val="24"/>
                <w:szCs w:val="24"/>
              </w:rPr>
            </w:pPr>
          </w:p>
        </w:tc>
        <w:tc>
          <w:tcPr>
            <w:tcW w:w="2070" w:type="dxa"/>
            <w:vAlign w:val="center"/>
          </w:tcPr>
          <w:p w14:paraId="19985A8F">
            <w:pPr>
              <w:jc w:val="center"/>
              <w:rPr>
                <w:rFonts w:ascii="Times New Roman" w:hAnsi="Times New Roman" w:eastAsia="宋体" w:cs="Times New Roman"/>
                <w:sz w:val="24"/>
                <w:szCs w:val="24"/>
              </w:rPr>
            </w:pPr>
          </w:p>
        </w:tc>
        <w:tc>
          <w:tcPr>
            <w:tcW w:w="1320" w:type="dxa"/>
            <w:vAlign w:val="center"/>
          </w:tcPr>
          <w:p w14:paraId="7E223B39">
            <w:pPr>
              <w:spacing w:line="300" w:lineRule="exact"/>
              <w:jc w:val="center"/>
              <w:rPr>
                <w:rFonts w:ascii="Times New Roman" w:hAnsi="Times New Roman" w:eastAsia="方正仿宋_GBK" w:cs="Times New Roman"/>
                <w:sz w:val="24"/>
                <w:szCs w:val="24"/>
              </w:rPr>
            </w:pPr>
          </w:p>
        </w:tc>
        <w:tc>
          <w:tcPr>
            <w:tcW w:w="1035" w:type="dxa"/>
            <w:shd w:val="clear" w:color="auto" w:fill="auto"/>
            <w:vAlign w:val="center"/>
          </w:tcPr>
          <w:p w14:paraId="6BFA20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themeColor="text1"/>
                <w:kern w:val="2"/>
                <w:sz w:val="22"/>
                <w:szCs w:val="22"/>
                <w:u w:val="none"/>
                <w:lang w:val="en-US" w:eastAsia="zh-CN" w:bidi="ar-SA"/>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4</w:t>
            </w:r>
          </w:p>
        </w:tc>
        <w:tc>
          <w:tcPr>
            <w:tcW w:w="811" w:type="dxa"/>
            <w:shd w:val="clear" w:color="auto" w:fill="auto"/>
            <w:vAlign w:val="center"/>
          </w:tcPr>
          <w:p w14:paraId="2CCFD7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val="0"/>
                <w:bCs w:val="0"/>
                <w:i w:val="0"/>
                <w:iCs w:val="0"/>
                <w:color w:val="000000" w:themeColor="text1"/>
                <w:kern w:val="2"/>
                <w:sz w:val="22"/>
                <w:szCs w:val="22"/>
                <w:u w:val="none"/>
                <w:lang w:val="en-US" w:eastAsia="zh-CN" w:bidi="ar-SA"/>
                <w14:textFill>
                  <w14:solidFill>
                    <w14:schemeClr w14:val="tx1"/>
                  </w14:solidFill>
                </w14:textFill>
              </w:rPr>
            </w:pPr>
            <w:r>
              <w:rPr>
                <w:rFonts w:hint="eastAsia" w:ascii="方正仿宋_GBK" w:hAnsi="方正仿宋_GBK" w:eastAsia="方正仿宋_GBK" w:cs="方正仿宋_GBK"/>
                <w:b w:val="0"/>
                <w:bCs w:val="0"/>
                <w:i w:val="0"/>
                <w:iCs w:val="0"/>
                <w:color w:val="000000" w:themeColor="text1"/>
                <w:kern w:val="0"/>
                <w:sz w:val="22"/>
                <w:szCs w:val="22"/>
                <w:u w:val="none"/>
                <w:lang w:val="en-US" w:eastAsia="zh-CN" w:bidi="ar"/>
                <w14:textFill>
                  <w14:solidFill>
                    <w14:schemeClr w14:val="tx1"/>
                  </w14:solidFill>
                </w14:textFill>
              </w:rPr>
              <w:t>套</w:t>
            </w:r>
          </w:p>
        </w:tc>
        <w:tc>
          <w:tcPr>
            <w:tcW w:w="1162" w:type="dxa"/>
            <w:vAlign w:val="center"/>
          </w:tcPr>
          <w:p w14:paraId="0F549BE2">
            <w:pPr>
              <w:jc w:val="center"/>
              <w:rPr>
                <w:rFonts w:ascii="Times New Roman" w:hAnsi="Times New Roman" w:eastAsia="方正仿宋_GBK" w:cs="Times New Roman"/>
                <w:sz w:val="24"/>
                <w:szCs w:val="24"/>
              </w:rPr>
            </w:pPr>
          </w:p>
        </w:tc>
      </w:tr>
      <w:tr w14:paraId="6CDEF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602" w:type="dxa"/>
            <w:gridSpan w:val="2"/>
            <w:vAlign w:val="center"/>
          </w:tcPr>
          <w:p w14:paraId="2B4A68FE">
            <w:pPr>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合计金额（元）</w:t>
            </w:r>
          </w:p>
        </w:tc>
        <w:tc>
          <w:tcPr>
            <w:tcW w:w="4313" w:type="dxa"/>
            <w:gridSpan w:val="2"/>
            <w:vAlign w:val="center"/>
          </w:tcPr>
          <w:p w14:paraId="4D60366A">
            <w:pPr>
              <w:jc w:val="center"/>
              <w:rPr>
                <w:rFonts w:ascii="Times New Roman" w:hAnsi="Times New Roman" w:eastAsia="方正仿宋_GBK" w:cs="Times New Roman"/>
                <w:sz w:val="24"/>
                <w:szCs w:val="24"/>
              </w:rPr>
            </w:pPr>
          </w:p>
        </w:tc>
        <w:tc>
          <w:tcPr>
            <w:tcW w:w="1215" w:type="dxa"/>
            <w:vAlign w:val="center"/>
          </w:tcPr>
          <w:p w14:paraId="4ED6E437">
            <w:pPr>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大写：</w:t>
            </w:r>
          </w:p>
        </w:tc>
        <w:tc>
          <w:tcPr>
            <w:tcW w:w="6398" w:type="dxa"/>
            <w:gridSpan w:val="5"/>
            <w:vAlign w:val="center"/>
          </w:tcPr>
          <w:p w14:paraId="6ACDC76D">
            <w:pPr>
              <w:jc w:val="center"/>
              <w:rPr>
                <w:rFonts w:ascii="Times New Roman" w:hAnsi="Times New Roman" w:eastAsia="方正仿宋_GBK" w:cs="Times New Roman"/>
                <w:sz w:val="24"/>
                <w:szCs w:val="24"/>
              </w:rPr>
            </w:pPr>
          </w:p>
        </w:tc>
      </w:tr>
    </w:tbl>
    <w:p w14:paraId="78C4CEC5">
      <w:pPr>
        <w:ind w:firstLine="420"/>
        <w:jc w:val="center"/>
        <w:rPr>
          <w:rFonts w:ascii="Times New Roman" w:hAnsi="Times New Roman" w:eastAsia="方正仿宋_GBK" w:cs="Times New Roman"/>
          <w:sz w:val="24"/>
          <w:szCs w:val="24"/>
        </w:rPr>
      </w:pPr>
    </w:p>
    <w:p w14:paraId="524FEBCC">
      <w:pPr>
        <w:snapToGrid w:val="0"/>
        <w:spacing w:line="50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注：1、请供应商完整填写本表</w:t>
      </w:r>
      <w:r>
        <w:rPr>
          <w:rFonts w:hint="eastAsia" w:ascii="Times New Roman" w:hAnsi="Times New Roman" w:eastAsia="方正仿宋_GBK" w:cs="Times New Roman"/>
          <w:sz w:val="28"/>
          <w:szCs w:val="28"/>
          <w:lang w:eastAsia="zh-CN"/>
        </w:rPr>
        <w:t>，按国家质量“</w:t>
      </w:r>
      <w:r>
        <w:rPr>
          <w:rFonts w:hint="eastAsia" w:ascii="Times New Roman" w:hAnsi="Times New Roman" w:eastAsia="方正仿宋_GBK" w:cs="Times New Roman"/>
          <w:sz w:val="28"/>
          <w:szCs w:val="28"/>
          <w:lang w:eastAsia="zh-CN"/>
        </w:rPr>
        <w:t>三包</w:t>
      </w:r>
      <w:r>
        <w:rPr>
          <w:rFonts w:hint="eastAsia" w:ascii="Times New Roman" w:hAnsi="Times New Roman" w:eastAsia="方正仿宋_GBK" w:cs="Times New Roman"/>
          <w:sz w:val="28"/>
          <w:szCs w:val="28"/>
          <w:lang w:eastAsia="zh-CN"/>
        </w:rPr>
        <w:t>”要求无质保期的可以画斜线标识</w:t>
      </w:r>
      <w:r>
        <w:rPr>
          <w:rFonts w:ascii="Times New Roman" w:hAnsi="Times New Roman" w:eastAsia="方正仿宋_GBK" w:cs="Times New Roman"/>
          <w:sz w:val="28"/>
          <w:szCs w:val="28"/>
        </w:rPr>
        <w:t>。</w:t>
      </w:r>
    </w:p>
    <w:p w14:paraId="3A81FE0D">
      <w:pPr>
        <w:snapToGrid w:val="0"/>
        <w:spacing w:line="500" w:lineRule="exact"/>
        <w:rPr>
          <w:rFonts w:hint="eastAsia" w:ascii="Times New Roman" w:hAnsi="Times New Roman" w:eastAsia="方正仿宋_GBK" w:cs="Times New Roman"/>
          <w:sz w:val="28"/>
          <w:szCs w:val="28"/>
        </w:rPr>
      </w:pPr>
      <w:r>
        <w:rPr>
          <w:rFonts w:ascii="Times New Roman" w:hAnsi="Times New Roman" w:eastAsia="方正仿宋_GBK" w:cs="Times New Roman"/>
          <w:sz w:val="28"/>
          <w:szCs w:val="28"/>
        </w:rPr>
        <w:t xml:space="preserve">        2、该表</w:t>
      </w:r>
      <w:bookmarkStart w:id="28" w:name="OLE_LINK2"/>
      <w:bookmarkStart w:id="29" w:name="OLE_LINK1"/>
      <w:r>
        <w:rPr>
          <w:rFonts w:ascii="Times New Roman" w:hAnsi="Times New Roman" w:eastAsia="方正仿宋_GBK" w:cs="Times New Roman"/>
          <w:sz w:val="28"/>
          <w:szCs w:val="28"/>
        </w:rPr>
        <w:t>盖章</w:t>
      </w:r>
      <w:r>
        <w:rPr>
          <w:rFonts w:hint="eastAsia" w:ascii="Times New Roman" w:hAnsi="Times New Roman" w:eastAsia="方正仿宋_GBK" w:cs="Times New Roman"/>
          <w:sz w:val="28"/>
          <w:szCs w:val="28"/>
        </w:rPr>
        <w:t>后生效</w:t>
      </w:r>
      <w:r>
        <w:rPr>
          <w:rFonts w:ascii="Times New Roman" w:hAnsi="Times New Roman" w:eastAsia="方正仿宋_GBK" w:cs="Times New Roman"/>
          <w:sz w:val="28"/>
          <w:szCs w:val="28"/>
        </w:rPr>
        <w:t>。</w:t>
      </w:r>
      <w:bookmarkEnd w:id="28"/>
      <w:bookmarkEnd w:id="29"/>
    </w:p>
    <w:p w14:paraId="008563DF">
      <w:pPr>
        <w:snapToGrid w:val="0"/>
        <w:spacing w:line="500" w:lineRule="exact"/>
        <w:ind w:left="1599" w:leftChars="228" w:hanging="1120" w:hangingChars="400"/>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       </w:t>
      </w:r>
    </w:p>
    <w:p w14:paraId="253252DA">
      <w:pPr>
        <w:pStyle w:val="6"/>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                      联系人：</w:t>
      </w:r>
    </w:p>
    <w:p w14:paraId="2633A47F">
      <w:pPr>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                                                         联系电话：                </w:t>
      </w:r>
    </w:p>
    <w:p w14:paraId="0C7F6F21">
      <w:pPr>
        <w:pStyle w:val="6"/>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                                供应商名称（公章）：</w:t>
      </w:r>
    </w:p>
    <w:p w14:paraId="073D7F27">
      <w:pPr>
        <w:snapToGrid w:val="0"/>
        <w:spacing w:line="500" w:lineRule="exact"/>
        <w:ind w:firstLine="480" w:firstLineChars="200"/>
        <w:rPr>
          <w:rFonts w:ascii="Times New Roman" w:hAnsi="Times New Roman" w:cs="Times New Roman"/>
        </w:rPr>
      </w:pPr>
      <w:r>
        <w:rPr>
          <w:rFonts w:ascii="Times New Roman" w:hAnsi="Times New Roman" w:eastAsia="宋体" w:cs="Times New Roman"/>
          <w:sz w:val="24"/>
        </w:rPr>
        <w:t xml:space="preserve">                                                           </w:t>
      </w:r>
      <w:r>
        <w:rPr>
          <w:rFonts w:ascii="Times New Roman" w:hAnsi="Times New Roman" w:eastAsia="方正仿宋_GBK" w:cs="Times New Roman"/>
          <w:sz w:val="28"/>
          <w:szCs w:val="28"/>
        </w:rPr>
        <w:t xml:space="preserve">                      年     月     日</w:t>
      </w:r>
    </w:p>
    <w:p w14:paraId="7D766066">
      <w:pPr>
        <w:snapToGrid w:val="0"/>
        <w:spacing w:line="500" w:lineRule="exact"/>
        <w:ind w:firstLine="420" w:firstLineChars="200"/>
        <w:rPr>
          <w:rFonts w:ascii="Times New Roman" w:hAnsi="Times New Roman" w:cs="Times New Roman"/>
        </w:rPr>
      </w:pPr>
    </w:p>
    <w:sectPr>
      <w:pgSz w:w="16838" w:h="11906" w:orient="landscape"/>
      <w:pgMar w:top="156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FAB238"/>
    <w:multiLevelType w:val="singleLevel"/>
    <w:tmpl w:val="CAFAB238"/>
    <w:lvl w:ilvl="0" w:tentative="0">
      <w:start w:val="1"/>
      <w:numFmt w:val="chineseCounting"/>
      <w:suff w:val="nothing"/>
      <w:lvlText w:val="%1、"/>
      <w:lvlJc w:val="left"/>
      <w:rPr>
        <w:rFonts w:hint="eastAsia"/>
      </w:rPr>
    </w:lvl>
  </w:abstractNum>
  <w:abstractNum w:abstractNumId="1">
    <w:nsid w:val="330C5692"/>
    <w:multiLevelType w:val="singleLevel"/>
    <w:tmpl w:val="330C5692"/>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20C"/>
    <w:rsid w:val="00001F13"/>
    <w:rsid w:val="00010206"/>
    <w:rsid w:val="00090C65"/>
    <w:rsid w:val="00162AF0"/>
    <w:rsid w:val="004E43BF"/>
    <w:rsid w:val="004F6922"/>
    <w:rsid w:val="00707A63"/>
    <w:rsid w:val="00711B18"/>
    <w:rsid w:val="00753B47"/>
    <w:rsid w:val="008F65FA"/>
    <w:rsid w:val="00A42231"/>
    <w:rsid w:val="00A86174"/>
    <w:rsid w:val="00C4020C"/>
    <w:rsid w:val="00CF7AD4"/>
    <w:rsid w:val="00EB1C84"/>
    <w:rsid w:val="00FF538C"/>
    <w:rsid w:val="010D427B"/>
    <w:rsid w:val="01F92EEF"/>
    <w:rsid w:val="02072A78"/>
    <w:rsid w:val="0236335D"/>
    <w:rsid w:val="024912E2"/>
    <w:rsid w:val="024C492F"/>
    <w:rsid w:val="02825B3F"/>
    <w:rsid w:val="02BA5D3C"/>
    <w:rsid w:val="0308439B"/>
    <w:rsid w:val="03457CFC"/>
    <w:rsid w:val="03C53222"/>
    <w:rsid w:val="03F51722"/>
    <w:rsid w:val="04354A1B"/>
    <w:rsid w:val="044B7594"/>
    <w:rsid w:val="050B287F"/>
    <w:rsid w:val="052B1173"/>
    <w:rsid w:val="052E44FE"/>
    <w:rsid w:val="056F2E0E"/>
    <w:rsid w:val="057743B8"/>
    <w:rsid w:val="05832D5D"/>
    <w:rsid w:val="059565ED"/>
    <w:rsid w:val="05A625A8"/>
    <w:rsid w:val="06451DC1"/>
    <w:rsid w:val="06BF1B73"/>
    <w:rsid w:val="06C947A0"/>
    <w:rsid w:val="070677A2"/>
    <w:rsid w:val="07B45450"/>
    <w:rsid w:val="0825634E"/>
    <w:rsid w:val="087D7F38"/>
    <w:rsid w:val="097E7AC3"/>
    <w:rsid w:val="0A122902"/>
    <w:rsid w:val="0A334D52"/>
    <w:rsid w:val="0A342878"/>
    <w:rsid w:val="0AA7129C"/>
    <w:rsid w:val="0ADF27E4"/>
    <w:rsid w:val="0ADF4592"/>
    <w:rsid w:val="0AEC4F01"/>
    <w:rsid w:val="0BCB2D68"/>
    <w:rsid w:val="0C14470F"/>
    <w:rsid w:val="0C790A16"/>
    <w:rsid w:val="0C833643"/>
    <w:rsid w:val="0D10137A"/>
    <w:rsid w:val="0D1772F4"/>
    <w:rsid w:val="0D7D4536"/>
    <w:rsid w:val="0D906A90"/>
    <w:rsid w:val="0DD405FA"/>
    <w:rsid w:val="0DF06AB6"/>
    <w:rsid w:val="0E952092"/>
    <w:rsid w:val="0ED168E7"/>
    <w:rsid w:val="0ED4462A"/>
    <w:rsid w:val="0F474DFC"/>
    <w:rsid w:val="0F486243"/>
    <w:rsid w:val="0FA364D6"/>
    <w:rsid w:val="104D6442"/>
    <w:rsid w:val="107C6D27"/>
    <w:rsid w:val="10CD1330"/>
    <w:rsid w:val="10E01064"/>
    <w:rsid w:val="110A7E8F"/>
    <w:rsid w:val="11105B44"/>
    <w:rsid w:val="11480612"/>
    <w:rsid w:val="117F6ACF"/>
    <w:rsid w:val="11877731"/>
    <w:rsid w:val="11FA76C0"/>
    <w:rsid w:val="124B69B1"/>
    <w:rsid w:val="12BF59E2"/>
    <w:rsid w:val="12F301E3"/>
    <w:rsid w:val="13490AB6"/>
    <w:rsid w:val="13914897"/>
    <w:rsid w:val="13E64BE3"/>
    <w:rsid w:val="14475CDC"/>
    <w:rsid w:val="144B2C98"/>
    <w:rsid w:val="148A193E"/>
    <w:rsid w:val="14922675"/>
    <w:rsid w:val="14C34F24"/>
    <w:rsid w:val="14C667C2"/>
    <w:rsid w:val="14CF1B1B"/>
    <w:rsid w:val="151B08BC"/>
    <w:rsid w:val="154D0B52"/>
    <w:rsid w:val="15DA2525"/>
    <w:rsid w:val="16113A6D"/>
    <w:rsid w:val="161E578C"/>
    <w:rsid w:val="1628375A"/>
    <w:rsid w:val="169A7F07"/>
    <w:rsid w:val="16A668AC"/>
    <w:rsid w:val="16CB4564"/>
    <w:rsid w:val="16CF5E02"/>
    <w:rsid w:val="16D8458B"/>
    <w:rsid w:val="16FF7D6A"/>
    <w:rsid w:val="17084E70"/>
    <w:rsid w:val="176C70D1"/>
    <w:rsid w:val="177469AA"/>
    <w:rsid w:val="17F35B20"/>
    <w:rsid w:val="18DE232D"/>
    <w:rsid w:val="196A11C7"/>
    <w:rsid w:val="19DB56A3"/>
    <w:rsid w:val="1A6E148E"/>
    <w:rsid w:val="1AA50C28"/>
    <w:rsid w:val="1AA9696A"/>
    <w:rsid w:val="1AB772D9"/>
    <w:rsid w:val="1B154000"/>
    <w:rsid w:val="1BA15893"/>
    <w:rsid w:val="1C3D4670"/>
    <w:rsid w:val="1C7A05BE"/>
    <w:rsid w:val="1C7A6810"/>
    <w:rsid w:val="1C931680"/>
    <w:rsid w:val="1C984F70"/>
    <w:rsid w:val="1CB11B06"/>
    <w:rsid w:val="1D8070CB"/>
    <w:rsid w:val="1E3D7AF5"/>
    <w:rsid w:val="1EA81ADB"/>
    <w:rsid w:val="1EE00481"/>
    <w:rsid w:val="1F372797"/>
    <w:rsid w:val="1F574BE7"/>
    <w:rsid w:val="1F843502"/>
    <w:rsid w:val="1F941997"/>
    <w:rsid w:val="1F971487"/>
    <w:rsid w:val="1FCB1131"/>
    <w:rsid w:val="20250841"/>
    <w:rsid w:val="20296D33"/>
    <w:rsid w:val="20895274"/>
    <w:rsid w:val="20B96BBD"/>
    <w:rsid w:val="20CC6F0F"/>
    <w:rsid w:val="20D83B05"/>
    <w:rsid w:val="212705E9"/>
    <w:rsid w:val="214C62A1"/>
    <w:rsid w:val="21D65D10"/>
    <w:rsid w:val="21DC13D3"/>
    <w:rsid w:val="220B3A67"/>
    <w:rsid w:val="225673D8"/>
    <w:rsid w:val="22680EB9"/>
    <w:rsid w:val="22AC349C"/>
    <w:rsid w:val="22CD6F6E"/>
    <w:rsid w:val="23386ADD"/>
    <w:rsid w:val="23F0126E"/>
    <w:rsid w:val="23FF584D"/>
    <w:rsid w:val="2403533D"/>
    <w:rsid w:val="241E2177"/>
    <w:rsid w:val="249441E7"/>
    <w:rsid w:val="249E0BC2"/>
    <w:rsid w:val="24C467E9"/>
    <w:rsid w:val="24CC1BD3"/>
    <w:rsid w:val="24E72569"/>
    <w:rsid w:val="250749B9"/>
    <w:rsid w:val="2510304E"/>
    <w:rsid w:val="25162E4E"/>
    <w:rsid w:val="25292B82"/>
    <w:rsid w:val="253D547C"/>
    <w:rsid w:val="257638ED"/>
    <w:rsid w:val="258E50DA"/>
    <w:rsid w:val="25D36F91"/>
    <w:rsid w:val="26040EF9"/>
    <w:rsid w:val="263F0183"/>
    <w:rsid w:val="266D4CF0"/>
    <w:rsid w:val="26914E82"/>
    <w:rsid w:val="26976211"/>
    <w:rsid w:val="27294A71"/>
    <w:rsid w:val="273E37D3"/>
    <w:rsid w:val="27D72D69"/>
    <w:rsid w:val="27E15995"/>
    <w:rsid w:val="27FD02F5"/>
    <w:rsid w:val="289D74C1"/>
    <w:rsid w:val="298760C9"/>
    <w:rsid w:val="29971504"/>
    <w:rsid w:val="29A80DCF"/>
    <w:rsid w:val="29D62BAC"/>
    <w:rsid w:val="29E11C7D"/>
    <w:rsid w:val="2A1831C5"/>
    <w:rsid w:val="2A2D4EC2"/>
    <w:rsid w:val="2A3E287E"/>
    <w:rsid w:val="2A467D32"/>
    <w:rsid w:val="2AC944BF"/>
    <w:rsid w:val="2B7F799F"/>
    <w:rsid w:val="2C4209CD"/>
    <w:rsid w:val="2C5A1872"/>
    <w:rsid w:val="2D0839C4"/>
    <w:rsid w:val="2D0A3299"/>
    <w:rsid w:val="2D2B1461"/>
    <w:rsid w:val="2D510EC7"/>
    <w:rsid w:val="2DA261F6"/>
    <w:rsid w:val="2DC86CB0"/>
    <w:rsid w:val="2DF828AF"/>
    <w:rsid w:val="2DF9330D"/>
    <w:rsid w:val="2E1E4B22"/>
    <w:rsid w:val="2E840E29"/>
    <w:rsid w:val="2EEB6E83"/>
    <w:rsid w:val="2F8310E0"/>
    <w:rsid w:val="2F950E14"/>
    <w:rsid w:val="2FCF4325"/>
    <w:rsid w:val="2FE04785"/>
    <w:rsid w:val="2FF67B04"/>
    <w:rsid w:val="304F5466"/>
    <w:rsid w:val="306727B0"/>
    <w:rsid w:val="307750E9"/>
    <w:rsid w:val="307D6477"/>
    <w:rsid w:val="31210BB1"/>
    <w:rsid w:val="31796C3F"/>
    <w:rsid w:val="318178A1"/>
    <w:rsid w:val="318E0D37"/>
    <w:rsid w:val="31E22A36"/>
    <w:rsid w:val="32933D30"/>
    <w:rsid w:val="32933ECB"/>
    <w:rsid w:val="32F32A21"/>
    <w:rsid w:val="32FD564D"/>
    <w:rsid w:val="33274478"/>
    <w:rsid w:val="333D6659"/>
    <w:rsid w:val="3344502A"/>
    <w:rsid w:val="33527747"/>
    <w:rsid w:val="33B0540F"/>
    <w:rsid w:val="33CB74FA"/>
    <w:rsid w:val="340C1D01"/>
    <w:rsid w:val="341113B0"/>
    <w:rsid w:val="34120C85"/>
    <w:rsid w:val="343E7CCC"/>
    <w:rsid w:val="344A2B14"/>
    <w:rsid w:val="34945B3E"/>
    <w:rsid w:val="34DF1BC4"/>
    <w:rsid w:val="34E22D4D"/>
    <w:rsid w:val="34F57DE4"/>
    <w:rsid w:val="350B4052"/>
    <w:rsid w:val="35C00759"/>
    <w:rsid w:val="35D408E8"/>
    <w:rsid w:val="35E14DB3"/>
    <w:rsid w:val="35F0471A"/>
    <w:rsid w:val="362058DB"/>
    <w:rsid w:val="36A209E6"/>
    <w:rsid w:val="36AE738B"/>
    <w:rsid w:val="36FF1994"/>
    <w:rsid w:val="37040D59"/>
    <w:rsid w:val="3719289B"/>
    <w:rsid w:val="371A057C"/>
    <w:rsid w:val="37256F21"/>
    <w:rsid w:val="372F1B4E"/>
    <w:rsid w:val="375D490D"/>
    <w:rsid w:val="3762626B"/>
    <w:rsid w:val="379674AB"/>
    <w:rsid w:val="37B22EAA"/>
    <w:rsid w:val="381C20D2"/>
    <w:rsid w:val="38832151"/>
    <w:rsid w:val="38E5340E"/>
    <w:rsid w:val="39924D42"/>
    <w:rsid w:val="39DA2245"/>
    <w:rsid w:val="39E41315"/>
    <w:rsid w:val="3A5E59CC"/>
    <w:rsid w:val="3A706E9A"/>
    <w:rsid w:val="3B4A1BD1"/>
    <w:rsid w:val="3B8F6E75"/>
    <w:rsid w:val="3B914B85"/>
    <w:rsid w:val="3C132F95"/>
    <w:rsid w:val="3CB44FCF"/>
    <w:rsid w:val="3CDD2778"/>
    <w:rsid w:val="3D250C0C"/>
    <w:rsid w:val="3D3659E4"/>
    <w:rsid w:val="3D4A5933"/>
    <w:rsid w:val="3D762284"/>
    <w:rsid w:val="3DCC2E3D"/>
    <w:rsid w:val="3DEB2C72"/>
    <w:rsid w:val="3E10092B"/>
    <w:rsid w:val="3E1838C1"/>
    <w:rsid w:val="3E9A01F4"/>
    <w:rsid w:val="3EAD43CC"/>
    <w:rsid w:val="3F20694C"/>
    <w:rsid w:val="3F23468E"/>
    <w:rsid w:val="3FC4377B"/>
    <w:rsid w:val="3FCF2120"/>
    <w:rsid w:val="40157BE4"/>
    <w:rsid w:val="40305F02"/>
    <w:rsid w:val="406D5BC1"/>
    <w:rsid w:val="408B4299"/>
    <w:rsid w:val="408E678F"/>
    <w:rsid w:val="40907B01"/>
    <w:rsid w:val="40A04B46"/>
    <w:rsid w:val="40CF687B"/>
    <w:rsid w:val="40DC4AF4"/>
    <w:rsid w:val="41087697"/>
    <w:rsid w:val="410B53D9"/>
    <w:rsid w:val="41727207"/>
    <w:rsid w:val="420662CD"/>
    <w:rsid w:val="427F1BDB"/>
    <w:rsid w:val="42D261AF"/>
    <w:rsid w:val="430622FC"/>
    <w:rsid w:val="430D5439"/>
    <w:rsid w:val="432602A9"/>
    <w:rsid w:val="437B05F4"/>
    <w:rsid w:val="43A538C3"/>
    <w:rsid w:val="43C24475"/>
    <w:rsid w:val="43CE2A78"/>
    <w:rsid w:val="43E3619A"/>
    <w:rsid w:val="442A3DC9"/>
    <w:rsid w:val="444E3F5B"/>
    <w:rsid w:val="446077EA"/>
    <w:rsid w:val="44F155B8"/>
    <w:rsid w:val="44FD3CF3"/>
    <w:rsid w:val="45B95404"/>
    <w:rsid w:val="4642364B"/>
    <w:rsid w:val="46522ED9"/>
    <w:rsid w:val="46F96400"/>
    <w:rsid w:val="46FC1A4C"/>
    <w:rsid w:val="46FF4ECB"/>
    <w:rsid w:val="47894B43"/>
    <w:rsid w:val="47C63BD3"/>
    <w:rsid w:val="47F210A1"/>
    <w:rsid w:val="483F42E6"/>
    <w:rsid w:val="48D34A2F"/>
    <w:rsid w:val="49476224"/>
    <w:rsid w:val="4A1B7487"/>
    <w:rsid w:val="4AB4263E"/>
    <w:rsid w:val="4ACD1FF4"/>
    <w:rsid w:val="4AF84C20"/>
    <w:rsid w:val="4B4614E8"/>
    <w:rsid w:val="4B7A73E4"/>
    <w:rsid w:val="4B8E2E8F"/>
    <w:rsid w:val="4BA6642B"/>
    <w:rsid w:val="4BA803F5"/>
    <w:rsid w:val="4BBE132D"/>
    <w:rsid w:val="4BD623FF"/>
    <w:rsid w:val="4BD978E2"/>
    <w:rsid w:val="4C15710C"/>
    <w:rsid w:val="4C3A5243"/>
    <w:rsid w:val="4C453CFD"/>
    <w:rsid w:val="4C7D6E7A"/>
    <w:rsid w:val="4C9149E5"/>
    <w:rsid w:val="4CA02E7A"/>
    <w:rsid w:val="4D151ABA"/>
    <w:rsid w:val="4D1869E5"/>
    <w:rsid w:val="4D2C295F"/>
    <w:rsid w:val="4D4F02E2"/>
    <w:rsid w:val="4D73058E"/>
    <w:rsid w:val="4DAC584E"/>
    <w:rsid w:val="4DF304E1"/>
    <w:rsid w:val="4E013DEC"/>
    <w:rsid w:val="4E07740D"/>
    <w:rsid w:val="4E2F2707"/>
    <w:rsid w:val="4E782283"/>
    <w:rsid w:val="4E7C3473"/>
    <w:rsid w:val="4E9407BC"/>
    <w:rsid w:val="4ECD3CCE"/>
    <w:rsid w:val="4EF83441"/>
    <w:rsid w:val="4F702FD7"/>
    <w:rsid w:val="4F870321"/>
    <w:rsid w:val="4F995545"/>
    <w:rsid w:val="4FA709C3"/>
    <w:rsid w:val="4FED287A"/>
    <w:rsid w:val="505226DD"/>
    <w:rsid w:val="509C604E"/>
    <w:rsid w:val="51DD06CC"/>
    <w:rsid w:val="523A5B1F"/>
    <w:rsid w:val="52911BE2"/>
    <w:rsid w:val="52B551A5"/>
    <w:rsid w:val="52E57838"/>
    <w:rsid w:val="53784B50"/>
    <w:rsid w:val="53AC65A8"/>
    <w:rsid w:val="546D5D37"/>
    <w:rsid w:val="5563713A"/>
    <w:rsid w:val="56262642"/>
    <w:rsid w:val="56312D95"/>
    <w:rsid w:val="565F5B54"/>
    <w:rsid w:val="566308BE"/>
    <w:rsid w:val="569A4DDE"/>
    <w:rsid w:val="56B13CD2"/>
    <w:rsid w:val="57323DAF"/>
    <w:rsid w:val="573248A8"/>
    <w:rsid w:val="581E5855"/>
    <w:rsid w:val="58276B45"/>
    <w:rsid w:val="58353181"/>
    <w:rsid w:val="584119B5"/>
    <w:rsid w:val="5853793A"/>
    <w:rsid w:val="58D97E3F"/>
    <w:rsid w:val="593432C8"/>
    <w:rsid w:val="59A10231"/>
    <w:rsid w:val="59B85CA7"/>
    <w:rsid w:val="59D61F0E"/>
    <w:rsid w:val="59DB3E62"/>
    <w:rsid w:val="5A44578C"/>
    <w:rsid w:val="5A67147B"/>
    <w:rsid w:val="5AE76118"/>
    <w:rsid w:val="5AFC1BC3"/>
    <w:rsid w:val="5B595267"/>
    <w:rsid w:val="5C1170D3"/>
    <w:rsid w:val="5C2632F7"/>
    <w:rsid w:val="5C4F3201"/>
    <w:rsid w:val="5C593045"/>
    <w:rsid w:val="5CD56B70"/>
    <w:rsid w:val="5D301FF8"/>
    <w:rsid w:val="5D7073C8"/>
    <w:rsid w:val="5D79399F"/>
    <w:rsid w:val="5DC82230"/>
    <w:rsid w:val="5E4775F9"/>
    <w:rsid w:val="5E987E55"/>
    <w:rsid w:val="5F0F0A09"/>
    <w:rsid w:val="5F4955F3"/>
    <w:rsid w:val="5F4B3119"/>
    <w:rsid w:val="5F4F6A72"/>
    <w:rsid w:val="5F7A62E9"/>
    <w:rsid w:val="5FF94923"/>
    <w:rsid w:val="600734E4"/>
    <w:rsid w:val="600959C8"/>
    <w:rsid w:val="602A71D2"/>
    <w:rsid w:val="603C0CB4"/>
    <w:rsid w:val="604C7149"/>
    <w:rsid w:val="617D3332"/>
    <w:rsid w:val="619743F4"/>
    <w:rsid w:val="61C86CA3"/>
    <w:rsid w:val="6208709F"/>
    <w:rsid w:val="624F4CCE"/>
    <w:rsid w:val="62917D64"/>
    <w:rsid w:val="62A80882"/>
    <w:rsid w:val="62B17737"/>
    <w:rsid w:val="62FB09B2"/>
    <w:rsid w:val="637E7E39"/>
    <w:rsid w:val="638F06FB"/>
    <w:rsid w:val="639D174A"/>
    <w:rsid w:val="63A941EF"/>
    <w:rsid w:val="646F3406"/>
    <w:rsid w:val="64B452BD"/>
    <w:rsid w:val="64DB4988"/>
    <w:rsid w:val="64F32289"/>
    <w:rsid w:val="65130235"/>
    <w:rsid w:val="65246042"/>
    <w:rsid w:val="653528A1"/>
    <w:rsid w:val="65A92947"/>
    <w:rsid w:val="65CE23AE"/>
    <w:rsid w:val="66611474"/>
    <w:rsid w:val="66D103A8"/>
    <w:rsid w:val="67193AFD"/>
    <w:rsid w:val="67760F4F"/>
    <w:rsid w:val="67BF28F6"/>
    <w:rsid w:val="67DF08A2"/>
    <w:rsid w:val="68152516"/>
    <w:rsid w:val="681F3395"/>
    <w:rsid w:val="68295FC1"/>
    <w:rsid w:val="68550B65"/>
    <w:rsid w:val="68A35D74"/>
    <w:rsid w:val="69456E2B"/>
    <w:rsid w:val="697414BE"/>
    <w:rsid w:val="697F058F"/>
    <w:rsid w:val="69F820EF"/>
    <w:rsid w:val="6A31115D"/>
    <w:rsid w:val="6A470981"/>
    <w:rsid w:val="6A641533"/>
    <w:rsid w:val="6AAD4C88"/>
    <w:rsid w:val="6AB61FCC"/>
    <w:rsid w:val="6B3233DF"/>
    <w:rsid w:val="6B3727A3"/>
    <w:rsid w:val="6B686E01"/>
    <w:rsid w:val="6BB75415"/>
    <w:rsid w:val="6BD6020E"/>
    <w:rsid w:val="6BE50451"/>
    <w:rsid w:val="6BFC2685"/>
    <w:rsid w:val="6C042FCD"/>
    <w:rsid w:val="6C0E5087"/>
    <w:rsid w:val="6C5775A1"/>
    <w:rsid w:val="6C5C4BB7"/>
    <w:rsid w:val="6CD96208"/>
    <w:rsid w:val="6CE54BAD"/>
    <w:rsid w:val="6D4A2C62"/>
    <w:rsid w:val="6D721533"/>
    <w:rsid w:val="6DD601EF"/>
    <w:rsid w:val="6E020DB0"/>
    <w:rsid w:val="6F0E7CBF"/>
    <w:rsid w:val="6FF2313D"/>
    <w:rsid w:val="709A5CAE"/>
    <w:rsid w:val="70BD374B"/>
    <w:rsid w:val="71357785"/>
    <w:rsid w:val="716F2C97"/>
    <w:rsid w:val="71AA3CCF"/>
    <w:rsid w:val="71B7463E"/>
    <w:rsid w:val="72E2393D"/>
    <w:rsid w:val="731A30D6"/>
    <w:rsid w:val="732D105C"/>
    <w:rsid w:val="73644352"/>
    <w:rsid w:val="741C1473"/>
    <w:rsid w:val="74471CA9"/>
    <w:rsid w:val="74982505"/>
    <w:rsid w:val="749B7516"/>
    <w:rsid w:val="7530098F"/>
    <w:rsid w:val="75322959"/>
    <w:rsid w:val="756E14B8"/>
    <w:rsid w:val="75C37A55"/>
    <w:rsid w:val="75DE03EB"/>
    <w:rsid w:val="75DE0EFF"/>
    <w:rsid w:val="76796B5A"/>
    <w:rsid w:val="76C021E7"/>
    <w:rsid w:val="76E45ED5"/>
    <w:rsid w:val="77277B70"/>
    <w:rsid w:val="777D3C34"/>
    <w:rsid w:val="77846D70"/>
    <w:rsid w:val="78774B27"/>
    <w:rsid w:val="79027FE0"/>
    <w:rsid w:val="7904460D"/>
    <w:rsid w:val="790740FD"/>
    <w:rsid w:val="79D97847"/>
    <w:rsid w:val="79E77FA9"/>
    <w:rsid w:val="7A036672"/>
    <w:rsid w:val="7A3F3423"/>
    <w:rsid w:val="7A3F5F66"/>
    <w:rsid w:val="7A903C7E"/>
    <w:rsid w:val="7A911ED0"/>
    <w:rsid w:val="7AB54511"/>
    <w:rsid w:val="7AC13DAF"/>
    <w:rsid w:val="7AE30252"/>
    <w:rsid w:val="7B5C0B86"/>
    <w:rsid w:val="7B705F89"/>
    <w:rsid w:val="7C1032C9"/>
    <w:rsid w:val="7C376AA7"/>
    <w:rsid w:val="7C7E21C7"/>
    <w:rsid w:val="7C8D578F"/>
    <w:rsid w:val="7CF15EFA"/>
    <w:rsid w:val="7D3B25C7"/>
    <w:rsid w:val="7DA41F1A"/>
    <w:rsid w:val="7ECB797B"/>
    <w:rsid w:val="7F144E7E"/>
    <w:rsid w:val="7F3D43D5"/>
    <w:rsid w:val="7F625BE9"/>
    <w:rsid w:val="7F736048"/>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1"/>
    <w:rPr>
      <w:rFonts w:ascii="仿宋_GB2312" w:eastAsia="仿宋_GB2312"/>
      <w:sz w:val="32"/>
    </w:rPr>
  </w:style>
  <w:style w:type="paragraph" w:styleId="4">
    <w:name w:val="Date"/>
    <w:basedOn w:val="1"/>
    <w:next w:val="1"/>
    <w:qFormat/>
    <w:uiPriority w:val="0"/>
  </w:style>
  <w:style w:type="paragraph" w:styleId="5">
    <w:name w:val="Body Text Indent 2"/>
    <w:basedOn w:val="1"/>
    <w:qFormat/>
    <w:uiPriority w:val="0"/>
    <w:pPr>
      <w:snapToGrid w:val="0"/>
      <w:spacing w:line="560" w:lineRule="atLeast"/>
      <w:ind w:firstLine="540"/>
    </w:pPr>
  </w:style>
  <w:style w:type="paragraph" w:styleId="6">
    <w:name w:val="toc 1"/>
    <w:basedOn w:val="1"/>
    <w:next w:val="1"/>
    <w:qFormat/>
    <w:uiPriority w:val="0"/>
    <w:pPr>
      <w:spacing w:line="180" w:lineRule="auto"/>
      <w:jc w:val="center"/>
    </w:pPr>
    <w:rPr>
      <w:sz w:val="30"/>
    </w:rPr>
  </w:style>
  <w:style w:type="table" w:styleId="8">
    <w:name w:val="Table Grid"/>
    <w:basedOn w:val="7"/>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475</Words>
  <Characters>519</Characters>
  <Lines>7</Lines>
  <Paragraphs>2</Paragraphs>
  <TotalTime>1</TotalTime>
  <ScaleCrop>false</ScaleCrop>
  <LinksUpToDate>false</LinksUpToDate>
  <CharactersWithSpaces>784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2026-04-03T08:08:00Z</dcterms:created>
  <dc:creator>Administrator</dc:creator>
  <cp:lastModifiedBy>桅子花</cp:lastModifiedBy>
  <dcterms:modified xsi:type="dcterms:W3CDTF">2026-04-15T09:32:03Z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eyJoZGlkIjoiMzUyMDllMzU4NjE2OTljNmE2YmQzNzdjMDVmYTRiMmQiLCJ1c2VySWQiOiIzOTU5NTQ1MzkifQ==</vt:lpwstr>
  </property>
  <property fmtid="{D5CDD505-2E9C-101B-9397-08002B2CF9AE}" pid="4" name="ICV">
    <vt:lpwstr>DBAAB67CB53D4FB9AC16952E2B299B06_13</vt:lpwstr>
  </property>
</Properties>
</file>