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15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1" w:name="_GoBack"/>
      <w:bookmarkEnd w:id="1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重庆市合川区人民医院</w:t>
      </w:r>
    </w:p>
    <w:p w14:paraId="655AB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能源托管项目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实施方案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编制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的</w:t>
      </w:r>
    </w:p>
    <w:p w14:paraId="4816C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询价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公告</w:t>
      </w:r>
    </w:p>
    <w:p w14:paraId="655A6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55CFFB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一、询价内容</w:t>
      </w:r>
    </w:p>
    <w:p w14:paraId="22DE21F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2" w:lineRule="exact"/>
        <w:ind w:left="-105" w:leftChars="-50" w:right="-105" w:rightChars="-5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重庆市合川区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人民医院拟委托第三方完成合川区人民医院能源托管项目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实施方案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编制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工作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，欢迎具有相应资质的供应商参与报价。</w:t>
      </w:r>
    </w:p>
    <w:p w14:paraId="709E54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bookmarkStart w:id="0" w:name="_Toc361144030"/>
      <w:r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二、项目概况</w:t>
      </w:r>
      <w:bookmarkEnd w:id="0"/>
    </w:p>
    <w:p w14:paraId="73DF7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项目名称：重庆市合川区人民医院能源托管项目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实施方案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编制</w:t>
      </w:r>
    </w:p>
    <w:p w14:paraId="38AE6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项目背景：我院为三级甲等公立医院，院区</w:t>
      </w:r>
      <w:r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建筑面积18.5万㎡（含在建三期项目），开放床位1100张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用能设备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运行效率低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能耗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高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年能耗费用约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1700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万元。拟通过能源托管模式（含电、水、气、中央空调等），实现节能率≥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%，降低运维成本。</w:t>
      </w:r>
    </w:p>
    <w:p w14:paraId="4644A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三、服务要求</w:t>
      </w:r>
    </w:p>
    <w:p w14:paraId="188C2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服务范围：编制符合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国家和行业有关规程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规范的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能源托管项目实施方案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（含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能源现状分析、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节能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技术改造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专篇、投资估算、回报分析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等内容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），并配合完成专家评审、主管部门报审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、招标采购。</w:t>
      </w:r>
    </w:p>
    <w:p w14:paraId="1CE46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服务内容及深度要求</w:t>
      </w:r>
    </w:p>
    <w:p w14:paraId="2D1B5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报告内容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（包含但不限于下述方面）</w:t>
      </w:r>
    </w:p>
    <w:p w14:paraId="712DA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现状分析：医院能耗数据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，用能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设备情况（如中央空调、照明系统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）；</w:t>
      </w:r>
    </w:p>
    <w:p w14:paraId="360F7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节能技改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方案设计：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根据用能现状进行改造设计，如暖通现状诊断、负荷分析、根据实际用能需求进行设计，提供专项设计方案；</w:t>
      </w:r>
    </w:p>
    <w:p w14:paraId="1A331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经济测算：投资估算（含设备改造、平台建设）、节能收益、投资回收期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（≤10年）等</w:t>
      </w:r>
    </w:p>
    <w:p w14:paraId="39648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深度要求</w:t>
      </w:r>
    </w:p>
    <w:p w14:paraId="46FF3D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符合国家和行业有关规程规范规定的内容和深度要求，并通过相关部门技术审查，</w:t>
      </w:r>
    </w:p>
    <w:p w14:paraId="4D9E9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3.服务期限：合同签订之日起至项目实施方案通过相关部门审核招标采购止。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合同签订后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个工作日内提交初稿，评审后 10 个工作日内完成修改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04754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成果要求：提交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实施方案终版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（含电子版、纸质版 6 份）、PPT 汇报稿、专家评审修改响应（至主管部门通过）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，配合院方调整适合招标采购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 w14:paraId="7FC71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四、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资质要求</w:t>
      </w:r>
    </w:p>
    <w:p w14:paraId="2E939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工程咨询甲级资质，建筑工程设计甲级资质</w:t>
      </w:r>
    </w:p>
    <w:p w14:paraId="607D7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独立法人营业执照（经营范围含 “节能咨询” 或 “工程咨询”）</w:t>
      </w:r>
    </w:p>
    <w:p w14:paraId="2DBF6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营业执照、资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证书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等材料，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需随报价函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一并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提交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723A0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五、报价要求</w:t>
      </w:r>
    </w:p>
    <w:p w14:paraId="70CD3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报价方式：总价包干（含调研、编制、评审、税费等所有费用）。</w:t>
      </w:r>
    </w:p>
    <w:p w14:paraId="42D24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六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、提交方式</w:t>
      </w:r>
    </w:p>
    <w:p w14:paraId="3178E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方正仿宋_GBK" w:hAnsi="宋体" w:eastAsia="方正仿宋_GBK" w:cs="宋体"/>
          <w:bCs/>
          <w:kern w:val="24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宋体" w:eastAsia="方正仿宋_GBK" w:cs="宋体"/>
          <w:color w:val="000000"/>
          <w:sz w:val="32"/>
          <w:szCs w:val="32"/>
        </w:rPr>
        <w:t>报价格式见附件</w:t>
      </w:r>
      <w:r>
        <w:rPr>
          <w:rFonts w:hint="eastAsia" w:ascii="方正仿宋_GBK" w:hAnsi="宋体" w:eastAsia="方正仿宋_GBK" w:cs="宋体"/>
          <w:color w:val="00000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报价函</w:t>
      </w:r>
      <w:r>
        <w:rPr>
          <w:rFonts w:hint="eastAsia" w:ascii="方正仿宋_GBK" w:eastAsia="方正仿宋_GBK"/>
          <w:sz w:val="32"/>
          <w:szCs w:val="32"/>
        </w:rPr>
        <w:t>必须加盖单位公章，否则报价视为无效</w:t>
      </w:r>
      <w:r>
        <w:rPr>
          <w:rFonts w:hint="eastAsia" w:ascii="方正仿宋_GBK" w:eastAsia="方正仿宋_GBK"/>
          <w:sz w:val="32"/>
          <w:szCs w:val="32"/>
          <w:lang w:eastAsia="zh-CN"/>
        </w:rPr>
        <w:t>。</w:t>
      </w:r>
    </w:p>
    <w:p w14:paraId="7CD876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截止时间：202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 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: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0（北京时间）</w:t>
      </w:r>
    </w:p>
    <w:p w14:paraId="5AB69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递交方式：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报价函</w:t>
      </w:r>
      <w:r>
        <w:rPr>
          <w:rStyle w:val="4"/>
          <w:rFonts w:hint="eastAsia" w:ascii="方正仿宋_GBK" w:eastAsia="方正仿宋_GBK"/>
          <w:color w:val="auto"/>
          <w:sz w:val="32"/>
          <w:szCs w:val="32"/>
          <w:u w:val="none"/>
        </w:rPr>
        <w:t>电子件</w:t>
      </w:r>
      <w:r>
        <w:rPr>
          <w:rStyle w:val="4"/>
          <w:rFonts w:hint="eastAsia" w:ascii="方正仿宋_GBK" w:eastAsia="方正仿宋_GBK"/>
          <w:color w:val="auto"/>
          <w:sz w:val="32"/>
          <w:szCs w:val="32"/>
          <w:u w:val="none"/>
          <w:lang w:eastAsia="zh-CN"/>
        </w:rPr>
        <w:t>及资质材料扫描件打包</w:t>
      </w:r>
      <w:r>
        <w:rPr>
          <w:rStyle w:val="4"/>
          <w:rFonts w:hint="eastAsia" w:ascii="方正仿宋_GBK" w:eastAsia="方正仿宋_GBK"/>
          <w:color w:val="auto"/>
          <w:sz w:val="32"/>
          <w:szCs w:val="32"/>
          <w:u w:val="none"/>
        </w:rPr>
        <w:t>报送至邮箱</w:t>
      </w:r>
      <w:r>
        <w:rPr>
          <w:rStyle w:val="4"/>
          <w:rFonts w:hint="eastAsia" w:ascii="方正仿宋_GBK" w:eastAsia="方正仿宋_GBK"/>
          <w:sz w:val="32"/>
          <w:szCs w:val="32"/>
          <w:lang w:val="en-US" w:eastAsia="zh-CN"/>
        </w:rPr>
        <w:t>1978172101</w:t>
      </w:r>
      <w:r>
        <w:rPr>
          <w:rStyle w:val="4"/>
          <w:rFonts w:hint="eastAsia" w:ascii="方正仿宋_GBK" w:eastAsia="方正仿宋_GBK"/>
          <w:sz w:val="32"/>
          <w:szCs w:val="32"/>
        </w:rPr>
        <w:t>@</w:t>
      </w:r>
      <w:r>
        <w:rPr>
          <w:rStyle w:val="4"/>
          <w:rFonts w:hint="eastAsia" w:ascii="方正仿宋_GBK" w:eastAsia="方正仿宋_GBK"/>
          <w:sz w:val="32"/>
          <w:szCs w:val="32"/>
          <w:lang w:val="en-US" w:eastAsia="zh-CN"/>
        </w:rPr>
        <w:t>qq</w:t>
      </w:r>
      <w:r>
        <w:rPr>
          <w:rStyle w:val="4"/>
          <w:rFonts w:hint="eastAsia" w:ascii="方正仿宋_GBK" w:eastAsia="方正仿宋_GBK"/>
          <w:sz w:val="32"/>
          <w:szCs w:val="32"/>
        </w:rPr>
        <w:t>.com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。</w:t>
      </w:r>
    </w:p>
    <w:p w14:paraId="78AF2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联系人：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吕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老师 023-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42842079。</w:t>
      </w:r>
    </w:p>
    <w:p w14:paraId="2376F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附件：</w:t>
      </w:r>
    </w:p>
    <w:p w14:paraId="27E06075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kern w:val="44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44"/>
          <w:sz w:val="44"/>
          <w:szCs w:val="44"/>
        </w:rPr>
        <w:t>报 价 函</w:t>
      </w:r>
    </w:p>
    <w:p w14:paraId="7C814D57">
      <w:pPr>
        <w:spacing w:line="500" w:lineRule="exact"/>
        <w:rPr>
          <w:rFonts w:ascii="仿宋" w:hAnsi="仿宋" w:eastAsia="仿宋" w:cs="仿宋"/>
          <w:sz w:val="28"/>
          <w:szCs w:val="28"/>
        </w:rPr>
      </w:pPr>
    </w:p>
    <w:p w14:paraId="03E66DD1">
      <w:pPr>
        <w:ind w:left="-210" w:leftChars="-100" w:right="-210" w:rightChars="-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重庆市合川区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人民医院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2C73BB74">
      <w:pPr>
        <w:ind w:left="-210" w:leftChars="-100" w:right="-210" w:rightChars="-100"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我方收到贵单位关于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u w:val="single"/>
        </w:rPr>
        <w:t>合川区人民医院能源托管项目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u w:val="single"/>
          <w:lang w:eastAsia="zh-CN"/>
        </w:rPr>
        <w:t>实施方案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u w:val="single"/>
        </w:rPr>
        <w:t>编制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询价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公告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，经详细研究，决定参加该项目的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价。</w:t>
      </w:r>
    </w:p>
    <w:p w14:paraId="0C56EBD8">
      <w:pPr>
        <w:ind w:left="-210" w:leftChars="-100" w:right="-210" w:rightChars="-100"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我方愿意按照该项目询价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公告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中的一切要求，提供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项目实施方案编制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服务。总价包干为人民币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小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写：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大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写：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元）。</w:t>
      </w:r>
    </w:p>
    <w:p w14:paraId="6290FF8A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CF97FA6">
      <w:pPr>
        <w:spacing w:line="500" w:lineRule="exact"/>
        <w:ind w:firstLine="3520" w:firstLineChars="1100"/>
        <w:rPr>
          <w:rFonts w:ascii="方正仿宋_GBK" w:hAnsi="方正仿宋_GBK" w:eastAsia="方正仿宋_GBK" w:cs="方正仿宋_GBK"/>
          <w:bCs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</w:rPr>
        <w:t>报价单位（盖章）：</w:t>
      </w:r>
    </w:p>
    <w:p w14:paraId="436DE76E">
      <w:pPr>
        <w:spacing w:line="500" w:lineRule="exact"/>
        <w:ind w:firstLine="3520" w:firstLineChars="1100"/>
        <w:rPr>
          <w:rFonts w:ascii="方正仿宋_GBK" w:hAnsi="方正仿宋_GBK" w:eastAsia="方正仿宋_GBK" w:cs="方正仿宋_GBK"/>
          <w:bCs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</w:rPr>
        <w:t>法人代表（签名）：</w:t>
      </w:r>
    </w:p>
    <w:p w14:paraId="1617FF03">
      <w:pPr>
        <w:spacing w:line="500" w:lineRule="exact"/>
        <w:ind w:firstLine="3520" w:firstLineChars="1100"/>
        <w:rPr>
          <w:rFonts w:ascii="方正仿宋_GBK" w:hAnsi="方正仿宋_GBK" w:eastAsia="方正仿宋_GBK" w:cs="方正仿宋_GBK"/>
          <w:bCs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</w:rPr>
        <w:t>委托代理人（签名）：</w:t>
      </w:r>
    </w:p>
    <w:p w14:paraId="27F7EDC4">
      <w:pPr>
        <w:spacing w:line="500" w:lineRule="exact"/>
        <w:ind w:firstLine="3520" w:firstLineChars="1100"/>
        <w:rPr>
          <w:rFonts w:ascii="方正仿宋_GBK" w:hAnsi="方正仿宋_GBK" w:eastAsia="方正仿宋_GBK" w:cs="方正仿宋_GBK"/>
          <w:bCs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</w:rPr>
        <w:t>联系电话：</w:t>
      </w:r>
    </w:p>
    <w:p w14:paraId="61CF6912">
      <w:pPr>
        <w:spacing w:line="500" w:lineRule="exact"/>
        <w:rPr>
          <w:rFonts w:ascii="方正仿宋_GBK" w:hAnsi="方正仿宋_GBK" w:eastAsia="方正仿宋_GBK" w:cs="方正仿宋_GBK"/>
          <w:bCs/>
          <w:color w:val="000000"/>
          <w:sz w:val="32"/>
          <w:szCs w:val="32"/>
        </w:rPr>
      </w:pPr>
    </w:p>
    <w:p w14:paraId="6F03544E">
      <w:pPr>
        <w:autoSpaceDN w:val="0"/>
        <w:jc w:val="left"/>
        <w:rPr>
          <w:rFonts w:ascii="方正仿宋_GBK" w:hAnsi="方正仿宋_GBK" w:eastAsia="方正仿宋_GBK" w:cs="方正仿宋_GBK"/>
          <w:bCs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</w:rPr>
        <w:t xml:space="preserve">                           时间 ：   年    月    日</w:t>
      </w:r>
    </w:p>
    <w:p w14:paraId="37970266"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15069E"/>
    <w:rsid w:val="03117748"/>
    <w:rsid w:val="38F75452"/>
    <w:rsid w:val="3F6A527F"/>
    <w:rsid w:val="420339DD"/>
    <w:rsid w:val="4E3137EE"/>
    <w:rsid w:val="5615069E"/>
    <w:rsid w:val="564F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1015</Words>
  <Characters>1078</Characters>
  <Lines>0</Lines>
  <Paragraphs>0</Paragraphs>
  <TotalTime>16</TotalTime>
  <ScaleCrop>false</ScaleCrop>
  <LinksUpToDate>false</LinksUpToDate>
  <CharactersWithSpaces>1145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2025-03-13T06:17:00Z</dcterms:created>
  <dc:creator>何润润</dc:creator>
  <cp:lastModifiedBy>知岁</cp:lastModifiedBy>
  <dcterms:modified xsi:type="dcterms:W3CDTF">2026-02-02T09:22:41Z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790B422DB1F746E284D09D506B29B499_13</vt:lpwstr>
  </property>
  <property fmtid="{D5CDD505-2E9C-101B-9397-08002B2CF9AE}" pid="4" name="KSOTemplateDocerSaveRecord">
    <vt:lpwstr>eyJoZGlkIjoiZWI1YzNkMTA4ZmVmN2E2MmJjN2UzZjMwODcyZDQyZTkiLCJ1c2VySWQiOiIyMTI4NjA4OTgifQ==</vt:lpwstr>
  </property>
</Properties>
</file>