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7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合川区人民医院</w:t>
      </w:r>
    </w:p>
    <w:p w14:paraId="7070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卫生（消毒）湿巾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询价公告</w:t>
      </w:r>
    </w:p>
    <w:p w14:paraId="26958C57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各潜在供应厂商：</w:t>
      </w:r>
    </w:p>
    <w:p w14:paraId="6EE96D5B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您好！感谢您们一直以来对我院医疗卫生系统的大力支持！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为提高我院综合实力，根据实际需要拟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采购卫生（消毒）湿巾，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具体要求明确如下：</w:t>
      </w:r>
    </w:p>
    <w:p w14:paraId="3236DE1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、报价格式：（见附表）不得改变目录中的序号、品名、规格型号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等信息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0516E66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、各位潜在供应商需将表格里面的所有项目进行报价，所报单价最多保留小数点后一位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，包含与货物相关的所有费用，表格信息填报齐全，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未对所有项目报价视为无效报价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1FD7F7F">
      <w:pPr>
        <w:ind w:firstLine="640" w:firstLineChars="200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请各潜在供应厂商务必于202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9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日下午1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7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: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3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0前（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），将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附件的表格</w:t>
      </w:r>
      <w:r>
        <w:rPr>
          <w:rStyle w:val="9"/>
          <w:rFonts w:hint="eastAsia" w:ascii="方正仿宋_GBK" w:eastAsia="方正仿宋_GBK"/>
          <w:sz w:val="32"/>
        </w:rPr>
        <w:t>电子件报送至邮箱</w:t>
      </w:r>
      <w:r>
        <w:rPr>
          <w:rStyle w:val="9"/>
          <w:rFonts w:hint="eastAsia" w:ascii="方正仿宋_GBK" w:eastAsia="方正仿宋_GBK"/>
          <w:sz w:val="32"/>
          <w:lang w:val="en-US" w:eastAsia="zh-CN"/>
        </w:rPr>
        <w:t>lsffyyxyyh</w:t>
      </w:r>
      <w:r>
        <w:rPr>
          <w:rStyle w:val="9"/>
          <w:rFonts w:hint="eastAsia" w:ascii="方正仿宋_GBK" w:eastAsia="方正仿宋_GBK"/>
          <w:sz w:val="32"/>
        </w:rPr>
        <w:t>@163.com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27CCB7B9">
      <w:pPr>
        <w:ind w:firstLine="640" w:firstLineChars="200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四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、上述报邮箱资料一式二份，一份为盖鲜章PDF扫描版，一份为可编辑版本。</w:t>
      </w:r>
    </w:p>
    <w:p w14:paraId="7F934CFD">
      <w:pPr>
        <w:spacing w:line="360" w:lineRule="auto"/>
        <w:ind w:firstLine="640" w:firstLineChars="200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请各潜在供应厂商如实反应市场行情，非恶意报价。</w:t>
      </w:r>
    </w:p>
    <w:p w14:paraId="767790E9">
      <w:pPr>
        <w:spacing w:line="360" w:lineRule="auto"/>
        <w:ind w:firstLine="640" w:firstLineChars="200"/>
        <w:rPr>
          <w:rFonts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六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、联系电话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: 林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老师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18983019132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4A727902">
      <w:pPr>
        <w:spacing w:line="360" w:lineRule="auto"/>
        <w:ind w:firstLine="4800" w:firstLineChars="1500"/>
        <w:jc w:val="right"/>
        <w:rPr>
          <w:rFonts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重庆市合川区人民医院</w:t>
      </w:r>
    </w:p>
    <w:p w14:paraId="6CBB11CF">
      <w:pPr>
        <w:spacing w:line="360" w:lineRule="auto"/>
        <w:ind w:firstLine="5440" w:firstLineChars="1700"/>
        <w:rPr>
          <w:rFonts w:hint="eastAsia" w:ascii="Calibri" w:hAnsi="Calibri"/>
          <w:kern w:val="2"/>
          <w:sz w:val="21"/>
          <w:szCs w:val="22"/>
          <w:lang w:val="en-US" w:eastAsia="zh-CN" w:bidi="ar-SA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202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4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日</w:t>
      </w:r>
    </w:p>
    <w:p w14:paraId="53049B59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2EBA667C">
      <w:pPr>
        <w:rPr>
          <w:rFonts w:ascii="方正仿宋_GBK" w:eastAsia="方正仿宋_GBK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3A06F1A">
      <w:pPr>
        <w:rPr>
          <w:rFonts w:hint="eastAsia" w:ascii="方正仿宋_GBK" w:eastAsia="方正仿宋_GBK"/>
          <w:b/>
          <w:bCs/>
          <w:sz w:val="30"/>
          <w:szCs w:val="30"/>
        </w:rPr>
      </w:pPr>
      <w:r>
        <w:rPr>
          <w:rFonts w:hint="eastAsia" w:ascii="方正仿宋_GBK" w:eastAsia="方正仿宋_GBK"/>
          <w:b/>
          <w:bCs/>
          <w:sz w:val="30"/>
          <w:szCs w:val="30"/>
          <w:lang w:val="en-US" w:eastAsia="zh-CN"/>
        </w:rPr>
        <w:t>附件1：</w:t>
      </w:r>
      <w:r>
        <w:rPr>
          <w:rFonts w:hint="eastAsia" w:ascii="方正仿宋_GBK" w:eastAsia="方正仿宋_GBK"/>
          <w:b/>
          <w:bCs/>
          <w:sz w:val="30"/>
          <w:szCs w:val="30"/>
        </w:rPr>
        <w:t>项目采购要求</w:t>
      </w:r>
    </w:p>
    <w:p w14:paraId="085100C1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 xml:space="preserve"> 一、项目概况： </w:t>
      </w:r>
    </w:p>
    <w:p w14:paraId="13DB4A2D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1. 采购单位：合川区人民医院</w:t>
      </w:r>
    </w:p>
    <w:p w14:paraId="71DFD9A3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2. 项目名称：卫生（消毒）湿巾采购项目</w:t>
      </w:r>
    </w:p>
    <w:p w14:paraId="509EC82E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3. 实施地点：合川区人民医院院内</w:t>
      </w:r>
    </w:p>
    <w:p w14:paraId="6C64EE60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二、主要内容 ：</w:t>
      </w:r>
    </w:p>
    <w:p w14:paraId="1BE7F964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 xml:space="preserve"> 1. 采购品类及用量：含低水平、中水平、高水平三类消毒湿巾，其中卫生（消毒）湿巾2000包/年，复合醇消毒湿巾800包/年，过氧化氢消毒湿巾500包/年。</w:t>
      </w:r>
    </w:p>
    <w:p w14:paraId="0574CFAB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2. 产品要求：各类湿巾需符合对应规格标准及参数（卫生消毒湿巾：铺开面积≥44000平方毫米，含复合双链季铵盐≥0.15%(W/V)，擦拭面积≥1平方米/张等；复合醇消毒湿巾：含复合双链季铵盐1.85g/L±0.185g/L、乙醇50%±5%（V/V），擦拭面积≥2㎡等；过氧化氢消毒湿巾：含过氧化氢6.0g/L±0.9g/L，擦拭面积≥2㎡等，具体参数详见产品明细要求），均需提供权威机构出具的消毒湿巾卫生安全评价报告。</w:t>
      </w:r>
    </w:p>
    <w:p w14:paraId="57D77971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3. 本次招标价格实行单价报价，总价结算，报价含货物、运输、包装、税金、保险等一切相关费用。</w:t>
      </w:r>
    </w:p>
    <w:p w14:paraId="45080357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4. 供货要求：送货至医院指定地点，货物有效期至少2年，外包装需标注开启日期、失效日期，按医院需求及时响应供货。</w:t>
      </w:r>
    </w:p>
    <w:p w14:paraId="656011CD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 xml:space="preserve"> 三、资格要求：</w:t>
      </w:r>
    </w:p>
    <w:p w14:paraId="6C8DA698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具备合法经营资质的单位（营业执照经营范围必须包含消毒用品销售相关内容），有意者持相关资质证书、营业执照复印件、法人身份证明、授权委托书等相关材料参加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公开</w:t>
      </w:r>
      <w:r>
        <w:rPr>
          <w:rFonts w:hint="eastAsia" w:ascii="方正仿宋_GBK" w:eastAsia="方正仿宋_GBK"/>
          <w:sz w:val="24"/>
          <w:szCs w:val="24"/>
        </w:rPr>
        <w:t>招标。</w:t>
      </w:r>
    </w:p>
    <w:p w14:paraId="787FF30D">
      <w:pPr>
        <w:numPr>
          <w:ilvl w:val="0"/>
          <w:numId w:val="1"/>
        </w:numPr>
        <w:ind w:left="120" w:leftChars="0" w:firstLine="0" w:firstLineChars="0"/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服务周期：</w:t>
      </w:r>
    </w:p>
    <w:p w14:paraId="482AB045">
      <w:pPr>
        <w:numPr>
          <w:ilvl w:val="0"/>
          <w:numId w:val="0"/>
        </w:num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按医院采购订单要求，接到供货通知后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7</w:t>
      </w:r>
      <w:r>
        <w:rPr>
          <w:rFonts w:hint="eastAsia" w:ascii="方正仿宋_GBK" w:eastAsia="方正仿宋_GBK"/>
          <w:sz w:val="24"/>
          <w:szCs w:val="24"/>
        </w:rPr>
        <w:t>个自然日内完成送货交付。</w:t>
      </w:r>
    </w:p>
    <w:p w14:paraId="3E3B36FF">
      <w:pPr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附件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</w:t>
      </w:r>
    </w:p>
    <w:p w14:paraId="29A86661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51DE0CDB">
      <w:pPr>
        <w:spacing w:line="500" w:lineRule="exac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项目名称：</w:t>
      </w:r>
    </w:p>
    <w:tbl>
      <w:tblPr>
        <w:tblStyle w:val="6"/>
        <w:tblpPr w:leftFromText="180" w:rightFromText="180" w:vertAnchor="text" w:horzAnchor="page" w:tblpX="1408" w:tblpY="305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7275"/>
      </w:tblGrid>
      <w:tr w14:paraId="13C9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38B0BC88">
            <w:pPr>
              <w:spacing w:line="50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潜在供应商名称</w:t>
            </w:r>
          </w:p>
        </w:tc>
        <w:tc>
          <w:tcPr>
            <w:tcW w:w="7275" w:type="dxa"/>
            <w:vAlign w:val="center"/>
          </w:tcPr>
          <w:p w14:paraId="5ABC3DEF">
            <w:pPr>
              <w:spacing w:line="500" w:lineRule="exact"/>
              <w:jc w:val="center"/>
              <w:rPr>
                <w:rFonts w:ascii="方正仿宋_GBK" w:hAnsi="宋体" w:eastAsia="方正仿宋_GBK"/>
                <w:szCs w:val="28"/>
              </w:rPr>
            </w:pPr>
          </w:p>
        </w:tc>
      </w:tr>
      <w:tr w14:paraId="7619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71126432">
            <w:pPr>
              <w:spacing w:line="50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卫生（消毒）湿巾</w:t>
            </w:r>
          </w:p>
          <w:p w14:paraId="2917805C">
            <w:pPr>
              <w:spacing w:line="50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（低水平）</w:t>
            </w:r>
          </w:p>
        </w:tc>
        <w:tc>
          <w:tcPr>
            <w:tcW w:w="7275" w:type="dxa"/>
            <w:vAlign w:val="center"/>
          </w:tcPr>
          <w:p w14:paraId="2532BD12">
            <w:pPr>
              <w:spacing w:line="500" w:lineRule="exact"/>
              <w:jc w:val="both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  <w:lang w:val="en-US" w:eastAsia="zh-CN"/>
              </w:rPr>
              <w:t>单价</w:t>
            </w:r>
            <w:r>
              <w:rPr>
                <w:rFonts w:hint="eastAsia" w:ascii="方正仿宋_GBK" w:hAnsi="宋体" w:eastAsia="方正仿宋_GBK"/>
                <w:szCs w:val="28"/>
              </w:rPr>
              <w:t xml:space="preserve">报价（大写）：                           </w:t>
            </w:r>
          </w:p>
        </w:tc>
      </w:tr>
      <w:tr w14:paraId="52BA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4F0BDC21">
            <w:pPr>
              <w:spacing w:line="5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复合醇消毒湿巾</w:t>
            </w:r>
          </w:p>
          <w:p w14:paraId="170904C0">
            <w:pPr>
              <w:spacing w:line="50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（中水平）</w:t>
            </w:r>
          </w:p>
        </w:tc>
        <w:tc>
          <w:tcPr>
            <w:tcW w:w="7275" w:type="dxa"/>
            <w:vAlign w:val="center"/>
          </w:tcPr>
          <w:p w14:paraId="50A4BC7F">
            <w:pPr>
              <w:spacing w:line="500" w:lineRule="exact"/>
              <w:jc w:val="both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  <w:lang w:val="en-US" w:eastAsia="zh-CN"/>
              </w:rPr>
              <w:t>单价</w:t>
            </w:r>
            <w:r>
              <w:rPr>
                <w:rFonts w:hint="eastAsia" w:ascii="方正仿宋_GBK" w:hAnsi="宋体" w:eastAsia="方正仿宋_GBK"/>
                <w:szCs w:val="28"/>
              </w:rPr>
              <w:t xml:space="preserve">报价（大写）： </w:t>
            </w:r>
          </w:p>
        </w:tc>
      </w:tr>
      <w:tr w14:paraId="6CAB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538D311A">
            <w:pPr>
              <w:spacing w:line="50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过氧化氢消毒湿巾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（高水平）</w:t>
            </w:r>
          </w:p>
        </w:tc>
        <w:tc>
          <w:tcPr>
            <w:tcW w:w="7275" w:type="dxa"/>
            <w:vAlign w:val="center"/>
          </w:tcPr>
          <w:p w14:paraId="1CF2C982">
            <w:pPr>
              <w:spacing w:line="500" w:lineRule="exact"/>
              <w:jc w:val="both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  <w:lang w:val="en-US" w:eastAsia="zh-CN"/>
              </w:rPr>
              <w:t>单价</w:t>
            </w:r>
            <w:r>
              <w:rPr>
                <w:rFonts w:hint="eastAsia" w:ascii="方正仿宋_GBK" w:hAnsi="宋体" w:eastAsia="方正仿宋_GBK"/>
                <w:szCs w:val="28"/>
              </w:rPr>
              <w:t xml:space="preserve">报价（大写）： </w:t>
            </w:r>
          </w:p>
        </w:tc>
      </w:tr>
      <w:tr w14:paraId="3C25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9628" w:type="dxa"/>
            <w:gridSpan w:val="2"/>
            <w:vAlign w:val="center"/>
          </w:tcPr>
          <w:p w14:paraId="661DE50C">
            <w:pPr>
              <w:pStyle w:val="3"/>
              <w:spacing w:line="500" w:lineRule="exact"/>
              <w:ind w:left="0" w:leftChars="0" w:firstLine="0" w:firstLineChars="0"/>
              <w:jc w:val="both"/>
              <w:rPr>
                <w:rFonts w:hint="default" w:ascii="方正仿宋_GBK" w:hAnsi="宋体" w:eastAsia="方正仿宋_GBK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 xml:space="preserve">备注： </w:t>
            </w:r>
          </w:p>
        </w:tc>
      </w:tr>
    </w:tbl>
    <w:p w14:paraId="71F2503B">
      <w:pPr>
        <w:pStyle w:val="3"/>
        <w:spacing w:line="500" w:lineRule="exact"/>
        <w:ind w:left="5250"/>
        <w:rPr>
          <w:rFonts w:ascii="方正仿宋_GBK" w:hAnsi="宋体" w:eastAsia="方正仿宋_GBK"/>
          <w:sz w:val="24"/>
          <w:szCs w:val="28"/>
        </w:rPr>
      </w:pPr>
    </w:p>
    <w:p w14:paraId="368E94D2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770E91E5">
      <w:pPr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潜在供应商：                                   法定代表人授权代表：</w:t>
      </w:r>
    </w:p>
    <w:p w14:paraId="3F9A3AE8">
      <w:pPr>
        <w:spacing w:line="500" w:lineRule="exact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（   公章）                                    （签字或盖章）</w:t>
      </w:r>
    </w:p>
    <w:p w14:paraId="4F6A27DB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305AAEA3">
      <w:pPr>
        <w:numPr>
          <w:ilvl w:val="0"/>
          <w:numId w:val="0"/>
        </w:numPr>
        <w:rPr>
          <w:rFonts w:hint="default" w:ascii="方正仿宋_GBK" w:eastAsia="方正仿宋_GBK"/>
          <w:sz w:val="24"/>
          <w:szCs w:val="24"/>
          <w:lang w:val="en-US" w:eastAsia="zh-CN"/>
        </w:rPr>
      </w:pPr>
    </w:p>
    <w:sectPr>
      <w:pgSz w:w="11906" w:h="16838"/>
      <w:pgMar w:top="36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940151"/>
    <w:multiLevelType w:val="singleLevel"/>
    <w:tmpl w:val="25940151"/>
    <w:lvl w:ilvl="0" w:tentative="0">
      <w:start w:val="4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23"/>
    <w:rsid w:val="000106EC"/>
    <w:rsid w:val="00011333"/>
    <w:rsid w:val="00082219"/>
    <w:rsid w:val="001711C9"/>
    <w:rsid w:val="00184439"/>
    <w:rsid w:val="00211419"/>
    <w:rsid w:val="00256B65"/>
    <w:rsid w:val="002658E1"/>
    <w:rsid w:val="002D70C3"/>
    <w:rsid w:val="003553F8"/>
    <w:rsid w:val="003653DD"/>
    <w:rsid w:val="00375198"/>
    <w:rsid w:val="003832D9"/>
    <w:rsid w:val="003D764E"/>
    <w:rsid w:val="00437D4E"/>
    <w:rsid w:val="00483ACD"/>
    <w:rsid w:val="004A1FB4"/>
    <w:rsid w:val="004E6037"/>
    <w:rsid w:val="0050534E"/>
    <w:rsid w:val="00513C93"/>
    <w:rsid w:val="00541B35"/>
    <w:rsid w:val="00594C83"/>
    <w:rsid w:val="005E4DA9"/>
    <w:rsid w:val="00625802"/>
    <w:rsid w:val="00643F78"/>
    <w:rsid w:val="006B4711"/>
    <w:rsid w:val="006B7654"/>
    <w:rsid w:val="006F77A7"/>
    <w:rsid w:val="00702814"/>
    <w:rsid w:val="00712E07"/>
    <w:rsid w:val="00764267"/>
    <w:rsid w:val="00864020"/>
    <w:rsid w:val="00880865"/>
    <w:rsid w:val="008F291D"/>
    <w:rsid w:val="008F7862"/>
    <w:rsid w:val="00904715"/>
    <w:rsid w:val="009124BB"/>
    <w:rsid w:val="00956C64"/>
    <w:rsid w:val="0097461D"/>
    <w:rsid w:val="009D235F"/>
    <w:rsid w:val="00A20A7A"/>
    <w:rsid w:val="00B627EE"/>
    <w:rsid w:val="00BE5206"/>
    <w:rsid w:val="00C60723"/>
    <w:rsid w:val="00D47A74"/>
    <w:rsid w:val="00E036E1"/>
    <w:rsid w:val="00E22540"/>
    <w:rsid w:val="00EE4D55"/>
    <w:rsid w:val="00FA2837"/>
    <w:rsid w:val="06DE2DBB"/>
    <w:rsid w:val="0A1F464E"/>
    <w:rsid w:val="18465981"/>
    <w:rsid w:val="2D6E7C02"/>
    <w:rsid w:val="3C974F1E"/>
    <w:rsid w:val="46110F3E"/>
    <w:rsid w:val="475E0E8B"/>
    <w:rsid w:val="63ED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eastAsia="宋体" w:cs="Times New Roman"/>
      <w:sz w:val="28"/>
      <w:szCs w:val="20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autoRedefine/>
    <w:unhideWhenUsed/>
    <w:qFormat/>
    <w:uiPriority w:val="0"/>
    <w:pPr>
      <w:ind w:left="100" w:leftChars="2500"/>
    </w:p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autoRedefine/>
    <w:qFormat/>
    <w:uiPriority w:val="0"/>
  </w:style>
  <w:style w:type="character" w:customStyle="1" w:styleId="13">
    <w:name w:val="标题 2 Char"/>
    <w:basedOn w:val="8"/>
    <w:link w:val="2"/>
    <w:qFormat/>
    <w:uiPriority w:val="0"/>
    <w:rPr>
      <w:rFonts w:ascii="宋体" w:hAnsi="宋体" w:eastAsia="宋体" w:cs="Times New Roman"/>
      <w:sz w:val="28"/>
      <w:szCs w:val="20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1000</Words>
  <Characters>1098</Characters>
  <Lines>16</Lines>
  <Paragraphs>4</Paragraphs>
  <TotalTime>44</TotalTime>
  <ScaleCrop>false</ScaleCrop>
  <LinksUpToDate>false</LinksUpToDate>
  <CharactersWithSpaces>1217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2018-08-16T06:43:00Z</dcterms:created>
  <dc:creator>Administrator</dc:creator>
  <cp:lastModifiedBy>有、意思</cp:lastModifiedBy>
  <dcterms:modified xsi:type="dcterms:W3CDTF">2026-01-04T02:45:21Z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5CF638EA2AB44BBCBA3E3998BE31CA0D_13</vt:lpwstr>
  </property>
  <property fmtid="{D5CDD505-2E9C-101B-9397-08002B2CF9AE}" pid="4" name="KSOTemplateDocerSaveRecord">
    <vt:lpwstr>eyJoZGlkIjoiYTFjNmUxZmQ3MDE2YTA2YTc5NDhkNThhYTYxYWVmYzIiLCJ1c2VySWQiOiIxMTM0NDA2MDEwIn0=</vt:lpwstr>
  </property>
</Properties>
</file>