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1547C">
      <w:pPr>
        <w:pStyle w:val="9"/>
        <w:bidi w:val="0"/>
        <w:rPr>
          <w:rFonts w:hint="eastAsia"/>
          <w:lang w:val="en-US" w:eastAsia="zh-CN"/>
        </w:rPr>
      </w:pPr>
      <w:bookmarkStart w:id="0" w:name="_GoBack"/>
      <w:bookmarkEnd w:id="0"/>
      <w:r>
        <w:rPr>
          <w:rFonts w:hint="eastAsia"/>
        </w:rPr>
        <w:t>合川区人民医院</w:t>
      </w:r>
      <w:r>
        <w:rPr>
          <w:rFonts w:hint="eastAsia"/>
          <w:lang w:val="en-US" w:eastAsia="zh-CN"/>
        </w:rPr>
        <w:t>地下综合管线测量</w:t>
      </w:r>
    </w:p>
    <w:p w14:paraId="7314D146">
      <w:pPr>
        <w:pStyle w:val="9"/>
        <w:bidi w:val="0"/>
        <w:rPr>
          <w:rFonts w:hint="eastAsia"/>
        </w:rPr>
      </w:pPr>
      <w:r>
        <w:rPr>
          <w:rFonts w:hint="eastAsia"/>
          <w:lang w:val="en-US" w:eastAsia="zh-CN"/>
        </w:rPr>
        <w:t>及雨污管网精细化检测</w:t>
      </w:r>
      <w:r>
        <w:rPr>
          <w:rFonts w:hint="eastAsia"/>
        </w:rPr>
        <w:t>询价公告</w:t>
      </w:r>
    </w:p>
    <w:p w14:paraId="3DCDA1EB">
      <w:pPr>
        <w:ind w:left="0" w:leftChars="0" w:firstLine="0" w:firstLineChars="0"/>
        <w:rPr>
          <w:rFonts w:hint="eastAsia"/>
          <w:lang w:val="en-US" w:eastAsia="zh-CN"/>
        </w:rPr>
      </w:pPr>
    </w:p>
    <w:p w14:paraId="2B799C2E">
      <w:pPr>
        <w:ind w:left="0" w:leftChars="0" w:firstLine="0" w:firstLineChars="0"/>
        <w:rPr>
          <w:rFonts w:hint="eastAsia"/>
          <w:lang w:val="en-US" w:eastAsia="zh-CN"/>
        </w:rPr>
      </w:pPr>
      <w:r>
        <w:rPr>
          <w:rFonts w:hint="eastAsia"/>
          <w:lang w:val="en-US" w:eastAsia="zh-CN"/>
        </w:rPr>
        <w:t>各潜在供应商：</w:t>
      </w:r>
    </w:p>
    <w:p w14:paraId="3B6F8DE0">
      <w:pPr>
        <w:bidi w:val="0"/>
        <w:ind w:left="0" w:leftChars="0" w:firstLine="640" w:firstLineChars="200"/>
        <w:rPr>
          <w:rFonts w:hint="default"/>
          <w:lang w:val="en-US" w:eastAsia="zh-CN"/>
        </w:rPr>
      </w:pPr>
      <w:r>
        <w:rPr>
          <w:rFonts w:hint="eastAsia"/>
          <w:lang w:val="en-US" w:eastAsia="zh-CN"/>
        </w:rPr>
        <w:t>你们好！我院自投用以来,因扩建及修缮等多方面原因，院区地面已历经多次开挖及改造，地下管线分布情况已不太明析，另因排水管网投入使用年限较长，管网老化造成的破损、堵塞、渗漏等情况时有发生，针对以上情况现需委托第三方单位开展地下综合管线排查及雨污管网精细化检测。</w:t>
      </w:r>
    </w:p>
    <w:p w14:paraId="428B4414">
      <w:pPr>
        <w:bidi w:val="0"/>
        <w:ind w:left="0" w:leftChars="0" w:firstLine="0" w:firstLineChars="0"/>
        <w:rPr>
          <w:rFonts w:hint="eastAsia"/>
          <w:lang w:val="en-US" w:eastAsia="zh-CN"/>
        </w:rPr>
      </w:pPr>
      <w:r>
        <w:rPr>
          <w:rFonts w:hint="eastAsia"/>
          <w:b/>
          <w:bCs/>
          <w:lang w:val="en-US" w:eastAsia="zh-CN"/>
        </w:rPr>
        <w:t>1.服务内容：</w:t>
      </w:r>
      <w:r>
        <w:rPr>
          <w:rFonts w:hint="eastAsia"/>
          <w:lang w:val="en-US" w:eastAsia="zh-CN"/>
        </w:rPr>
        <w:t>对合川区人民医院院区内地下综合管线（包括给水、雨污水、燃气、电力、电信等）进行测量，出具地下管线测绘图，并对雨污管网进行内窥检测（QV或CCTV方式），出具相应检测报告。</w:t>
      </w:r>
    </w:p>
    <w:p w14:paraId="044FCBC2">
      <w:pPr>
        <w:tabs>
          <w:tab w:val="left" w:pos="1565"/>
        </w:tabs>
        <w:bidi w:val="0"/>
        <w:ind w:left="0" w:leftChars="0" w:firstLine="0" w:firstLineChars="0"/>
        <w:jc w:val="both"/>
        <w:rPr>
          <w:rFonts w:hint="default"/>
          <w:lang w:val="en-US" w:eastAsia="zh-CN"/>
        </w:rPr>
      </w:pPr>
      <w:r>
        <w:rPr>
          <w:rFonts w:hint="eastAsia" w:hAnsi="宋体" w:cs="宋体"/>
          <w:b/>
          <w:bCs w:val="0"/>
          <w:kern w:val="24"/>
          <w:sz w:val="32"/>
          <w:szCs w:val="32"/>
          <w:lang w:val="en-US" w:eastAsia="zh-CN"/>
        </w:rPr>
        <w:t>2.资质要求：</w:t>
      </w:r>
      <w:r>
        <w:rPr>
          <w:rFonts w:hint="eastAsia"/>
          <w:lang w:val="en-US" w:eastAsia="zh-CN"/>
        </w:rPr>
        <w:t>工程测量乙级及以上资质、相应检测资质。</w:t>
      </w:r>
    </w:p>
    <w:p w14:paraId="59946AF7">
      <w:pPr>
        <w:tabs>
          <w:tab w:val="left" w:pos="1565"/>
        </w:tabs>
        <w:bidi w:val="0"/>
        <w:ind w:left="0" w:leftChars="0" w:firstLine="0" w:firstLineChars="0"/>
        <w:jc w:val="both"/>
        <w:rPr>
          <w:rFonts w:hint="eastAsia"/>
          <w:lang w:val="en-US" w:eastAsia="zh-CN"/>
        </w:rPr>
      </w:pPr>
      <w:r>
        <w:rPr>
          <w:rFonts w:hint="eastAsia" w:hAnsi="宋体" w:cs="宋体"/>
          <w:b/>
          <w:bCs w:val="0"/>
          <w:kern w:val="24"/>
          <w:sz w:val="32"/>
          <w:szCs w:val="32"/>
          <w:lang w:val="en-US" w:eastAsia="zh-CN"/>
        </w:rPr>
        <w:t>3.测量检测范围：</w:t>
      </w:r>
      <w:r>
        <w:rPr>
          <w:rFonts w:hint="eastAsia"/>
          <w:lang w:val="en-US" w:eastAsia="zh-CN"/>
        </w:rPr>
        <w:t>涵盖全院区，具体现场踏勘后面议。</w:t>
      </w:r>
    </w:p>
    <w:p w14:paraId="7DDDAC2D">
      <w:pPr>
        <w:tabs>
          <w:tab w:val="left" w:pos="1565"/>
        </w:tabs>
        <w:bidi w:val="0"/>
        <w:ind w:left="0" w:leftChars="0" w:firstLine="0" w:firstLineChars="0"/>
        <w:jc w:val="both"/>
        <w:rPr>
          <w:rFonts w:hint="eastAsia" w:hAnsi="宋体" w:cs="宋体"/>
          <w:bCs/>
          <w:kern w:val="24"/>
          <w:sz w:val="32"/>
          <w:szCs w:val="32"/>
          <w:lang w:val="en-US" w:eastAsia="zh-CN"/>
        </w:rPr>
      </w:pPr>
      <w:r>
        <w:rPr>
          <w:rFonts w:hint="eastAsia" w:hAnsi="宋体" w:cs="宋体"/>
          <w:b/>
          <w:bCs w:val="0"/>
          <w:kern w:val="24"/>
          <w:sz w:val="32"/>
          <w:szCs w:val="32"/>
          <w:lang w:val="en-US" w:eastAsia="zh-CN"/>
        </w:rPr>
        <w:t>4.报价：</w:t>
      </w:r>
      <w:r>
        <w:rPr>
          <w:rFonts w:hint="eastAsia" w:hAnsi="宋体" w:cs="宋体"/>
          <w:bCs/>
          <w:kern w:val="24"/>
          <w:sz w:val="32"/>
          <w:szCs w:val="32"/>
          <w:lang w:val="en-US" w:eastAsia="zh-CN"/>
        </w:rPr>
        <w:t>本次报价为人民币报价，报价前须现场实地踏勘，否则报价不予认可，报价包含但不限于:完成本项目所需的服务费、人工费等完成本项目所需的所有费用。</w:t>
      </w:r>
    </w:p>
    <w:p w14:paraId="70702F78">
      <w:pPr>
        <w:tabs>
          <w:tab w:val="left" w:pos="1565"/>
        </w:tabs>
        <w:bidi w:val="0"/>
        <w:ind w:left="0" w:leftChars="0" w:firstLine="0" w:firstLineChars="0"/>
        <w:jc w:val="both"/>
        <w:rPr>
          <w:rFonts w:hint="eastAsia"/>
          <w:lang w:val="en-US" w:eastAsia="zh-CN"/>
        </w:rPr>
      </w:pPr>
      <w:r>
        <w:rPr>
          <w:rFonts w:hint="eastAsia" w:hAnsi="宋体" w:cs="宋体"/>
          <w:b/>
          <w:bCs w:val="0"/>
          <w:kern w:val="24"/>
          <w:sz w:val="32"/>
          <w:szCs w:val="32"/>
          <w:lang w:val="en-US" w:eastAsia="zh-CN"/>
        </w:rPr>
        <w:t>5.时限：</w:t>
      </w:r>
      <w:r>
        <w:rPr>
          <w:rFonts w:hint="eastAsia" w:ascii="方正仿宋_GBK" w:hAnsi="宋体" w:eastAsia="方正仿宋_GBK" w:cs="宋体"/>
          <w:bCs/>
          <w:kern w:val="24"/>
          <w:sz w:val="32"/>
          <w:szCs w:val="32"/>
        </w:rPr>
        <w:t>请各潜在供应厂商务必于</w:t>
      </w:r>
      <w:r>
        <w:rPr>
          <w:rFonts w:hint="eastAsia" w:ascii="方正仿宋_GBK" w:hAnsi="方正仿宋_GBK" w:eastAsia="方正仿宋_GBK" w:cs="方正仿宋_GBK"/>
          <w:sz w:val="32"/>
          <w:szCs w:val="32"/>
        </w:rPr>
        <w:t>2025年</w:t>
      </w:r>
      <w:r>
        <w:rPr>
          <w:rFonts w:hint="eastAsia" w:cs="方正仿宋_GBK"/>
          <w:sz w:val="32"/>
          <w:szCs w:val="32"/>
          <w:lang w:val="en-US" w:eastAsia="zh-CN"/>
        </w:rPr>
        <w:t>8</w:t>
      </w:r>
      <w:r>
        <w:rPr>
          <w:rFonts w:hint="eastAsia" w:ascii="方正仿宋_GBK" w:hAnsi="方正仿宋_GBK" w:eastAsia="方正仿宋_GBK" w:cs="方正仿宋_GBK"/>
          <w:sz w:val="32"/>
          <w:szCs w:val="32"/>
        </w:rPr>
        <w:t>月</w:t>
      </w:r>
      <w:r>
        <w:rPr>
          <w:rFonts w:hint="eastAsia" w:cs="方正仿宋_GBK"/>
          <w:sz w:val="32"/>
          <w:szCs w:val="32"/>
          <w:lang w:val="en-US" w:eastAsia="zh-CN"/>
        </w:rPr>
        <w:t>15</w:t>
      </w:r>
      <w:r>
        <w:rPr>
          <w:rFonts w:hint="eastAsia" w:ascii="方正仿宋_GBK" w:hAnsi="方正仿宋_GBK" w:eastAsia="方正仿宋_GBK" w:cs="方正仿宋_GBK"/>
          <w:sz w:val="32"/>
          <w:szCs w:val="32"/>
        </w:rPr>
        <w:t>日下午1</w:t>
      </w:r>
      <w:r>
        <w:rPr>
          <w:rFonts w:hint="eastAsia" w:cs="方正仿宋_GBK"/>
          <w:sz w:val="32"/>
          <w:szCs w:val="32"/>
          <w:lang w:val="en-US" w:eastAsia="zh-CN"/>
        </w:rPr>
        <w:t>7</w:t>
      </w:r>
      <w:r>
        <w:rPr>
          <w:rFonts w:hint="eastAsia" w:ascii="方正仿宋_GBK" w:hAnsi="方正仿宋_GBK" w:eastAsia="方正仿宋_GBK" w:cs="方正仿宋_GBK"/>
          <w:sz w:val="32"/>
          <w:szCs w:val="32"/>
        </w:rPr>
        <w:t>:</w:t>
      </w:r>
      <w:r>
        <w:rPr>
          <w:rFonts w:hint="eastAsia" w:cs="方正仿宋_GBK"/>
          <w:sz w:val="32"/>
          <w:szCs w:val="32"/>
          <w:lang w:val="en-US" w:eastAsia="zh-CN"/>
        </w:rPr>
        <w:t>3</w:t>
      </w:r>
      <w:r>
        <w:rPr>
          <w:rFonts w:hint="eastAsia" w:ascii="方正仿宋_GBK" w:hAnsi="方正仿宋_GBK" w:eastAsia="方正仿宋_GBK" w:cs="方正仿宋_GBK"/>
          <w:sz w:val="32"/>
          <w:szCs w:val="32"/>
        </w:rPr>
        <w:t>0</w:t>
      </w:r>
      <w:r>
        <w:rPr>
          <w:rFonts w:hint="eastAsia" w:ascii="方正仿宋_GBK" w:hAnsi="宋体" w:eastAsia="方正仿宋_GBK" w:cs="宋体"/>
          <w:bCs/>
          <w:kern w:val="24"/>
          <w:sz w:val="32"/>
          <w:szCs w:val="32"/>
        </w:rPr>
        <w:t>前（</w:t>
      </w:r>
      <w:r>
        <w:rPr>
          <w:rFonts w:hint="eastAsia" w:ascii="方正仿宋_GBK" w:hAnsi="方正仿宋_GBK" w:eastAsia="方正仿宋_GBK" w:cs="方正仿宋_GBK"/>
          <w:sz w:val="32"/>
          <w:szCs w:val="32"/>
        </w:rPr>
        <w:t>以邮箱接收显示时间为限</w:t>
      </w:r>
      <w:r>
        <w:rPr>
          <w:rFonts w:hint="eastAsia" w:ascii="方正仿宋_GBK" w:hAnsi="宋体" w:eastAsia="方正仿宋_GBK" w:cs="宋体"/>
          <w:bCs/>
          <w:kern w:val="24"/>
          <w:sz w:val="32"/>
          <w:szCs w:val="32"/>
        </w:rPr>
        <w:t>），将</w:t>
      </w:r>
      <w:r>
        <w:rPr>
          <w:rFonts w:hint="eastAsia" w:hAnsi="宋体" w:cs="宋体"/>
          <w:bCs/>
          <w:kern w:val="24"/>
          <w:sz w:val="32"/>
          <w:szCs w:val="32"/>
          <w:lang w:val="en-US" w:eastAsia="zh-CN"/>
        </w:rPr>
        <w:t>加盖公</w:t>
      </w:r>
      <w:r>
        <w:rPr>
          <w:rFonts w:hint="eastAsia" w:ascii="方正仿宋_GBK" w:hAnsi="宋体" w:eastAsia="方正仿宋_GBK" w:cs="宋体"/>
          <w:bCs/>
          <w:kern w:val="24"/>
          <w:sz w:val="32"/>
          <w:szCs w:val="32"/>
        </w:rPr>
        <w:t>章后的</w:t>
      </w:r>
      <w:r>
        <w:rPr>
          <w:rFonts w:hint="eastAsia" w:hAnsi="宋体" w:cs="宋体"/>
          <w:bCs/>
          <w:kern w:val="24"/>
          <w:sz w:val="32"/>
          <w:szCs w:val="32"/>
          <w:lang w:val="en-US" w:eastAsia="zh-CN"/>
        </w:rPr>
        <w:t>报价文件</w:t>
      </w:r>
      <w:r>
        <w:rPr>
          <w:rFonts w:hint="eastAsia" w:ascii="方正仿宋_GBK" w:hAnsi="宋体" w:eastAsia="方正仿宋_GBK" w:cs="宋体"/>
          <w:bCs/>
          <w:kern w:val="24"/>
          <w:sz w:val="32"/>
          <w:szCs w:val="32"/>
        </w:rPr>
        <w:t>扫描件报送至邮箱</w:t>
      </w:r>
      <w:r>
        <w:rPr>
          <w:rStyle w:val="8"/>
          <w:rFonts w:hint="eastAsia"/>
          <w:sz w:val="32"/>
          <w:lang w:val="en-US" w:eastAsia="zh-CN"/>
        </w:rPr>
        <w:t>1256107814</w:t>
      </w:r>
      <w:r>
        <w:rPr>
          <w:rStyle w:val="8"/>
          <w:rFonts w:hint="eastAsia" w:ascii="方正仿宋_GBK" w:eastAsia="方正仿宋_GBK"/>
          <w:sz w:val="32"/>
        </w:rPr>
        <w:t>@qq.com</w:t>
      </w:r>
      <w:r>
        <w:rPr>
          <w:rFonts w:hint="eastAsia" w:ascii="方正仿宋_GBK" w:hAnsi="方正仿宋_GBK" w:eastAsia="方正仿宋_GBK" w:cs="方正仿宋_GBK"/>
          <w:sz w:val="32"/>
          <w:szCs w:val="32"/>
        </w:rPr>
        <w:t>，超过规定时间报送的将不予认可</w:t>
      </w:r>
      <w:r>
        <w:rPr>
          <w:rFonts w:hint="eastAsia" w:ascii="方正仿宋_GBK" w:hAnsi="宋体" w:eastAsia="方正仿宋_GBK" w:cs="宋体"/>
          <w:bCs/>
          <w:kern w:val="24"/>
          <w:sz w:val="32"/>
          <w:szCs w:val="32"/>
        </w:rPr>
        <w:t>。</w:t>
      </w:r>
    </w:p>
    <w:p w14:paraId="7BC51407">
      <w:pPr>
        <w:tabs>
          <w:tab w:val="left" w:pos="1565"/>
        </w:tabs>
        <w:bidi w:val="0"/>
        <w:ind w:left="0" w:leftChars="0" w:firstLine="0" w:firstLineChars="0"/>
        <w:jc w:val="left"/>
        <w:rPr>
          <w:rFonts w:hint="eastAsia" w:ascii="方正仿宋_GBK" w:hAnsi="宋体" w:eastAsia="方正仿宋_GBK" w:cs="宋体"/>
          <w:bCs/>
          <w:kern w:val="24"/>
          <w:sz w:val="32"/>
          <w:szCs w:val="32"/>
        </w:rPr>
      </w:pPr>
      <w:r>
        <w:rPr>
          <w:rFonts w:hint="eastAsia" w:cs="方正仿宋_GBK"/>
          <w:b/>
          <w:bCs/>
          <w:sz w:val="32"/>
          <w:szCs w:val="32"/>
          <w:lang w:val="en-US" w:eastAsia="zh-CN"/>
        </w:rPr>
        <w:t>6</w:t>
      </w:r>
      <w:r>
        <w:rPr>
          <w:rFonts w:hint="eastAsia" w:ascii="方正仿宋_GBK" w:hAnsi="方正仿宋_GBK" w:eastAsia="方正仿宋_GBK" w:cs="方正仿宋_GBK"/>
          <w:b/>
          <w:bCs/>
          <w:sz w:val="32"/>
          <w:szCs w:val="32"/>
        </w:rPr>
        <w:t>.</w:t>
      </w:r>
      <w:r>
        <w:rPr>
          <w:rFonts w:hint="eastAsia" w:ascii="方正仿宋_GBK" w:hAnsi="宋体" w:eastAsia="方正仿宋_GBK" w:cs="宋体"/>
          <w:bCs/>
          <w:kern w:val="24"/>
          <w:sz w:val="32"/>
          <w:szCs w:val="32"/>
        </w:rPr>
        <w:t>请各潜在供应厂商如实反应市场行情，勿恶意报价。</w:t>
      </w:r>
    </w:p>
    <w:p w14:paraId="7017DD24">
      <w:pPr>
        <w:spacing w:line="360" w:lineRule="auto"/>
        <w:ind w:left="0" w:leftChars="0" w:firstLine="0" w:firstLineChars="0"/>
        <w:rPr>
          <w:rFonts w:hint="default" w:ascii="方正仿宋_GBK" w:hAnsi="宋体" w:eastAsia="方正仿宋_GBK" w:cs="宋体"/>
          <w:bCs/>
          <w:kern w:val="24"/>
          <w:sz w:val="32"/>
          <w:szCs w:val="32"/>
          <w:lang w:val="en-US" w:eastAsia="zh-CN"/>
        </w:rPr>
      </w:pPr>
      <w:r>
        <w:rPr>
          <w:rFonts w:hint="eastAsia" w:hAnsi="宋体" w:cs="宋体"/>
          <w:b/>
          <w:bCs w:val="0"/>
          <w:kern w:val="24"/>
          <w:sz w:val="32"/>
          <w:szCs w:val="32"/>
          <w:lang w:val="en-US" w:eastAsia="zh-CN"/>
        </w:rPr>
        <w:t>7</w:t>
      </w:r>
      <w:r>
        <w:rPr>
          <w:rFonts w:hint="eastAsia" w:ascii="方正仿宋_GBK" w:hAnsi="宋体" w:eastAsia="方正仿宋_GBK" w:cs="宋体"/>
          <w:b/>
          <w:bCs w:val="0"/>
          <w:kern w:val="24"/>
          <w:sz w:val="32"/>
          <w:szCs w:val="32"/>
        </w:rPr>
        <w:t>.</w:t>
      </w:r>
      <w:r>
        <w:rPr>
          <w:rFonts w:hint="eastAsia" w:ascii="方正仿宋_GBK" w:hAnsi="宋体" w:eastAsia="方正仿宋_GBK" w:cs="宋体"/>
          <w:bCs/>
          <w:kern w:val="24"/>
          <w:sz w:val="32"/>
          <w:szCs w:val="32"/>
        </w:rPr>
        <w:t>联系</w:t>
      </w:r>
      <w:r>
        <w:rPr>
          <w:rFonts w:hint="eastAsia" w:hAnsi="宋体" w:cs="宋体"/>
          <w:bCs/>
          <w:kern w:val="24"/>
          <w:sz w:val="32"/>
          <w:szCs w:val="32"/>
          <w:lang w:val="en-US" w:eastAsia="zh-CN"/>
        </w:rPr>
        <w:t>人及</w:t>
      </w:r>
      <w:r>
        <w:rPr>
          <w:rFonts w:hint="eastAsia" w:ascii="方正仿宋_GBK" w:hAnsi="宋体" w:eastAsia="方正仿宋_GBK" w:cs="宋体"/>
          <w:bCs/>
          <w:kern w:val="24"/>
          <w:sz w:val="32"/>
          <w:szCs w:val="32"/>
        </w:rPr>
        <w:t>电话：</w:t>
      </w:r>
      <w:r>
        <w:rPr>
          <w:rFonts w:hint="eastAsia" w:hAnsi="宋体" w:cs="宋体"/>
          <w:bCs/>
          <w:kern w:val="24"/>
          <w:sz w:val="32"/>
          <w:szCs w:val="32"/>
          <w:lang w:val="en-US" w:eastAsia="zh-CN"/>
        </w:rPr>
        <w:t>李</w:t>
      </w:r>
      <w:r>
        <w:rPr>
          <w:rFonts w:hint="eastAsia" w:ascii="方正仿宋_GBK" w:hAnsi="宋体" w:eastAsia="方正仿宋_GBK" w:cs="宋体"/>
          <w:bCs/>
          <w:kern w:val="24"/>
          <w:sz w:val="32"/>
          <w:szCs w:val="32"/>
        </w:rPr>
        <w:t>老师</w:t>
      </w:r>
      <w:r>
        <w:rPr>
          <w:rFonts w:hint="eastAsia" w:hAnsi="宋体" w:cs="宋体"/>
          <w:bCs/>
          <w:kern w:val="24"/>
          <w:sz w:val="32"/>
          <w:szCs w:val="32"/>
          <w:lang w:val="en-US" w:eastAsia="zh-CN"/>
        </w:rPr>
        <w:t>13028360281</w:t>
      </w:r>
      <w:r>
        <w:rPr>
          <w:rFonts w:hint="eastAsia" w:ascii="方正仿宋_GBK" w:hAnsi="宋体" w:eastAsia="方正仿宋_GBK" w:cs="宋体"/>
          <w:bCs/>
          <w:kern w:val="24"/>
          <w:sz w:val="32"/>
          <w:szCs w:val="32"/>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C0F19"/>
    <w:rsid w:val="0C911CF8"/>
    <w:rsid w:val="116972BF"/>
    <w:rsid w:val="15570396"/>
    <w:rsid w:val="157239D3"/>
    <w:rsid w:val="18D45952"/>
    <w:rsid w:val="19AD7A29"/>
    <w:rsid w:val="19CC7393"/>
    <w:rsid w:val="1EE47F71"/>
    <w:rsid w:val="240D3AC6"/>
    <w:rsid w:val="256B2C88"/>
    <w:rsid w:val="32116EAC"/>
    <w:rsid w:val="3DC85ED8"/>
    <w:rsid w:val="3F4E528D"/>
    <w:rsid w:val="40020B76"/>
    <w:rsid w:val="4554358E"/>
    <w:rsid w:val="47DD0DF1"/>
    <w:rsid w:val="48266C2A"/>
    <w:rsid w:val="48B92DDD"/>
    <w:rsid w:val="50E00577"/>
    <w:rsid w:val="6D6511F5"/>
    <w:rsid w:val="722D47D3"/>
    <w:rsid w:val="7A092C03"/>
    <w:rsid w:val="7DEE6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8" w:lineRule="exact"/>
      <w:ind w:firstLine="420" w:firstLineChars="200"/>
      <w:jc w:val="both"/>
    </w:pPr>
    <w:rPr>
      <w:rFonts w:ascii="方正仿宋_GBK" w:hAnsi="方正仿宋_GBK" w:eastAsia="方正仿宋_GBK" w:cstheme="minorBidi"/>
      <w:kern w:val="2"/>
      <w:sz w:val="32"/>
      <w:szCs w:val="24"/>
      <w:lang w:val="en-US" w:eastAsia="zh-CN" w:bidi="ar-SA"/>
    </w:rPr>
  </w:style>
  <w:style w:type="paragraph" w:styleId="2">
    <w:name w:val="heading 1"/>
    <w:basedOn w:val="1"/>
    <w:next w:val="1"/>
    <w:qFormat/>
    <w:uiPriority w:val="0"/>
    <w:pPr>
      <w:spacing w:before="0" w:beforeAutospacing="0" w:after="0" w:afterAutospacing="0"/>
      <w:ind w:firstLine="880" w:firstLineChars="200"/>
      <w:jc w:val="left"/>
      <w:outlineLvl w:val="0"/>
    </w:pPr>
    <w:rPr>
      <w:rFonts w:hint="default" w:ascii="方正黑体_GBK" w:hAnsi="方正黑体_GBK" w:eastAsia="方正黑体_GBK" w:cs="宋体"/>
      <w:bCs/>
      <w:kern w:val="44"/>
      <w:szCs w:val="48"/>
      <w:lang w:bidi="ar"/>
    </w:rPr>
  </w:style>
  <w:style w:type="paragraph" w:styleId="3">
    <w:name w:val="heading 2"/>
    <w:basedOn w:val="1"/>
    <w:next w:val="1"/>
    <w:semiHidden/>
    <w:unhideWhenUsed/>
    <w:qFormat/>
    <w:uiPriority w:val="0"/>
    <w:pPr>
      <w:keepNext/>
      <w:keepLines/>
      <w:spacing w:beforeLines="0" w:beforeAutospacing="0" w:afterLines="0" w:afterAutospacing="0" w:line="578" w:lineRule="exact"/>
      <w:ind w:firstLine="880" w:firstLineChars="200"/>
      <w:jc w:val="left"/>
      <w:outlineLvl w:val="1"/>
    </w:pPr>
    <w:rPr>
      <w:rFonts w:ascii="方正楷体_GBK" w:hAnsi="方正楷体_GBK" w:eastAsia="方正楷体_GBK"/>
      <w:b/>
    </w:rPr>
  </w:style>
  <w:style w:type="paragraph" w:styleId="4">
    <w:name w:val="heading 3"/>
    <w:basedOn w:val="1"/>
    <w:next w:val="1"/>
    <w:semiHidden/>
    <w:unhideWhenUsed/>
    <w:qFormat/>
    <w:uiPriority w:val="0"/>
    <w:pPr>
      <w:keepNext/>
      <w:keepLines/>
      <w:spacing w:beforeLines="0" w:beforeAutospacing="0" w:afterLines="0" w:afterAutospacing="0" w:line="6936" w:lineRule="auto"/>
      <w:jc w:val="left"/>
      <w:outlineLvl w:val="2"/>
    </w:pPr>
    <w:rPr>
      <w:rFonts w:ascii="方正仿宋_GBK" w:hAnsi="方正仿宋_GBK"/>
      <w:b/>
    </w:rPr>
  </w:style>
  <w:style w:type="paragraph" w:styleId="5">
    <w:name w:val="heading 4"/>
    <w:basedOn w:val="1"/>
    <w:next w:val="1"/>
    <w:semiHidden/>
    <w:unhideWhenUsed/>
    <w:qFormat/>
    <w:uiPriority w:val="0"/>
    <w:pPr>
      <w:keepNext/>
      <w:keepLines/>
      <w:spacing w:beforeLines="0" w:beforeAutospacing="0" w:afterLines="0" w:afterAutospacing="0" w:line="578" w:lineRule="exact"/>
      <w:jc w:val="left"/>
      <w:outlineLvl w:val="3"/>
    </w:pPr>
    <w:rPr>
      <w:rFonts w:ascii="方正仿宋_GBK" w:hAnsi="方正仿宋_GBK"/>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paragraph" w:customStyle="1" w:styleId="9">
    <w:name w:val="文章标题"/>
    <w:basedOn w:val="1"/>
    <w:next w:val="1"/>
    <w:qFormat/>
    <w:uiPriority w:val="0"/>
    <w:pPr>
      <w:ind w:firstLine="0" w:firstLineChars="0"/>
      <w:jc w:val="center"/>
      <w:outlineLvl w:val="9"/>
    </w:pPr>
    <w:rPr>
      <w:rFonts w:hint="default" w:ascii="方正小标宋_GBK" w:hAnsi="方正小标宋_GBK" w:eastAsia="方正小标宋_GBK" w:cs="宋体"/>
      <w:bCs/>
      <w:kern w:val="44"/>
      <w:sz w:val="44"/>
      <w:szCs w:val="48"/>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485</Words>
  <Characters>530</Characters>
  <Lines>0</Lines>
  <Paragraphs>0</Paragraphs>
  <TotalTime>13</TotalTime>
  <ScaleCrop>false</ScaleCrop>
  <LinksUpToDate>false</LinksUpToDate>
  <CharactersWithSpaces>530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2024-11-28T00:51:00Z</dcterms:created>
  <dc:creator>Administrator</dc:creator>
  <cp:lastModifiedBy>小稳</cp:lastModifiedBy>
  <dcterms:modified xsi:type="dcterms:W3CDTF">2025-07-29T06:31:25Z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0483BF40E14B443FB38AE203C61C99A9_13</vt:lpwstr>
  </property>
  <property fmtid="{D5CDD505-2E9C-101B-9397-08002B2CF9AE}" pid="4" name="KSOTemplateDocerSaveRecord">
    <vt:lpwstr>eyJoZGlkIjoiZTE0ZGY1MzFlZjQwODMzZjFmNTQzMTU1OTljMmE2MmYiLCJ1c2VySWQiOiIyNTMzMDI1MjcifQ==</vt:lpwstr>
  </property>
</Properties>
</file>