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72F5">
      <w:pPr>
        <w:spacing w:line="220" w:lineRule="atLeast"/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神经内科良性阵发性位置性眩晕诊疗系统需求</w:t>
      </w:r>
    </w:p>
    <w:p w14:paraId="6EA96AFD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基本要求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用于良性阵发性位置性眩晕的诊疗以及其他眩晕症的辅助检查。</w:t>
      </w:r>
    </w:p>
    <w:p w14:paraId="39A49FAE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工作用途：各型BPPV的诊疗；前庭功能的评测；可进行速度阶梯试验，旋转急停试验，正旋谐波试验（SHAT）等</w:t>
      </w:r>
    </w:p>
    <w:p w14:paraId="13398C71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有成熟的运动病（晕车、晕船、晕机、恐高）习服方案，有前庭功能康复训练方案</w:t>
      </w:r>
    </w:p>
    <w:p w14:paraId="09CD6FE2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采集图像分辨率≥1080P</w:t>
      </w:r>
    </w:p>
    <w:p w14:paraId="48EAE728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红外线摄像头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焦距可调</w:t>
      </w:r>
    </w:p>
    <w:p w14:paraId="2E2BCD91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无线传输距离≥5m</w:t>
      </w:r>
    </w:p>
    <w:p w14:paraId="24E11043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治疗仪安全座椅全方位包裹患者</w:t>
      </w: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,有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急停开关</w:t>
      </w:r>
    </w:p>
    <w:p w14:paraId="5CFD5307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眼震曲线可实时显示，与运动轨迹（速度）、体位、耳蜗位置同步显示；</w:t>
      </w:r>
      <w:r>
        <w:rPr>
          <w:rFonts w:hint="eastAsia"/>
          <w:lang w:val="en-US" w:eastAsia="zh-CN"/>
        </w:rPr>
        <w:t>数量按临床需求配备</w:t>
      </w:r>
    </w:p>
    <w:p w14:paraId="4E639FA6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医生工作站：CPU≥四核，内存≥16GB，显存≥1GB，硬盘≥1TB，显示器尺寸≥32英寸，显示器分辨率≥1920×1080，windows 10操作系统或以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B5523"/>
    <w:multiLevelType w:val="singleLevel"/>
    <w:tmpl w:val="4D0B5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0D671DC3"/>
    <w:rsid w:val="1502784B"/>
    <w:rsid w:val="15F72E61"/>
    <w:rsid w:val="1E7E3C6A"/>
    <w:rsid w:val="23911EA0"/>
    <w:rsid w:val="26F14D32"/>
    <w:rsid w:val="42EE42E5"/>
    <w:rsid w:val="463827CD"/>
    <w:rsid w:val="47A93628"/>
    <w:rsid w:val="4FEC0E92"/>
    <w:rsid w:val="52E12553"/>
    <w:rsid w:val="646A047C"/>
    <w:rsid w:val="7EB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559</Characters>
  <Lines>1</Lines>
  <Paragraphs>1</Paragraphs>
  <TotalTime>0</TotalTime>
  <ScaleCrop>false</ScaleCrop>
  <LinksUpToDate>false</LinksUpToDate>
  <CharactersWithSpaces>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2025-03-13T09:42:52Z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05648B6C06DB4D52AE3A52D26DC69F3B_12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