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3655D">
      <w:pPr>
        <w:spacing w:line="560" w:lineRule="exact"/>
        <w:ind w:firstLine="1760" w:firstLineChars="400"/>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重庆市合川区人民医院</w:t>
      </w:r>
    </w:p>
    <w:p w14:paraId="11F92C9A">
      <w:pPr>
        <w:spacing w:line="560" w:lineRule="exact"/>
        <w:ind w:firstLine="880" w:firstLineChars="200"/>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关于保安外包服务项目询价的函</w:t>
      </w:r>
    </w:p>
    <w:p w14:paraId="6A274DDF">
      <w:pPr>
        <w:rPr>
          <w:rFonts w:ascii="方正仿宋_GBK" w:hAnsi="方正仿宋_GBK" w:eastAsia="方正仿宋_GBK" w:cs="方正仿宋_GBK"/>
          <w:kern w:val="0"/>
          <w:sz w:val="32"/>
          <w:szCs w:val="32"/>
        </w:rPr>
      </w:pPr>
    </w:p>
    <w:p w14:paraId="43318292">
      <w:pPr>
        <w:rPr>
          <w:rFonts w:ascii="方正仿宋_GBK" w:hAnsi="宋体" w:eastAsia="方正仿宋_GBK"/>
          <w:sz w:val="32"/>
          <w:szCs w:val="32"/>
        </w:rPr>
      </w:pPr>
      <w:r>
        <w:rPr>
          <w:rFonts w:hint="eastAsia" w:ascii="方正仿宋_GBK" w:hAnsi="宋体" w:eastAsia="方正仿宋_GBK"/>
          <w:sz w:val="32"/>
          <w:szCs w:val="32"/>
        </w:rPr>
        <w:t>各潜在供应商：</w:t>
      </w:r>
    </w:p>
    <w:p w14:paraId="12063D97">
      <w:pPr>
        <w:autoSpaceDN w:val="0"/>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我院拟对保安外包服务项目进行网上询价，欢迎有资质的公司前来报价。</w:t>
      </w:r>
      <w:r>
        <w:rPr>
          <w:rFonts w:hint="eastAsia" w:ascii="方正仿宋_GBK" w:hAnsi="方正仿宋_GBK" w:eastAsia="方正仿宋_GBK" w:cs="方正仿宋_GBK"/>
          <w:sz w:val="32"/>
          <w:szCs w:val="32"/>
        </w:rPr>
        <w:t>具体要求见附件1：合川区人民医院保安外包服务招标响应条件</w:t>
      </w:r>
    </w:p>
    <w:p w14:paraId="671CB162">
      <w:pPr>
        <w:autoSpaceDN w:val="0"/>
        <w:ind w:firstLine="640"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现就我院保安外包服务项目</w:t>
      </w:r>
      <w:r>
        <w:rPr>
          <w:rFonts w:hint="eastAsia" w:ascii="方正仿宋_GBK" w:hAnsi="方正仿宋_GBK" w:eastAsia="方正仿宋_GBK" w:cs="方正仿宋_GBK"/>
          <w:color w:val="000000"/>
          <w:sz w:val="32"/>
          <w:szCs w:val="32"/>
        </w:rPr>
        <w:t>价格面向社会</w:t>
      </w:r>
      <w:r>
        <w:rPr>
          <w:rFonts w:hint="eastAsia" w:ascii="方正仿宋_GBK" w:hAnsi="方正仿宋_GBK" w:eastAsia="方正仿宋_GBK" w:cs="方正仿宋_GBK"/>
          <w:color w:val="000000"/>
          <w:sz w:val="32"/>
          <w:szCs w:val="32"/>
          <w:lang w:val="en-US" w:eastAsia="zh-CN"/>
        </w:rPr>
        <w:t>公开征集价格</w:t>
      </w:r>
      <w:r>
        <w:rPr>
          <w:rFonts w:hint="eastAsia" w:ascii="方正仿宋_GBK" w:hAnsi="宋体" w:eastAsia="方正仿宋_GBK"/>
          <w:sz w:val="32"/>
          <w:szCs w:val="32"/>
        </w:rPr>
        <w:t>，请有意向</w:t>
      </w:r>
      <w:r>
        <w:rPr>
          <w:rFonts w:hint="eastAsia" w:ascii="方正仿宋_GBK" w:hAnsi="方正仿宋_GBK" w:eastAsia="方正仿宋_GBK" w:cs="方正仿宋_GBK"/>
          <w:sz w:val="32"/>
          <w:szCs w:val="32"/>
        </w:rPr>
        <w:t>的</w:t>
      </w:r>
      <w:r>
        <w:rPr>
          <w:rFonts w:hint="eastAsia" w:ascii="方正仿宋_GBK" w:hAnsi="宋体" w:eastAsia="方正仿宋_GBK"/>
          <w:sz w:val="32"/>
          <w:szCs w:val="32"/>
        </w:rPr>
        <w:t>潜在供应商完成</w:t>
      </w:r>
      <w:r>
        <w:rPr>
          <w:rFonts w:hint="eastAsia" w:ascii="方正仿宋_GBK" w:hAnsi="方正仿宋_GBK" w:eastAsia="方正仿宋_GBK" w:cs="方正仿宋_GBK"/>
          <w:color w:val="000000"/>
          <w:sz w:val="32"/>
          <w:szCs w:val="32"/>
        </w:rPr>
        <w:t>按报价函（见附件2）内容，</w:t>
      </w:r>
      <w:r>
        <w:rPr>
          <w:rFonts w:hint="eastAsia" w:ascii="方正仿宋_GBK" w:hAnsi="方正仿宋_GBK" w:eastAsia="方正仿宋_GBK" w:cs="方正仿宋_GBK"/>
          <w:kern w:val="0"/>
          <w:sz w:val="32"/>
          <w:szCs w:val="32"/>
        </w:rPr>
        <w:t>提供单位资质证明材料</w:t>
      </w:r>
      <w:r>
        <w:rPr>
          <w:rFonts w:hint="eastAsia" w:ascii="方正仿宋_GBK" w:hAnsi="方正仿宋_GBK" w:eastAsia="方正仿宋_GBK" w:cs="方正仿宋_GBK"/>
          <w:b/>
          <w:kern w:val="0"/>
          <w:sz w:val="32"/>
          <w:szCs w:val="32"/>
        </w:rPr>
        <w:t>（营业执照、保安服务许可证或《自行招用保安员单位备案许可证》</w:t>
      </w:r>
      <w:r>
        <w:rPr>
          <w:rFonts w:hint="eastAsia" w:ascii="方正仿宋_GBK" w:hAnsi="方正仿宋_GBK" w:eastAsia="方正仿宋_GBK" w:cs="方正仿宋_GBK"/>
          <w:kern w:val="0"/>
          <w:sz w:val="32"/>
          <w:szCs w:val="32"/>
        </w:rPr>
        <w:t>）、报价人身份证复印件及委托证明。</w:t>
      </w:r>
      <w:r>
        <w:rPr>
          <w:rFonts w:hint="eastAsia" w:ascii="方正仿宋_GBK" w:hAnsi="方正仿宋_GBK" w:eastAsia="方正仿宋_GBK" w:cs="方正仿宋_GBK"/>
          <w:color w:val="000000"/>
          <w:sz w:val="32"/>
          <w:szCs w:val="32"/>
        </w:rPr>
        <w:t>将电子件、</w:t>
      </w:r>
      <w:r>
        <w:rPr>
          <w:rFonts w:hint="eastAsia" w:ascii="方正仿宋_GBK" w:hAnsi="宋体" w:eastAsia="方正仿宋_GBK"/>
          <w:b/>
          <w:bCs/>
          <w:color w:val="auto"/>
          <w:sz w:val="32"/>
          <w:szCs w:val="32"/>
        </w:rPr>
        <w:t>纸质件盖章和相关资质许可证扫描后，</w:t>
      </w:r>
      <w:r>
        <w:rPr>
          <w:rFonts w:hint="eastAsia" w:ascii="方正仿宋_GBK" w:hAnsi="宋体" w:eastAsia="方正仿宋_GBK"/>
          <w:sz w:val="32"/>
          <w:szCs w:val="32"/>
        </w:rPr>
        <w:t>于</w:t>
      </w:r>
      <w:r>
        <w:rPr>
          <w:rFonts w:hint="eastAsia" w:ascii="方正仿宋_GBK" w:hAnsi="方正仿宋_GBK" w:eastAsia="方正仿宋_GBK" w:cs="方正仿宋_GBK"/>
          <w:kern w:val="0"/>
          <w:sz w:val="32"/>
          <w:szCs w:val="32"/>
        </w:rPr>
        <w:t>2024年</w:t>
      </w:r>
      <w:r>
        <w:rPr>
          <w:rFonts w:hint="eastAsia" w:ascii="方正仿宋_GBK" w:hAnsi="方正仿宋_GBK" w:eastAsia="方正仿宋_GBK" w:cs="方正仿宋_GBK"/>
          <w:kern w:val="0"/>
          <w:sz w:val="32"/>
          <w:szCs w:val="32"/>
          <w:lang w:val="en-US" w:eastAsia="zh-CN"/>
        </w:rPr>
        <w:t>12</w:t>
      </w:r>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lang w:val="en-US" w:eastAsia="zh-CN"/>
        </w:rPr>
        <w:t>25</w:t>
      </w:r>
      <w:r>
        <w:rPr>
          <w:rFonts w:hint="eastAsia" w:ascii="方正仿宋_GBK" w:hAnsi="方正仿宋_GBK" w:eastAsia="方正仿宋_GBK" w:cs="方正仿宋_GBK"/>
          <w:kern w:val="0"/>
          <w:sz w:val="32"/>
          <w:szCs w:val="32"/>
        </w:rPr>
        <w:t>日17：30前</w:t>
      </w:r>
      <w:r>
        <w:rPr>
          <w:rFonts w:hint="eastAsia" w:ascii="方正仿宋_GBK" w:hAnsi="方正仿宋_GBK" w:eastAsia="方正仿宋_GBK" w:cs="方正仿宋_GBK"/>
          <w:color w:val="000000"/>
          <w:sz w:val="32"/>
          <w:szCs w:val="32"/>
        </w:rPr>
        <w:t>发至</w:t>
      </w:r>
      <w:r>
        <w:rPr>
          <w:rFonts w:hint="eastAsia" w:ascii="方正仿宋_GBK" w:hAnsi="方正仿宋_GBK" w:eastAsia="方正仿宋_GBK" w:cs="方正仿宋_GBK"/>
          <w:color w:val="auto"/>
          <w:sz w:val="32"/>
          <w:szCs w:val="32"/>
          <w:u w:val="single"/>
          <w:lang w:val="en-US" w:eastAsia="zh-CN"/>
        </w:rPr>
        <w:t>dimwalker@163.com</w:t>
      </w:r>
      <w:r>
        <w:rPr>
          <w:rFonts w:hint="eastAsia" w:ascii="方正仿宋_GBK" w:hAnsi="方正仿宋_GBK" w:eastAsia="方正仿宋_GBK" w:cs="方正仿宋_GBK"/>
          <w:color w:val="auto"/>
          <w:sz w:val="32"/>
          <w:szCs w:val="32"/>
          <w:lang w:eastAsia="zh-CN"/>
        </w:rPr>
        <w:t>，</w:t>
      </w:r>
      <w:r>
        <w:rPr>
          <w:rFonts w:hint="eastAsia" w:ascii="方正仿宋_GBK" w:hAnsi="宋体" w:eastAsia="方正仿宋_GBK"/>
          <w:color w:val="auto"/>
          <w:sz w:val="32"/>
          <w:szCs w:val="32"/>
        </w:rPr>
        <w:t>联系人及电话：</w:t>
      </w:r>
      <w:r>
        <w:rPr>
          <w:rFonts w:hint="eastAsia" w:ascii="方正仿宋_GBK" w:hAnsi="宋体" w:eastAsia="方正仿宋_GBK"/>
          <w:color w:val="auto"/>
          <w:sz w:val="32"/>
          <w:szCs w:val="32"/>
          <w:u w:val="single"/>
          <w:lang w:val="en-US" w:eastAsia="zh-CN"/>
        </w:rPr>
        <w:t>唐老师15025400025</w:t>
      </w:r>
      <w:r>
        <w:rPr>
          <w:rFonts w:hint="eastAsia" w:ascii="方正仿宋_GBK" w:hAnsi="宋体" w:eastAsia="方正仿宋_GBK"/>
          <w:color w:val="auto"/>
          <w:sz w:val="32"/>
          <w:szCs w:val="32"/>
        </w:rPr>
        <w:t>，</w:t>
      </w:r>
      <w:r>
        <w:rPr>
          <w:rFonts w:hint="eastAsia" w:ascii="方正仿宋_GBK" w:hAnsi="宋体" w:eastAsia="方正仿宋_GBK"/>
          <w:sz w:val="32"/>
          <w:szCs w:val="32"/>
        </w:rPr>
        <w:t>逾期不再受理。</w:t>
      </w:r>
    </w:p>
    <w:p w14:paraId="4A79CC2B">
      <w:pPr>
        <w:pStyle w:val="8"/>
        <w:rPr>
          <w:rFonts w:ascii="方正仿宋_GBK" w:hAnsi="方正仿宋_GBK" w:eastAsia="方正仿宋_GBK" w:cs="方正仿宋_GBK"/>
          <w:sz w:val="32"/>
          <w:szCs w:val="32"/>
        </w:rPr>
      </w:pPr>
    </w:p>
    <w:p w14:paraId="50D7FEC7">
      <w:pPr>
        <w:widowControl/>
        <w:spacing w:line="560" w:lineRule="exact"/>
        <w:ind w:left="5109" w:leftChars="2128" w:hanging="640" w:hanging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重庆市合川区人民医院            20</w:t>
      </w:r>
      <w:r>
        <w:rPr>
          <w:rFonts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rPr>
        <w:t>4年</w:t>
      </w:r>
      <w:r>
        <w:rPr>
          <w:rFonts w:hint="eastAsia" w:ascii="方正仿宋_GBK" w:hAnsi="方正仿宋_GBK" w:eastAsia="方正仿宋_GBK" w:cs="方正仿宋_GBK"/>
          <w:kern w:val="0"/>
          <w:sz w:val="32"/>
          <w:szCs w:val="32"/>
          <w:lang w:val="en-US" w:eastAsia="zh-CN"/>
        </w:rPr>
        <w:t>12</w:t>
      </w:r>
      <w:r>
        <w:rPr>
          <w:rFonts w:hint="eastAsia" w:ascii="方正仿宋_GBK" w:hAnsi="方正仿宋_GBK" w:eastAsia="方正仿宋_GBK" w:cs="方正仿宋_GBK"/>
          <w:kern w:val="0"/>
          <w:sz w:val="32"/>
          <w:szCs w:val="32"/>
        </w:rPr>
        <w:t xml:space="preserve">月 </w:t>
      </w:r>
      <w:r>
        <w:rPr>
          <w:rFonts w:hint="eastAsia" w:ascii="方正仿宋_GBK" w:hAnsi="方正仿宋_GBK" w:eastAsia="方正仿宋_GBK" w:cs="方正仿宋_GBK"/>
          <w:kern w:val="0"/>
          <w:sz w:val="32"/>
          <w:szCs w:val="32"/>
          <w:lang w:val="en-US" w:eastAsia="zh-CN"/>
        </w:rPr>
        <w:t>20</w:t>
      </w:r>
      <w:r>
        <w:rPr>
          <w:rFonts w:hint="eastAsia" w:ascii="方正仿宋_GBK" w:hAnsi="方正仿宋_GBK" w:eastAsia="方正仿宋_GBK" w:cs="方正仿宋_GBK"/>
          <w:kern w:val="0"/>
          <w:sz w:val="32"/>
          <w:szCs w:val="32"/>
        </w:rPr>
        <w:t xml:space="preserve"> 日</w:t>
      </w:r>
    </w:p>
    <w:p w14:paraId="069529D7">
      <w:pP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br w:type="page"/>
      </w:r>
    </w:p>
    <w:p w14:paraId="509E574E">
      <w:pPr>
        <w:widowControl/>
        <w:spacing w:line="560" w:lineRule="exact"/>
        <w:ind w:left="5109" w:leftChars="2128" w:hanging="640" w:hangingChars="200"/>
        <w:jc w:val="left"/>
        <w:rPr>
          <w:rFonts w:hint="eastAsia" w:ascii="方正仿宋_GBK" w:hAnsi="方正仿宋_GBK" w:eastAsia="方正仿宋_GBK" w:cs="方正仿宋_GBK"/>
          <w:kern w:val="0"/>
          <w:sz w:val="32"/>
          <w:szCs w:val="32"/>
        </w:rPr>
      </w:pPr>
    </w:p>
    <w:p w14:paraId="49A7870F">
      <w:pPr>
        <w:pStyle w:val="6"/>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sz w:val="44"/>
          <w:szCs w:val="44"/>
        </w:rPr>
        <w:t>合川区人民医院保安外包服务招标响应条件</w:t>
      </w:r>
    </w:p>
    <w:p w14:paraId="4DA4F587">
      <w:pPr>
        <w:spacing w:line="578"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各位潜在供应商：</w:t>
      </w:r>
    </w:p>
    <w:p w14:paraId="721DF3B0">
      <w:pPr>
        <w:spacing w:line="578"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我院拟对保安外包服务项目进行询价，欢迎有资质的公司前来报价。 </w:t>
      </w:r>
    </w:p>
    <w:p w14:paraId="4CAF247D">
      <w:pPr>
        <w:pStyle w:val="8"/>
        <w:numPr>
          <w:ilvl w:val="0"/>
          <w:numId w:val="1"/>
        </w:numPr>
        <w:spacing w:line="578" w:lineRule="exact"/>
        <w:ind w:firstLine="640" w:firstLineChars="200"/>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投标人资格要求</w:t>
      </w:r>
    </w:p>
    <w:p w14:paraId="1BAC5C55">
      <w:pPr>
        <w:pStyle w:val="8"/>
        <w:spacing w:line="578" w:lineRule="exact"/>
        <w:ind w:firstLine="640" w:firstLineChars="200"/>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rPr>
        <w:t>（一）</w:t>
      </w:r>
      <w:r>
        <w:rPr>
          <w:rFonts w:hint="eastAsia" w:ascii="方正仿宋_GBK" w:hAnsi="方正仿宋_GBK" w:eastAsia="方正仿宋_GBK" w:cs="方正仿宋_GBK"/>
          <w:b/>
          <w:bCs/>
          <w:color w:val="auto"/>
          <w:sz w:val="32"/>
          <w:szCs w:val="32"/>
        </w:rPr>
        <w:t>一般资格条件</w:t>
      </w:r>
    </w:p>
    <w:p w14:paraId="54A1A3FD">
      <w:pPr>
        <w:spacing w:line="578"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1、在中华人民共和国内注册，具有独立承担民事责任的能力；</w:t>
      </w:r>
    </w:p>
    <w:p w14:paraId="4A90DC61">
      <w:pPr>
        <w:spacing w:line="578"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2、具有良好的商业信誉和健全的财务会计制度</w:t>
      </w:r>
    </w:p>
    <w:p w14:paraId="394937F9">
      <w:pPr>
        <w:spacing w:line="578"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3、具有履行合同所必需的设备和专业技术能力；</w:t>
      </w:r>
    </w:p>
    <w:p w14:paraId="34EAA454">
      <w:pPr>
        <w:spacing w:line="578"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4、有依法缴纳税收和社会保障资金的良好记录；</w:t>
      </w:r>
    </w:p>
    <w:p w14:paraId="0FC58E8C">
      <w:pPr>
        <w:pStyle w:val="6"/>
        <w:spacing w:line="578" w:lineRule="exact"/>
        <w:ind w:left="0" w:right="-48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5、参加政府采购活动前三年内，在经营活动中没有重大违法记录；</w:t>
      </w:r>
    </w:p>
    <w:p w14:paraId="6540567C">
      <w:pPr>
        <w:spacing w:line="578"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6、法律、行政法规规定的其他条件。</w:t>
      </w:r>
    </w:p>
    <w:p w14:paraId="26EE812A">
      <w:pPr>
        <w:pStyle w:val="8"/>
        <w:spacing w:line="578" w:lineRule="exact"/>
        <w:ind w:firstLine="640" w:firstLineChars="200"/>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b/>
          <w:bCs/>
          <w:color w:val="auto"/>
          <w:sz w:val="32"/>
          <w:szCs w:val="32"/>
        </w:rPr>
        <w:t>特别资格条件</w:t>
      </w:r>
    </w:p>
    <w:p w14:paraId="3627C514">
      <w:pPr>
        <w:spacing w:line="578"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kern w:val="0"/>
          <w:sz w:val="32"/>
          <w:szCs w:val="32"/>
        </w:rPr>
        <w:t>经营范围应包含保安服务或劳务派遣服务，并具有保安服务许可证或公安部门颁发的《自行招用保安员单位备案证》（原件带至现场备查）。</w:t>
      </w:r>
    </w:p>
    <w:p w14:paraId="419BCA3D">
      <w:pPr>
        <w:pStyle w:val="6"/>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二、</w:t>
      </w:r>
      <w:r>
        <w:rPr>
          <w:rFonts w:hint="eastAsia" w:ascii="方正黑体_GBK" w:hAnsi="方正黑体_GBK" w:eastAsia="方正黑体_GBK" w:cs="方正黑体_GBK"/>
          <w:color w:val="auto"/>
          <w:sz w:val="32"/>
          <w:szCs w:val="32"/>
        </w:rPr>
        <w:t>岗位设置及人员需求</w:t>
      </w:r>
    </w:p>
    <w:p w14:paraId="17233A3E">
      <w:pPr>
        <w:spacing w:line="578" w:lineRule="exact"/>
        <w:ind w:firstLine="640" w:firstLineChars="200"/>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1.保安人员数量要求：</w:t>
      </w:r>
      <w:r>
        <w:rPr>
          <w:rFonts w:hint="eastAsia" w:ascii="方正仿宋_GBK" w:hAnsi="方正仿宋_GBK" w:eastAsia="方正仿宋_GBK" w:cs="方正仿宋_GBK"/>
          <w:b w:val="0"/>
          <w:bCs w:val="0"/>
          <w:color w:val="auto"/>
          <w:kern w:val="0"/>
          <w:sz w:val="32"/>
          <w:szCs w:val="32"/>
        </w:rPr>
        <w:t>本次</w:t>
      </w:r>
      <w:r>
        <w:rPr>
          <w:rFonts w:hint="eastAsia" w:ascii="方正仿宋_GBK" w:hAnsi="方正仿宋_GBK" w:eastAsia="方正仿宋_GBK" w:cs="方正仿宋_GBK"/>
          <w:b w:val="0"/>
          <w:bCs w:val="0"/>
          <w:color w:val="auto"/>
          <w:kern w:val="0"/>
          <w:sz w:val="32"/>
          <w:szCs w:val="32"/>
          <w:lang w:eastAsia="zh-CN"/>
        </w:rPr>
        <w:t>第三方保安</w:t>
      </w:r>
      <w:r>
        <w:rPr>
          <w:rFonts w:hint="eastAsia" w:ascii="方正仿宋_GBK" w:hAnsi="方正仿宋_GBK" w:eastAsia="方正仿宋_GBK" w:cs="方正仿宋_GBK"/>
          <w:b w:val="0"/>
          <w:bCs w:val="0"/>
          <w:color w:val="auto"/>
          <w:kern w:val="0"/>
          <w:sz w:val="32"/>
          <w:szCs w:val="32"/>
        </w:rPr>
        <w:t>外包</w:t>
      </w:r>
      <w:r>
        <w:rPr>
          <w:rFonts w:hint="eastAsia" w:ascii="方正仿宋_GBK" w:hAnsi="方正仿宋_GBK" w:eastAsia="方正仿宋_GBK" w:cs="方正仿宋_GBK"/>
          <w:b w:val="0"/>
          <w:bCs w:val="0"/>
          <w:color w:val="auto"/>
          <w:kern w:val="0"/>
          <w:sz w:val="32"/>
          <w:szCs w:val="32"/>
          <w:lang w:eastAsia="zh-CN"/>
        </w:rPr>
        <w:t>服务按照目前我院编制床位数的</w:t>
      </w:r>
      <w:r>
        <w:rPr>
          <w:rFonts w:hint="eastAsia" w:ascii="方正仿宋_GBK" w:hAnsi="方正仿宋_GBK" w:eastAsia="方正仿宋_GBK" w:cs="方正仿宋_GBK"/>
          <w:b w:val="0"/>
          <w:bCs w:val="0"/>
          <w:color w:val="auto"/>
          <w:kern w:val="0"/>
          <w:sz w:val="32"/>
          <w:szCs w:val="32"/>
        </w:rPr>
        <w:t>保安人员需求</w:t>
      </w:r>
      <w:r>
        <w:rPr>
          <w:rFonts w:hint="eastAsia" w:ascii="方正仿宋_GBK" w:hAnsi="方正仿宋_GBK" w:eastAsia="方正仿宋_GBK" w:cs="方正仿宋_GBK"/>
          <w:b w:val="0"/>
          <w:bCs w:val="0"/>
          <w:color w:val="auto"/>
          <w:kern w:val="0"/>
          <w:sz w:val="32"/>
          <w:szCs w:val="32"/>
          <w:lang w:eastAsia="zh-CN"/>
        </w:rPr>
        <w:t>为</w:t>
      </w:r>
      <w:r>
        <w:rPr>
          <w:rFonts w:hint="eastAsia" w:ascii="方正仿宋_GBK" w:hAnsi="方正仿宋_GBK" w:eastAsia="方正仿宋_GBK" w:cs="方正仿宋_GBK"/>
          <w:b w:val="0"/>
          <w:bCs w:val="0"/>
          <w:color w:val="auto"/>
          <w:kern w:val="0"/>
          <w:sz w:val="32"/>
          <w:szCs w:val="32"/>
          <w:lang w:val="en-US" w:eastAsia="zh-CN"/>
        </w:rPr>
        <w:t>55</w:t>
      </w:r>
      <w:r>
        <w:rPr>
          <w:rFonts w:hint="eastAsia" w:ascii="方正仿宋_GBK" w:hAnsi="方正仿宋_GBK" w:eastAsia="方正仿宋_GBK" w:cs="方正仿宋_GBK"/>
          <w:b w:val="0"/>
          <w:bCs w:val="0"/>
          <w:color w:val="auto"/>
          <w:kern w:val="0"/>
          <w:sz w:val="32"/>
          <w:szCs w:val="32"/>
        </w:rPr>
        <w:t>人。</w:t>
      </w:r>
      <w:r>
        <w:rPr>
          <w:rFonts w:hint="eastAsia" w:ascii="方正仿宋_GBK" w:hAnsi="方正仿宋_GBK" w:eastAsia="方正仿宋_GBK" w:cs="方正仿宋_GBK"/>
          <w:b w:val="0"/>
          <w:bCs w:val="0"/>
          <w:color w:val="auto"/>
          <w:kern w:val="0"/>
          <w:sz w:val="32"/>
          <w:szCs w:val="32"/>
          <w:lang w:val="en-US" w:eastAsia="zh-CN"/>
        </w:rPr>
        <w:t>其中包括管理人员1人（会熟练操作电脑、有相关管理经验）、组长3人（会熟练操作电脑）、监控室6人（中级消防设施操作证）、收费员3人（会熟练操作电脑）、消防保安1人（中级消防设施操作证）、保安42名（保安证）。我院危急重症中心项目竣工开展新业务需要新增保安人员按次标准增补。医院现有人员愿意参与外包的，中标公司需无条件接收。</w:t>
      </w:r>
    </w:p>
    <w:p w14:paraId="7E68D281">
      <w:pPr>
        <w:spacing w:line="578" w:lineRule="exact"/>
        <w:ind w:firstLine="640" w:firstLineChars="200"/>
        <w:rPr>
          <w:rFonts w:hint="eastAsia"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lang w:val="en-US" w:eastAsia="zh-CN"/>
        </w:rPr>
        <w:t>2.人员结构要求：要求外包公司提供的人员均应符合各岗位上岗要求且持有相应的资质。</w:t>
      </w:r>
      <w:r>
        <w:rPr>
          <w:rFonts w:hint="eastAsia" w:ascii="方正仿宋_GBK" w:hAnsi="方正仿宋_GBK" w:eastAsia="方正仿宋_GBK" w:cs="方正仿宋_GBK"/>
          <w:color w:val="auto"/>
          <w:sz w:val="32"/>
          <w:szCs w:val="32"/>
          <w:u w:val="single"/>
          <w:lang w:val="en-US" w:eastAsia="zh-CN"/>
        </w:rPr>
        <w:t>年龄男性20-55岁之间，女性20-45岁（其中退伍军人须≥20%以上；45岁以下须≥70%以上）。</w:t>
      </w:r>
    </w:p>
    <w:p w14:paraId="7C8060EB">
      <w:pPr>
        <w:spacing w:line="578"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3.岗位设置：</w:t>
      </w:r>
    </w:p>
    <w:p w14:paraId="6D1CC4C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i w:val="0"/>
          <w:iCs w:val="0"/>
          <w:caps w:val="0"/>
          <w:spacing w:val="0"/>
          <w:sz w:val="32"/>
          <w:szCs w:val="32"/>
          <w:shd w:val="clear" w:fill="FFFFFF"/>
          <w:lang w:val="en-US" w:eastAsia="zh-CN"/>
        </w:rPr>
      </w:pPr>
      <w:r>
        <w:rPr>
          <w:rFonts w:hint="eastAsia" w:ascii="方正仿宋_GBK" w:hAnsi="方正仿宋_GBK" w:eastAsia="方正仿宋_GBK" w:cs="方正仿宋_GBK"/>
          <w:i w:val="0"/>
          <w:iCs w:val="0"/>
          <w:caps w:val="0"/>
          <w:spacing w:val="0"/>
          <w:sz w:val="32"/>
          <w:szCs w:val="32"/>
          <w:shd w:val="clear" w:fill="FFFFFF"/>
          <w:lang w:val="en-US" w:eastAsia="zh-CN"/>
        </w:rPr>
        <w:t>固定岗：要求有安检机区为双岗，余关口为单岗，负责岗位区域安检，</w:t>
      </w:r>
      <w:r>
        <w:rPr>
          <w:rFonts w:hint="eastAsia" w:ascii="方正仿宋_GBK" w:hAnsi="方正仿宋_GBK" w:eastAsia="方正仿宋_GBK" w:cs="方正仿宋_GBK"/>
          <w:sz w:val="32"/>
          <w:szCs w:val="32"/>
        </w:rPr>
        <w:t>处理区域内突发事件</w:t>
      </w:r>
      <w:r>
        <w:rPr>
          <w:rFonts w:hint="eastAsia" w:ascii="方正仿宋_GBK" w:hAnsi="方正仿宋_GBK" w:eastAsia="方正仿宋_GBK" w:cs="方正仿宋_GBK"/>
          <w:sz w:val="32"/>
          <w:szCs w:val="32"/>
          <w:lang w:eastAsia="zh-CN"/>
        </w:rPr>
        <w:t>；</w:t>
      </w:r>
    </w:p>
    <w:p w14:paraId="3B640D5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spacing w:val="0"/>
          <w:sz w:val="32"/>
          <w:szCs w:val="32"/>
          <w:shd w:val="clear" w:fill="FFFFFF"/>
          <w:lang w:val="en-US" w:eastAsia="zh-CN"/>
        </w:rPr>
        <w:t>特勤（巡逻应急）岗：</w:t>
      </w:r>
      <w:r>
        <w:rPr>
          <w:rFonts w:hint="eastAsia" w:ascii="方正仿宋_GBK" w:hAnsi="方正仿宋_GBK" w:eastAsia="方正仿宋_GBK" w:cs="方正仿宋_GBK"/>
          <w:sz w:val="32"/>
          <w:szCs w:val="32"/>
        </w:rPr>
        <w:t>要求双岗巡逻，按照巡更点位每两小时巡查一趟，配合监控中心处理全院范围内火情排查、医疗纠纷等突发事件。</w:t>
      </w:r>
    </w:p>
    <w:p w14:paraId="2EB67ED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i w:val="0"/>
          <w:iCs w:val="0"/>
          <w:caps w:val="0"/>
          <w:spacing w:val="0"/>
          <w:sz w:val="32"/>
          <w:szCs w:val="32"/>
          <w:shd w:val="clear" w:fill="FFFFFF"/>
          <w:lang w:val="en-US" w:eastAsia="zh-CN"/>
        </w:rPr>
      </w:pPr>
      <w:r>
        <w:rPr>
          <w:rFonts w:hint="eastAsia" w:ascii="方正仿宋_GBK" w:hAnsi="方正仿宋_GBK" w:eastAsia="方正仿宋_GBK" w:cs="方正仿宋_GBK"/>
          <w:i w:val="0"/>
          <w:iCs w:val="0"/>
          <w:caps w:val="0"/>
          <w:spacing w:val="0"/>
          <w:sz w:val="32"/>
          <w:szCs w:val="32"/>
          <w:shd w:val="clear" w:fill="FFFFFF"/>
          <w:lang w:val="en-US" w:eastAsia="zh-CN"/>
        </w:rPr>
        <w:t>交通岗：要求单岗，负责岗位区域车辆（包括摩托车、电动自行车）指挥停车安排，</w:t>
      </w:r>
      <w:r>
        <w:rPr>
          <w:rFonts w:hint="eastAsia" w:ascii="方正仿宋_GBK" w:hAnsi="方正仿宋_GBK" w:eastAsia="方正仿宋_GBK" w:cs="方正仿宋_GBK"/>
          <w:sz w:val="32"/>
          <w:szCs w:val="32"/>
        </w:rPr>
        <w:t>处理区域内突发事件</w:t>
      </w:r>
      <w:r>
        <w:rPr>
          <w:rFonts w:hint="eastAsia" w:ascii="方正仿宋_GBK" w:hAnsi="方正仿宋_GBK" w:eastAsia="方正仿宋_GBK" w:cs="方正仿宋_GBK"/>
          <w:sz w:val="32"/>
          <w:szCs w:val="32"/>
          <w:lang w:eastAsia="zh-CN"/>
        </w:rPr>
        <w:t>。</w:t>
      </w:r>
    </w:p>
    <w:p w14:paraId="2F5E40C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4.安保岗位作息要求：</w:t>
      </w:r>
    </w:p>
    <w:p w14:paraId="4AD92AD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i w:val="0"/>
          <w:iCs w:val="0"/>
          <w:caps w:val="0"/>
          <w:spacing w:val="0"/>
          <w:sz w:val="32"/>
          <w:szCs w:val="32"/>
          <w:shd w:val="clear" w:fill="FFFFFF"/>
          <w:lang w:val="en-US" w:eastAsia="zh-CN"/>
        </w:rPr>
      </w:pPr>
      <w:r>
        <w:rPr>
          <w:rFonts w:hint="eastAsia" w:ascii="方正仿宋_GBK" w:hAnsi="方正仿宋_GBK" w:eastAsia="方正仿宋_GBK" w:cs="方正仿宋_GBK"/>
          <w:i w:val="0"/>
          <w:iCs w:val="0"/>
          <w:caps w:val="0"/>
          <w:spacing w:val="0"/>
          <w:sz w:val="32"/>
          <w:szCs w:val="32"/>
          <w:shd w:val="clear" w:fill="FFFFFF"/>
          <w:lang w:val="en-US" w:eastAsia="zh-CN"/>
        </w:rPr>
        <w:t>保卫科的固定岗、特勤（巡逻应急）岗实行两班轮岗制，交通岗为白班。上岗作息时间按照医院要求执行，</w:t>
      </w:r>
      <w:r>
        <w:rPr>
          <w:rStyle w:val="7"/>
          <w:rFonts w:hint="eastAsia" w:ascii="方正仿宋_GBK" w:hAnsi="方正仿宋_GBK" w:eastAsia="方正仿宋_GBK" w:cs="方正仿宋_GBK"/>
          <w:b w:val="0"/>
          <w:bCs w:val="0"/>
          <w:color w:val="auto"/>
          <w:sz w:val="32"/>
          <w:szCs w:val="32"/>
          <w:u w:val="none"/>
          <w:lang w:val="en-US" w:eastAsia="zh-CN"/>
        </w:rPr>
        <w:t>接受院方及第三方外包服务公司双重安排管理</w:t>
      </w:r>
      <w:r>
        <w:rPr>
          <w:rFonts w:hint="eastAsia" w:ascii="方正仿宋_GBK" w:hAnsi="方正仿宋_GBK" w:eastAsia="方正仿宋_GBK" w:cs="方正仿宋_GBK"/>
          <w:i w:val="0"/>
          <w:iCs w:val="0"/>
          <w:caps w:val="0"/>
          <w:spacing w:val="0"/>
          <w:sz w:val="32"/>
          <w:szCs w:val="32"/>
          <w:shd w:val="clear" w:fill="FFFFFF"/>
          <w:lang w:val="en-US" w:eastAsia="zh-CN"/>
        </w:rPr>
        <w:t>。</w:t>
      </w:r>
    </w:p>
    <w:p w14:paraId="6D4666F9">
      <w:pPr>
        <w:pStyle w:val="6"/>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w:t>
      </w:r>
      <w:r>
        <w:rPr>
          <w:rFonts w:hint="eastAsia" w:ascii="方正黑体_GBK" w:hAnsi="方正黑体_GBK" w:eastAsia="方正黑体_GBK" w:cs="方正黑体_GBK"/>
          <w:color w:val="auto"/>
          <w:sz w:val="32"/>
          <w:szCs w:val="32"/>
          <w:lang w:eastAsia="zh-CN"/>
        </w:rPr>
        <w:t>供应商报价</w:t>
      </w:r>
    </w:p>
    <w:p w14:paraId="6A00AFBF">
      <w:pPr>
        <w:spacing w:line="578"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auto"/>
          <w:sz w:val="32"/>
          <w:szCs w:val="32"/>
          <w:highlight w:val="none"/>
          <w:u w:val="none"/>
          <w:lang w:eastAsia="zh-CN"/>
        </w:rPr>
        <w:t>供应商报价包括：</w:t>
      </w:r>
      <w:r>
        <w:rPr>
          <w:rFonts w:hint="eastAsia" w:ascii="方正仿宋_GBK" w:hAnsi="方正仿宋_GBK" w:eastAsia="方正仿宋_GBK" w:cs="方正仿宋_GBK"/>
          <w:color w:val="auto"/>
          <w:sz w:val="32"/>
          <w:szCs w:val="32"/>
          <w:highlight w:val="none"/>
          <w:u w:val="none"/>
          <w:lang w:val="en-US" w:eastAsia="zh-CN"/>
        </w:rPr>
        <w:t>1.</w:t>
      </w:r>
      <w:r>
        <w:rPr>
          <w:rFonts w:hint="eastAsia" w:ascii="方正仿宋_GBK" w:hAnsi="方正仿宋_GBK" w:eastAsia="方正仿宋_GBK" w:cs="方正仿宋_GBK"/>
          <w:sz w:val="32"/>
          <w:szCs w:val="32"/>
        </w:rPr>
        <w:t>劳务支出、</w:t>
      </w:r>
      <w:r>
        <w:rPr>
          <w:rFonts w:hint="eastAsia" w:ascii="方正仿宋_GBK" w:hAnsi="方正仿宋_GBK" w:eastAsia="方正仿宋_GBK" w:cs="方正仿宋_GBK"/>
          <w:sz w:val="32"/>
          <w:szCs w:val="32"/>
          <w:lang w:eastAsia="zh-CN"/>
        </w:rPr>
        <w:t>五险</w:t>
      </w:r>
      <w:r>
        <w:rPr>
          <w:rFonts w:hint="eastAsia" w:ascii="方正仿宋_GBK" w:hAnsi="方正仿宋_GBK" w:eastAsia="方正仿宋_GBK" w:cs="方正仿宋_GBK"/>
          <w:sz w:val="32"/>
          <w:szCs w:val="32"/>
        </w:rPr>
        <w:t>、劳保福利、中夜班费、节假日加班、特殊情况临时增派人员费用、住宿、税收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入院体检费等一切费用。</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外包服务公司的</w:t>
      </w:r>
      <w:r>
        <w:rPr>
          <w:rFonts w:hint="eastAsia" w:ascii="方正仿宋_GBK" w:hAnsi="方正仿宋_GBK" w:eastAsia="方正仿宋_GBK" w:cs="方正仿宋_GBK"/>
          <w:sz w:val="32"/>
          <w:szCs w:val="32"/>
        </w:rPr>
        <w:t>管理费</w:t>
      </w:r>
      <w:r>
        <w:rPr>
          <w:rFonts w:hint="eastAsia" w:ascii="方正仿宋_GBK" w:hAnsi="方正仿宋_GBK" w:eastAsia="方正仿宋_GBK" w:cs="方正仿宋_GBK"/>
          <w:sz w:val="32"/>
          <w:szCs w:val="32"/>
          <w:lang w:eastAsia="zh-CN"/>
        </w:rPr>
        <w:t>（比例？</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w:t>
      </w:r>
    </w:p>
    <w:p w14:paraId="105C37F5">
      <w:pPr>
        <w:spacing w:line="578"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auto"/>
          <w:sz w:val="32"/>
          <w:szCs w:val="32"/>
          <w:highlight w:val="none"/>
          <w:u w:val="none"/>
          <w:lang w:val="en-US" w:eastAsia="zh-CN"/>
        </w:rPr>
        <w:t>注：1.安保执法记录仪、巡逻车、对讲机、公共防暴装备、各临床反恐防暴装备等设施设备由医院提供</w:t>
      </w:r>
      <w:r>
        <w:rPr>
          <w:rFonts w:hint="eastAsia" w:ascii="方正仿宋_GBK" w:hAnsi="方正仿宋_GBK" w:eastAsia="方正仿宋_GBK" w:cs="方正仿宋_GBK"/>
          <w:color w:val="auto"/>
          <w:sz w:val="32"/>
          <w:szCs w:val="32"/>
          <w:highlight w:val="none"/>
          <w:u w:val="none"/>
        </w:rPr>
        <w:t>。</w:t>
      </w:r>
      <w:r>
        <w:rPr>
          <w:rFonts w:hint="eastAsia" w:ascii="方正仿宋_GBK" w:hAnsi="方正仿宋_GBK" w:eastAsia="方正仿宋_GBK" w:cs="方正仿宋_GBK"/>
          <w:color w:val="auto"/>
          <w:sz w:val="32"/>
          <w:szCs w:val="32"/>
          <w:highlight w:val="none"/>
          <w:u w:val="none"/>
          <w:lang w:val="en-US" w:eastAsia="zh-CN"/>
        </w:rPr>
        <w:t>2.</w:t>
      </w:r>
      <w:r>
        <w:rPr>
          <w:rFonts w:hint="eastAsia" w:ascii="方正仿宋_GBK" w:hAnsi="方正仿宋_GBK" w:eastAsia="方正仿宋_GBK" w:cs="方正仿宋_GBK"/>
          <w:color w:val="auto"/>
          <w:sz w:val="32"/>
          <w:szCs w:val="32"/>
          <w:highlight w:val="none"/>
          <w:u w:val="none"/>
        </w:rPr>
        <w:t>员工入职体检在甲方</w:t>
      </w:r>
      <w:r>
        <w:rPr>
          <w:rFonts w:hint="eastAsia" w:ascii="方正仿宋_GBK" w:hAnsi="方正仿宋_GBK" w:eastAsia="方正仿宋_GBK" w:cs="方正仿宋_GBK"/>
          <w:color w:val="auto"/>
          <w:sz w:val="32"/>
          <w:szCs w:val="32"/>
          <w:highlight w:val="none"/>
          <w:u w:val="none"/>
          <w:lang w:val="en-US" w:eastAsia="zh-CN"/>
        </w:rPr>
        <w:t>体检中心</w:t>
      </w:r>
      <w:r>
        <w:rPr>
          <w:rFonts w:hint="eastAsia" w:ascii="方正仿宋_GBK" w:hAnsi="方正仿宋_GBK" w:eastAsia="方正仿宋_GBK" w:cs="方正仿宋_GBK"/>
          <w:color w:val="auto"/>
          <w:sz w:val="32"/>
          <w:szCs w:val="32"/>
          <w:highlight w:val="none"/>
          <w:u w:val="none"/>
        </w:rPr>
        <w:t>执行</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lang w:val="en-US" w:eastAsia="zh-CN"/>
        </w:rPr>
        <w:t>费用由中标方支付</w:t>
      </w:r>
      <w:r>
        <w:rPr>
          <w:rFonts w:hint="eastAsia" w:ascii="方正仿宋_GBK" w:hAnsi="方正仿宋_GBK" w:eastAsia="方正仿宋_GBK" w:cs="方正仿宋_GBK"/>
          <w:color w:val="auto"/>
          <w:sz w:val="32"/>
          <w:szCs w:val="32"/>
          <w:highlight w:val="none"/>
          <w:u w:val="none"/>
        </w:rPr>
        <w:t>。</w:t>
      </w:r>
      <w:r>
        <w:rPr>
          <w:rFonts w:hint="eastAsia" w:ascii="方正仿宋_GBK" w:hAnsi="方正仿宋_GBK" w:eastAsia="方正仿宋_GBK" w:cs="方正仿宋_GBK"/>
          <w:color w:val="auto"/>
          <w:sz w:val="32"/>
          <w:szCs w:val="32"/>
          <w:highlight w:val="none"/>
          <w:u w:val="none"/>
          <w:lang w:val="en-US" w:eastAsia="zh-CN"/>
        </w:rPr>
        <w:t>3.</w:t>
      </w:r>
      <w:r>
        <w:rPr>
          <w:rFonts w:hint="eastAsia" w:ascii="方正仿宋_GBK" w:hAnsi="方正仿宋_GBK" w:eastAsia="方正仿宋_GBK" w:cs="方正仿宋_GBK"/>
          <w:sz w:val="32"/>
          <w:szCs w:val="32"/>
          <w:lang w:eastAsia="zh-CN"/>
        </w:rPr>
        <w:t>公司给各保安人员待遇必须符合</w:t>
      </w:r>
      <w:r>
        <w:rPr>
          <w:rFonts w:hint="eastAsia" w:ascii="方正仿宋_GBK" w:hAnsi="方正仿宋_GBK" w:eastAsia="方正仿宋_GBK" w:cs="方正仿宋_GBK"/>
          <w:sz w:val="32"/>
          <w:szCs w:val="32"/>
        </w:rPr>
        <w:t>重庆市最低工资标准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及社保缴费基数。</w:t>
      </w:r>
      <w:r>
        <w:rPr>
          <w:rFonts w:hint="eastAsia" w:ascii="方正仿宋_GBK" w:hAnsi="方正仿宋_GBK" w:eastAsia="方正仿宋_GBK" w:cs="方正仿宋_GBK"/>
          <w:sz w:val="32"/>
          <w:szCs w:val="32"/>
          <w:lang w:eastAsia="zh-CN"/>
        </w:rPr>
        <w:t>合同期内遇</w:t>
      </w:r>
      <w:r>
        <w:rPr>
          <w:rFonts w:hint="eastAsia" w:ascii="方正仿宋_GBK" w:hAnsi="方正仿宋_GBK" w:eastAsia="方正仿宋_GBK" w:cs="方正仿宋_GBK"/>
          <w:sz w:val="32"/>
          <w:szCs w:val="32"/>
        </w:rPr>
        <w:t>重庆市最低工资标准及社保缴费基数</w:t>
      </w:r>
      <w:r>
        <w:rPr>
          <w:rFonts w:hint="eastAsia" w:ascii="方正仿宋_GBK" w:hAnsi="方正仿宋_GBK" w:eastAsia="方正仿宋_GBK" w:cs="方正仿宋_GBK"/>
          <w:sz w:val="32"/>
          <w:szCs w:val="32"/>
          <w:lang w:eastAsia="zh-CN"/>
        </w:rPr>
        <w:t>调整的作相应调整。</w:t>
      </w:r>
    </w:p>
    <w:p w14:paraId="4C38B56E">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br w:type="page"/>
      </w:r>
    </w:p>
    <w:p w14:paraId="6DD8EB32">
      <w:pPr>
        <w:autoSpaceDN w:val="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附件2</w:t>
      </w:r>
    </w:p>
    <w:p w14:paraId="4B16E883">
      <w:pPr>
        <w:autoSpaceDN w:val="0"/>
        <w:ind w:firstLine="640" w:firstLineChars="200"/>
        <w:jc w:val="center"/>
        <w:rPr>
          <w:rFonts w:ascii="方正仿宋_GBK" w:hAnsi="方正仿宋_GBK" w:eastAsia="方正仿宋_GBK" w:cs="方正仿宋_GBK"/>
          <w:color w:val="000000"/>
          <w:sz w:val="32"/>
          <w:szCs w:val="32"/>
        </w:rPr>
      </w:pPr>
    </w:p>
    <w:p w14:paraId="4FDC0FF2">
      <w:pPr>
        <w:autoSpaceDN w:val="0"/>
        <w:ind w:firstLine="640" w:firstLineChars="200"/>
        <w:jc w:val="center"/>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报  价  函</w:t>
      </w:r>
    </w:p>
    <w:p w14:paraId="5F965B7A">
      <w:pPr>
        <w:tabs>
          <w:tab w:val="left" w:pos="6300"/>
        </w:tabs>
        <w:snapToGrid w:val="0"/>
        <w:spacing w:line="50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重庆市合川区人民医院：</w:t>
      </w:r>
    </w:p>
    <w:p w14:paraId="415961E5">
      <w:pPr>
        <w:tabs>
          <w:tab w:val="left" w:pos="6300"/>
        </w:tabs>
        <w:snapToGrid w:val="0"/>
        <w:spacing w:line="500" w:lineRule="exact"/>
        <w:rPr>
          <w:rFonts w:ascii="方正仿宋_GBK" w:hAnsi="方正仿宋_GBK" w:eastAsia="方正仿宋_GBK" w:cs="方正仿宋_GBK"/>
          <w:color w:val="000000"/>
          <w:sz w:val="32"/>
          <w:szCs w:val="32"/>
        </w:rPr>
      </w:pPr>
    </w:p>
    <w:p w14:paraId="07A5E70B">
      <w:pPr>
        <w:tabs>
          <w:tab w:val="left" w:pos="6300"/>
        </w:tabs>
        <w:snapToGrid w:val="0"/>
        <w:ind w:firstLine="57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我方收到的报价文件，经详细研究，决定参加报价。</w:t>
      </w:r>
    </w:p>
    <w:p w14:paraId="484DFB7D">
      <w:pPr>
        <w:numPr>
          <w:ilvl w:val="0"/>
          <w:numId w:val="2"/>
        </w:numPr>
        <w:tabs>
          <w:tab w:val="left" w:pos="6300"/>
        </w:tabs>
        <w:snapToGrid w:val="0"/>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愿意按照询价文件中的一切要求，达到</w:t>
      </w:r>
      <w:r>
        <w:rPr>
          <w:rFonts w:hint="eastAsia" w:ascii="方正仿宋_GBK" w:hAnsi="方正仿宋_GBK" w:eastAsia="方正仿宋_GBK" w:cs="方正仿宋_GBK"/>
          <w:bCs/>
          <w:color w:val="000000"/>
          <w:sz w:val="32"/>
          <w:szCs w:val="32"/>
        </w:rPr>
        <w:t>医院</w:t>
      </w:r>
      <w:r>
        <w:rPr>
          <w:rFonts w:hint="eastAsia" w:ascii="方正仿宋_GBK" w:hAnsi="方正仿宋_GBK" w:eastAsia="方正仿宋_GBK" w:cs="方正仿宋_GBK"/>
          <w:color w:val="000000"/>
          <w:sz w:val="32"/>
          <w:szCs w:val="32"/>
        </w:rPr>
        <w:t>要求，我公司/单位最终价为</w:t>
      </w:r>
    </w:p>
    <w:tbl>
      <w:tblPr>
        <w:tblStyle w:val="4"/>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1722"/>
        <w:gridCol w:w="1411"/>
        <w:gridCol w:w="2021"/>
        <w:gridCol w:w="1745"/>
      </w:tblGrid>
      <w:tr w14:paraId="1CB5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817" w:type="dxa"/>
            <w:noWrap w:val="0"/>
            <w:vAlign w:val="center"/>
          </w:tcPr>
          <w:p w14:paraId="0FFD36C5">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投标项目</w:t>
            </w:r>
          </w:p>
        </w:tc>
        <w:tc>
          <w:tcPr>
            <w:tcW w:w="1722" w:type="dxa"/>
            <w:noWrap w:val="0"/>
            <w:vAlign w:val="center"/>
          </w:tcPr>
          <w:p w14:paraId="26375E54">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单价（元/年）</w:t>
            </w:r>
          </w:p>
        </w:tc>
        <w:tc>
          <w:tcPr>
            <w:tcW w:w="1411" w:type="dxa"/>
            <w:noWrap w:val="0"/>
            <w:vAlign w:val="center"/>
          </w:tcPr>
          <w:p w14:paraId="105447B6">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合同年限</w:t>
            </w:r>
          </w:p>
        </w:tc>
        <w:tc>
          <w:tcPr>
            <w:tcW w:w="2021" w:type="dxa"/>
            <w:noWrap w:val="0"/>
            <w:vAlign w:val="center"/>
          </w:tcPr>
          <w:p w14:paraId="23E13795">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总价（元）</w:t>
            </w:r>
          </w:p>
        </w:tc>
        <w:tc>
          <w:tcPr>
            <w:tcW w:w="1745" w:type="dxa"/>
            <w:noWrap w:val="0"/>
            <w:vAlign w:val="center"/>
          </w:tcPr>
          <w:p w14:paraId="56524F64">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备注</w:t>
            </w:r>
          </w:p>
        </w:tc>
      </w:tr>
      <w:tr w14:paraId="16BA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817" w:type="dxa"/>
            <w:noWrap w:val="0"/>
            <w:vAlign w:val="center"/>
          </w:tcPr>
          <w:p w14:paraId="608C966C">
            <w:pPr>
              <w:spacing w:line="400" w:lineRule="exact"/>
              <w:jc w:val="center"/>
              <w:rPr>
                <w:rFonts w:ascii="方正仿宋_GBK" w:hAnsi="方正仿宋_GBK" w:eastAsia="方正仿宋_GBK" w:cs="方正仿宋_GBK"/>
                <w:b/>
                <w:bCs/>
                <w:sz w:val="24"/>
              </w:rPr>
            </w:pPr>
          </w:p>
        </w:tc>
        <w:tc>
          <w:tcPr>
            <w:tcW w:w="1722" w:type="dxa"/>
            <w:noWrap w:val="0"/>
            <w:vAlign w:val="center"/>
          </w:tcPr>
          <w:p w14:paraId="32591C5B">
            <w:pPr>
              <w:spacing w:line="400" w:lineRule="exact"/>
              <w:jc w:val="center"/>
              <w:rPr>
                <w:rFonts w:ascii="方正仿宋_GBK" w:hAnsi="方正仿宋_GBK" w:eastAsia="方正仿宋_GBK" w:cs="方正仿宋_GBK"/>
                <w:b/>
                <w:bCs/>
                <w:sz w:val="24"/>
              </w:rPr>
            </w:pPr>
          </w:p>
        </w:tc>
        <w:tc>
          <w:tcPr>
            <w:tcW w:w="1411" w:type="dxa"/>
            <w:noWrap w:val="0"/>
            <w:vAlign w:val="center"/>
          </w:tcPr>
          <w:p w14:paraId="17452509">
            <w:pPr>
              <w:spacing w:line="400" w:lineRule="exact"/>
              <w:jc w:val="center"/>
              <w:rPr>
                <w:rFonts w:hint="default" w:ascii="方正仿宋_GBK" w:hAnsi="方正仿宋_GBK" w:eastAsia="方正仿宋_GBK" w:cs="方正仿宋_GBK"/>
                <w:b/>
                <w:bCs/>
                <w:sz w:val="24"/>
                <w:lang w:val="en-US" w:eastAsia="zh-CN"/>
              </w:rPr>
            </w:pPr>
            <w:r>
              <w:rPr>
                <w:rFonts w:hint="eastAsia" w:ascii="方正仿宋_GBK" w:hAnsi="方正仿宋_GBK" w:eastAsia="方正仿宋_GBK" w:cs="方正仿宋_GBK"/>
                <w:b/>
                <w:bCs/>
                <w:sz w:val="24"/>
                <w:lang w:val="en-US" w:eastAsia="zh-CN"/>
              </w:rPr>
              <w:t>3年</w:t>
            </w:r>
          </w:p>
        </w:tc>
        <w:tc>
          <w:tcPr>
            <w:tcW w:w="2021" w:type="dxa"/>
            <w:noWrap w:val="0"/>
            <w:vAlign w:val="center"/>
          </w:tcPr>
          <w:p w14:paraId="0714509D">
            <w:pPr>
              <w:spacing w:line="400" w:lineRule="exact"/>
              <w:jc w:val="center"/>
              <w:rPr>
                <w:rFonts w:ascii="方正仿宋_GBK" w:hAnsi="方正仿宋_GBK" w:eastAsia="方正仿宋_GBK" w:cs="方正仿宋_GBK"/>
                <w:b/>
                <w:bCs/>
                <w:sz w:val="24"/>
              </w:rPr>
            </w:pPr>
          </w:p>
        </w:tc>
        <w:tc>
          <w:tcPr>
            <w:tcW w:w="1745" w:type="dxa"/>
            <w:noWrap w:val="0"/>
            <w:vAlign w:val="center"/>
          </w:tcPr>
          <w:p w14:paraId="53CEDD72">
            <w:pPr>
              <w:spacing w:line="400" w:lineRule="exact"/>
              <w:jc w:val="center"/>
              <w:rPr>
                <w:rFonts w:ascii="方正仿宋_GBK" w:hAnsi="方正仿宋_GBK" w:eastAsia="方正仿宋_GBK" w:cs="方正仿宋_GBK"/>
                <w:b/>
                <w:bCs/>
                <w:sz w:val="24"/>
              </w:rPr>
            </w:pPr>
          </w:p>
        </w:tc>
      </w:tr>
    </w:tbl>
    <w:p w14:paraId="3DB10150">
      <w:pPr>
        <w:numPr>
          <w:ilvl w:val="0"/>
          <w:numId w:val="2"/>
        </w:numPr>
        <w:spacing w:line="5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我们完全理解和接受贵方询价文件的一切规定和要求，完全答应询价文件中规定的所有条件。</w:t>
      </w:r>
    </w:p>
    <w:p w14:paraId="29AF0884">
      <w:pPr>
        <w:spacing w:line="500" w:lineRule="exact"/>
        <w:ind w:left="420" w:leftChars="200"/>
        <w:rPr>
          <w:rFonts w:ascii="方正仿宋_GBK" w:hAnsi="方正仿宋_GBK" w:eastAsia="方正仿宋_GBK" w:cs="方正仿宋_GBK"/>
          <w:color w:val="000000"/>
          <w:sz w:val="32"/>
          <w:szCs w:val="32"/>
        </w:rPr>
      </w:pPr>
    </w:p>
    <w:p w14:paraId="6473FB0E">
      <w:pPr>
        <w:spacing w:line="500" w:lineRule="exact"/>
        <w:ind w:firstLine="5120" w:firstLineChars="1600"/>
        <w:rPr>
          <w:rFonts w:ascii="方正仿宋_GBK" w:hAnsi="方正仿宋_GBK" w:eastAsia="方正仿宋_GBK" w:cs="方正仿宋_GBK"/>
          <w:bCs/>
          <w:color w:val="000000"/>
          <w:sz w:val="32"/>
          <w:szCs w:val="32"/>
        </w:rPr>
      </w:pPr>
    </w:p>
    <w:p w14:paraId="614DE0E1">
      <w:pPr>
        <w:spacing w:line="500" w:lineRule="exact"/>
        <w:ind w:firstLine="4480" w:firstLineChars="14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报价单位（盖章）：</w:t>
      </w:r>
    </w:p>
    <w:p w14:paraId="1CED85EB">
      <w:pPr>
        <w:spacing w:line="500" w:lineRule="exact"/>
        <w:ind w:firstLine="4480" w:firstLineChars="1400"/>
        <w:rPr>
          <w:rFonts w:ascii="方正仿宋_GBK" w:hAnsi="方正仿宋_GBK" w:eastAsia="方正仿宋_GBK" w:cs="方正仿宋_GBK"/>
          <w:bCs/>
          <w:color w:val="000000"/>
          <w:sz w:val="32"/>
          <w:szCs w:val="32"/>
        </w:rPr>
      </w:pPr>
    </w:p>
    <w:p w14:paraId="38193AA4">
      <w:pPr>
        <w:spacing w:line="500" w:lineRule="exact"/>
        <w:ind w:firstLine="4480" w:firstLineChars="14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 xml:space="preserve">法人代表（签名）： </w:t>
      </w:r>
    </w:p>
    <w:p w14:paraId="2FCD0A02">
      <w:pPr>
        <w:spacing w:line="500" w:lineRule="exact"/>
        <w:ind w:firstLine="4480" w:firstLineChars="14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 xml:space="preserve"> </w:t>
      </w:r>
    </w:p>
    <w:p w14:paraId="7A92CC69">
      <w:pPr>
        <w:spacing w:line="500" w:lineRule="exact"/>
        <w:ind w:firstLine="4480" w:firstLineChars="14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委托代理人（签名）：</w:t>
      </w:r>
    </w:p>
    <w:p w14:paraId="44D48EBC">
      <w:pPr>
        <w:spacing w:line="500" w:lineRule="exact"/>
        <w:ind w:firstLine="4480" w:firstLineChars="1400"/>
        <w:rPr>
          <w:rFonts w:ascii="方正仿宋_GBK" w:hAnsi="方正仿宋_GBK" w:eastAsia="方正仿宋_GBK" w:cs="方正仿宋_GBK"/>
          <w:bCs/>
          <w:color w:val="000000"/>
          <w:sz w:val="32"/>
          <w:szCs w:val="32"/>
        </w:rPr>
      </w:pPr>
    </w:p>
    <w:p w14:paraId="01D6D068">
      <w:pPr>
        <w:spacing w:line="500" w:lineRule="exact"/>
        <w:ind w:firstLine="4480" w:firstLineChars="14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联系电话：</w:t>
      </w:r>
    </w:p>
    <w:p w14:paraId="7BEEAC11">
      <w:pPr>
        <w:spacing w:line="500" w:lineRule="exact"/>
        <w:ind w:firstLine="4480" w:firstLineChars="1400"/>
        <w:rPr>
          <w:rFonts w:ascii="方正仿宋_GBK" w:hAnsi="方正仿宋_GBK" w:eastAsia="方正仿宋_GBK" w:cs="方正仿宋_GBK"/>
          <w:bCs/>
          <w:color w:val="000000"/>
          <w:sz w:val="32"/>
          <w:szCs w:val="32"/>
        </w:rPr>
      </w:pPr>
    </w:p>
    <w:p w14:paraId="24DD3F0F">
      <w:pPr>
        <w:autoSpaceDN w:val="0"/>
        <w:ind w:firstLine="3520" w:firstLineChars="1100"/>
        <w:jc w:val="left"/>
        <w:rPr>
          <w:rFonts w:ascii="方正仿宋_GBK" w:hAnsi="方正仿宋_GBK" w:eastAsia="方正仿宋_GBK" w:cs="方正仿宋_GBK"/>
          <w:sz w:val="32"/>
          <w:szCs w:val="32"/>
        </w:rPr>
      </w:pPr>
      <w:r>
        <w:rPr>
          <w:rFonts w:hint="eastAsia" w:ascii="方正仿宋_GBK" w:hAnsi="方正仿宋_GBK" w:eastAsia="方正仿宋_GBK" w:cs="方正仿宋_GBK"/>
          <w:bCs/>
          <w:color w:val="000000"/>
          <w:sz w:val="32"/>
          <w:szCs w:val="32"/>
        </w:rPr>
        <w:t>时间 ：   年    月    日</w:t>
      </w:r>
    </w:p>
    <w:p w14:paraId="31B9E444">
      <w:pPr>
        <w:pStyle w:val="8"/>
        <w:rPr>
          <w:rFonts w:ascii="方正仿宋_GBK" w:hAnsi="方正仿宋_GBK" w:eastAsia="方正仿宋_GBK" w:cs="方正仿宋_GBK"/>
          <w:sz w:val="30"/>
          <w:szCs w:val="30"/>
        </w:rPr>
      </w:pPr>
    </w:p>
    <w:p w14:paraId="2B5AABB8">
      <w:pPr>
        <w:spacing w:line="578" w:lineRule="exact"/>
        <w:rPr>
          <w:rFonts w:hint="default" w:ascii="方正仿宋_GBK" w:hAnsi="方正仿宋_GBK" w:eastAsia="方正仿宋_GBK" w:cs="方正仿宋_GBK"/>
          <w:color w:val="auto"/>
          <w:sz w:val="32"/>
          <w:szCs w:val="32"/>
          <w:u w:val="single"/>
          <w:lang w:val="en-US" w:eastAsia="zh-CN"/>
        </w:rPr>
        <w:sectPr>
          <w:footerReference r:id="rId3" w:type="default"/>
          <w:pgSz w:w="11906" w:h="16838"/>
          <w:pgMar w:top="1417" w:right="1418" w:bottom="1134" w:left="1418" w:header="851" w:footer="1077" w:gutter="0"/>
          <w:pgNumType w:fmt="numberInDash" w:chapStyle="1"/>
          <w:cols w:space="0" w:num="1"/>
          <w:docGrid w:type="lines" w:linePitch="312" w:charSpace="0"/>
        </w:sectPr>
      </w:pPr>
      <w:bookmarkStart w:id="0" w:name="_GoBack"/>
      <w:bookmarkEnd w:id="0"/>
    </w:p>
    <w:p w14:paraId="6BCCB2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01746">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- 11 -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B0997"/>
    <w:multiLevelType w:val="singleLevel"/>
    <w:tmpl w:val="220B0997"/>
    <w:lvl w:ilvl="0" w:tentative="0">
      <w:start w:val="1"/>
      <w:numFmt w:val="chineseCounting"/>
      <w:suff w:val="nothing"/>
      <w:lvlText w:val="%1、"/>
      <w:lvlJc w:val="left"/>
      <w:rPr>
        <w:rFonts w:hint="eastAsia"/>
      </w:rPr>
    </w:lvl>
  </w:abstractNum>
  <w:abstractNum w:abstractNumId="1">
    <w:nsid w:val="456BAF3D"/>
    <w:multiLevelType w:val="singleLevel"/>
    <w:tmpl w:val="456BAF3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412D2"/>
    <w:rsid w:val="0DA65E18"/>
    <w:rsid w:val="1DE6389C"/>
    <w:rsid w:val="2E696D63"/>
    <w:rsid w:val="32C41908"/>
    <w:rsid w:val="4B863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正文2"/>
    <w:basedOn w:val="1"/>
    <w:autoRedefine/>
    <w:qFormat/>
    <w:uiPriority w:val="0"/>
    <w:pPr>
      <w:autoSpaceDE w:val="0"/>
      <w:autoSpaceDN w:val="0"/>
      <w:adjustRightInd w:val="0"/>
      <w:ind w:right="-483"/>
      <w:jc w:val="left"/>
    </w:pPr>
    <w:rPr>
      <w:rFonts w:ascii="方正仿宋_GBK" w:hAnsi="方正仿宋_GBK" w:eastAsia="方正仿宋_GBK" w:cs="方正仿宋_GBK"/>
      <w:kern w:val="0"/>
      <w:sz w:val="28"/>
      <w:szCs w:val="28"/>
    </w:rPr>
  </w:style>
  <w:style w:type="character" w:customStyle="1" w:styleId="7">
    <w:name w:val="font71"/>
    <w:basedOn w:val="5"/>
    <w:autoRedefine/>
    <w:qFormat/>
    <w:uiPriority w:val="0"/>
    <w:rPr>
      <w:rFonts w:ascii="方正仿宋_GBK" w:hAnsi="方正仿宋_GBK" w:eastAsia="方正仿宋_GBK" w:cs="方正仿宋_GBK"/>
      <w:color w:val="000000"/>
      <w:sz w:val="24"/>
      <w:szCs w:val="24"/>
      <w:u w:val="none"/>
    </w:rPr>
  </w:style>
  <w:style w:type="paragraph" w:customStyle="1" w:styleId="8">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1475</Words>
  <Characters>1537</Characters>
  <Lines>0</Lines>
  <Paragraphs>0</Paragraphs>
  <TotalTime>3</TotalTime>
  <ScaleCrop>false</ScaleCrop>
  <LinksUpToDate>false</LinksUpToDate>
  <CharactersWithSpaces>1574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2024-12-20T01:59:00Z</dcterms:created>
  <dc:creator>Administrator</dc:creator>
  <cp:lastModifiedBy>有、意思</cp:lastModifiedBy>
  <dcterms:modified xsi:type="dcterms:W3CDTF">2024-12-20T03:42:53Z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202BA0BF2C2F4350B987036779EBB7F8_13</vt:lpwstr>
  </property>
</Properties>
</file>