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7C0DB7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7C0DB7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神经外科医疗设备一批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660F01" w:rsidRPr="00660F01">
        <w:rPr>
          <w:rFonts w:ascii="方正仿宋_GBK" w:eastAsia="方正仿宋_GBK" w:hAnsi="Segoe UI" w:cs="Segoe UI" w:hint="eastAsia"/>
          <w:b/>
        </w:rPr>
        <w:t>立体定向手术系统（脑立体定向仪）</w:t>
      </w:r>
      <w:r w:rsidR="00660F01">
        <w:rPr>
          <w:rFonts w:ascii="方正仿宋_GBK" w:eastAsia="方正仿宋_GBK" w:hAnsi="Segoe UI" w:cs="Segoe UI" w:hint="eastAsia"/>
          <w:b/>
        </w:rPr>
        <w:t>、</w:t>
      </w:r>
      <w:r w:rsidR="00660F01" w:rsidRPr="00660F01">
        <w:rPr>
          <w:rFonts w:ascii="方正仿宋_GBK" w:eastAsia="方正仿宋_GBK" w:hAnsi="Segoe UI" w:cs="Segoe UI" w:hint="eastAsia"/>
          <w:b/>
        </w:rPr>
        <w:t>内镜气动臂（夹持器）</w:t>
      </w:r>
      <w:r w:rsidR="00660F01">
        <w:rPr>
          <w:rFonts w:ascii="方正仿宋_GBK" w:eastAsia="方正仿宋_GBK" w:hAnsi="Segoe UI" w:cs="Segoe UI" w:hint="eastAsia"/>
          <w:b/>
        </w:rPr>
        <w:t>、</w:t>
      </w:r>
      <w:r w:rsidR="00660F01" w:rsidRPr="00660F01">
        <w:rPr>
          <w:rFonts w:ascii="方正仿宋_GBK" w:eastAsia="方正仿宋_GBK" w:hAnsi="Segoe UI" w:cs="Segoe UI" w:hint="eastAsia"/>
          <w:b/>
        </w:rPr>
        <w:t>开颅动力系统</w:t>
      </w:r>
      <w:r w:rsidR="00660F01">
        <w:rPr>
          <w:rFonts w:ascii="方正仿宋_GBK" w:eastAsia="方正仿宋_GBK" w:hAnsi="Segoe UI" w:cs="Segoe UI" w:hint="eastAsia"/>
          <w:b/>
        </w:rPr>
        <w:t>、</w:t>
      </w:r>
      <w:r w:rsidR="00660F01" w:rsidRPr="00660F01">
        <w:rPr>
          <w:rFonts w:ascii="方正仿宋_GBK" w:eastAsia="方正仿宋_GBK" w:hAnsi="Segoe UI" w:cs="Segoe UI" w:hint="eastAsia"/>
          <w:b/>
        </w:rPr>
        <w:t>脊柱通道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 w:hint="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660F01" w:rsidRPr="00660F01">
        <w:rPr>
          <w:rFonts w:ascii="方正仿宋_GBK" w:eastAsia="方正仿宋_GBK" w:hAnsiTheme="minorEastAsia" w:hint="eastAsia"/>
          <w:b/>
        </w:rPr>
        <w:t>立体定向手术系统（脑立体定向仪）、内镜气动臂（夹持器）、开颅动力系统、脊柱通道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17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23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行政楼小</w:t>
      </w:r>
      <w:r>
        <w:rPr>
          <w:rFonts w:ascii="方正仿宋_GBK" w:eastAsia="方正仿宋_GBK" w:hAnsiTheme="minorEastAsia" w:cs="宋体" w:hint="eastAsia"/>
          <w:kern w:val="0"/>
          <w:sz w:val="24"/>
        </w:rPr>
        <w:t>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（如有）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50" w:rsidRDefault="00EE1D50" w:rsidP="00B737DD">
      <w:r>
        <w:separator/>
      </w:r>
    </w:p>
  </w:endnote>
  <w:endnote w:type="continuationSeparator" w:id="0">
    <w:p w:rsidR="00EE1D50" w:rsidRDefault="00EE1D50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50" w:rsidRDefault="00EE1D50" w:rsidP="00B737DD">
      <w:r>
        <w:separator/>
      </w:r>
    </w:p>
  </w:footnote>
  <w:footnote w:type="continuationSeparator" w:id="0">
    <w:p w:rsidR="00EE1D50" w:rsidRDefault="00EE1D50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12DC"/>
    <w:rsid w:val="00193B9D"/>
    <w:rsid w:val="001A008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D5706"/>
    <w:rsid w:val="002E3FA1"/>
    <w:rsid w:val="00312185"/>
    <w:rsid w:val="00320A94"/>
    <w:rsid w:val="0036342F"/>
    <w:rsid w:val="00371275"/>
    <w:rsid w:val="00373746"/>
    <w:rsid w:val="00384415"/>
    <w:rsid w:val="00392DE3"/>
    <w:rsid w:val="003B4E08"/>
    <w:rsid w:val="003C2AA0"/>
    <w:rsid w:val="003D7FD3"/>
    <w:rsid w:val="003F0568"/>
    <w:rsid w:val="00424DA2"/>
    <w:rsid w:val="00457880"/>
    <w:rsid w:val="00462B11"/>
    <w:rsid w:val="004A57FD"/>
    <w:rsid w:val="004C718E"/>
    <w:rsid w:val="004D0B8F"/>
    <w:rsid w:val="004E4535"/>
    <w:rsid w:val="004F3C0B"/>
    <w:rsid w:val="004F7376"/>
    <w:rsid w:val="00500E74"/>
    <w:rsid w:val="005053C2"/>
    <w:rsid w:val="00507A92"/>
    <w:rsid w:val="005418BD"/>
    <w:rsid w:val="00556FE9"/>
    <w:rsid w:val="00563C3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204EB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6B08"/>
    <w:rsid w:val="008571EA"/>
    <w:rsid w:val="0089154C"/>
    <w:rsid w:val="0089339A"/>
    <w:rsid w:val="008A069E"/>
    <w:rsid w:val="008A32B4"/>
    <w:rsid w:val="008A48D3"/>
    <w:rsid w:val="008C0428"/>
    <w:rsid w:val="008C270C"/>
    <w:rsid w:val="008D0F6E"/>
    <w:rsid w:val="008D2D91"/>
    <w:rsid w:val="008E5CBA"/>
    <w:rsid w:val="00900815"/>
    <w:rsid w:val="00907639"/>
    <w:rsid w:val="0094531F"/>
    <w:rsid w:val="009A39D6"/>
    <w:rsid w:val="009D0A9B"/>
    <w:rsid w:val="009D1AE0"/>
    <w:rsid w:val="009E5564"/>
    <w:rsid w:val="00A07FB5"/>
    <w:rsid w:val="00A258DB"/>
    <w:rsid w:val="00A33916"/>
    <w:rsid w:val="00A412C2"/>
    <w:rsid w:val="00A62C4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61E5B"/>
    <w:rsid w:val="00C86AD0"/>
    <w:rsid w:val="00C92C37"/>
    <w:rsid w:val="00C93051"/>
    <w:rsid w:val="00CA1300"/>
    <w:rsid w:val="00CB037E"/>
    <w:rsid w:val="00CB64F4"/>
    <w:rsid w:val="00CC1FB0"/>
    <w:rsid w:val="00CD107C"/>
    <w:rsid w:val="00CD13A3"/>
    <w:rsid w:val="00CD1BC9"/>
    <w:rsid w:val="00CF1528"/>
    <w:rsid w:val="00CF4AE4"/>
    <w:rsid w:val="00D018AB"/>
    <w:rsid w:val="00D073DB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A0819"/>
    <w:rsid w:val="00FA4B9F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11</cp:revision>
  <dcterms:created xsi:type="dcterms:W3CDTF">2023-03-01T01:44:00Z</dcterms:created>
  <dcterms:modified xsi:type="dcterms:W3CDTF">2023-03-09T06:48:00Z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