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240" w:lineRule="atLeast"/>
        <w:jc w:val="center"/>
        <w:rPr>
          <w:rFonts w:ascii="宋体" w:hAnsi="宋体" w:cs="宋体"/>
          <w:b/>
          <w:bCs/>
          <w:color w:val="000000"/>
          <w:sz w:val="44"/>
          <w:szCs w:val="44"/>
        </w:rPr>
      </w:pPr>
      <w:r>
        <w:rPr>
          <w:rFonts w:hint="eastAsia" w:ascii="宋体" w:hAnsi="宋体" w:cs="宋体"/>
          <w:b/>
          <w:bCs/>
          <w:color w:val="000000"/>
          <w:sz w:val="44"/>
          <w:szCs w:val="44"/>
        </w:rPr>
        <w:t>合川区人民医院紧急采购</w:t>
      </w:r>
      <w:r>
        <w:rPr>
          <w:rFonts w:hint="eastAsia" w:ascii="宋体" w:hAnsi="宋体" w:cs="宋体"/>
          <w:b/>
          <w:bCs/>
          <w:color w:val="000000"/>
          <w:sz w:val="44"/>
          <w:szCs w:val="44"/>
          <w:lang w:val="en-US" w:eastAsia="zh-CN"/>
        </w:rPr>
        <w:t>532眼底激光的公告 （重启）</w:t>
      </w:r>
      <w:bookmarkStart w:id="32" w:name="_GoBack"/>
      <w:bookmarkEnd w:id="32"/>
    </w:p>
    <w:p>
      <w:pPr>
        <w:adjustRightInd w:val="0"/>
        <w:snapToGrid w:val="0"/>
        <w:spacing w:line="240" w:lineRule="atLeast"/>
        <w:jc w:val="center"/>
        <w:rPr>
          <w:rFonts w:ascii="宋体" w:hAnsi="宋体" w:cs="宋体"/>
          <w:b/>
          <w:bCs/>
          <w:color w:val="000000"/>
          <w:sz w:val="44"/>
          <w:szCs w:val="44"/>
        </w:rPr>
      </w:pPr>
    </w:p>
    <w:p>
      <w:pPr>
        <w:adjustRightInd w:val="0"/>
        <w:snapToGrid w:val="0"/>
        <w:spacing w:line="240" w:lineRule="atLeast"/>
        <w:ind w:firstLine="560" w:firstLineChars="200"/>
        <w:rPr>
          <w:rFonts w:ascii="方正仿宋_GBK" w:hAnsi="宋体" w:eastAsia="方正仿宋_GBK"/>
          <w:sz w:val="28"/>
          <w:szCs w:val="28"/>
        </w:rPr>
      </w:pPr>
      <w:r>
        <w:rPr>
          <w:rFonts w:hint="eastAsia" w:ascii="方正仿宋_GBK" w:hAnsi="宋体" w:eastAsia="方正仿宋_GBK"/>
          <w:sz w:val="28"/>
          <w:szCs w:val="28"/>
        </w:rPr>
        <w:t>重庆市合川区人民医院为满足业务发展需求及对患者更有效的救治，经院内审批同意，拟紧急</w:t>
      </w:r>
      <w:r>
        <w:rPr>
          <w:rFonts w:hint="eastAsia" w:ascii="方正仿宋_GBK" w:hAnsi="宋体" w:eastAsia="方正仿宋_GBK"/>
          <w:sz w:val="28"/>
          <w:szCs w:val="28"/>
          <w:lang w:val="en-US" w:eastAsia="zh-CN"/>
        </w:rPr>
        <w:t>采购532眼底激光</w:t>
      </w:r>
      <w:r>
        <w:rPr>
          <w:rFonts w:hint="eastAsia" w:ascii="方正仿宋_GBK" w:hAnsi="宋体" w:eastAsia="方正仿宋_GBK"/>
          <w:sz w:val="28"/>
          <w:szCs w:val="28"/>
        </w:rPr>
        <w:t>，相关要求如下：</w:t>
      </w:r>
    </w:p>
    <w:p>
      <w:pPr>
        <w:adjustRightInd w:val="0"/>
        <w:snapToGrid w:val="0"/>
        <w:spacing w:line="240" w:lineRule="atLeast"/>
        <w:ind w:firstLine="560" w:firstLineChars="200"/>
        <w:rPr>
          <w:rFonts w:ascii="方正仿宋_GBK" w:hAnsi="宋体" w:eastAsia="方正仿宋_GBK"/>
          <w:sz w:val="28"/>
          <w:szCs w:val="28"/>
        </w:rPr>
      </w:pPr>
      <w:r>
        <w:rPr>
          <w:rFonts w:hint="eastAsia" w:ascii="方正黑体_GBK" w:hAnsi="宋体" w:eastAsia="方正黑体_GBK"/>
          <w:sz w:val="28"/>
          <w:szCs w:val="28"/>
        </w:rPr>
        <w:t>一、项目名称</w:t>
      </w:r>
      <w:r>
        <w:rPr>
          <w:rFonts w:hint="eastAsia" w:ascii="方正仿宋_GBK" w:hAnsi="宋体" w:eastAsia="方正仿宋_GBK"/>
          <w:sz w:val="28"/>
          <w:szCs w:val="28"/>
        </w:rPr>
        <w:t xml:space="preserve">  </w:t>
      </w:r>
      <w:r>
        <w:rPr>
          <w:rFonts w:hint="eastAsia" w:ascii="方正仿宋_GBK" w:hAnsi="宋体" w:eastAsia="方正仿宋_GBK"/>
          <w:sz w:val="28"/>
          <w:szCs w:val="28"/>
          <w:lang w:val="en-US" w:eastAsia="zh-CN"/>
        </w:rPr>
        <w:t>532眼底激光</w:t>
      </w:r>
    </w:p>
    <w:tbl>
      <w:tblPr>
        <w:tblW w:w="10065"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568"/>
        <w:gridCol w:w="4536"/>
        <w:gridCol w:w="2268"/>
        <w:gridCol w:w="850"/>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66" w:hRule="atLeast"/>
        </w:trPr>
        <w:tc>
          <w:tcPr>
            <w:tcW w:w="5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b/>
                <w:sz w:val="28"/>
                <w:szCs w:val="28"/>
                <w:lang w:val="en-US" w:eastAsia="zh-CN"/>
              </w:rPr>
            </w:pPr>
            <w:r>
              <w:rPr>
                <w:rFonts w:hint="eastAsia" w:ascii="方正仿宋_GBK" w:hAnsi="宋体" w:eastAsia="方正仿宋_GBK"/>
                <w:b/>
                <w:sz w:val="28"/>
                <w:szCs w:val="28"/>
                <w:lang w:val="en-US" w:eastAsia="zh-CN"/>
              </w:rPr>
              <w:t>分包</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方正仿宋_GBK" w:hAnsi="宋体" w:eastAsia="方正仿宋_GBK"/>
                <w:b/>
                <w:sz w:val="28"/>
                <w:szCs w:val="28"/>
              </w:rPr>
            </w:pPr>
            <w:r>
              <w:rPr>
                <w:rFonts w:hint="eastAsia" w:ascii="方正仿宋_GBK" w:hAnsi="宋体" w:eastAsia="方正仿宋_GBK"/>
                <w:b/>
                <w:sz w:val="28"/>
                <w:szCs w:val="28"/>
              </w:rPr>
              <w:t>设备名称</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both"/>
              <w:rPr>
                <w:rFonts w:hint="eastAsia" w:ascii="方正仿宋_GBK" w:hAnsi="宋体" w:eastAsia="方正仿宋_GBK"/>
                <w:b/>
                <w:sz w:val="28"/>
                <w:szCs w:val="28"/>
                <w:lang w:val="en-US" w:eastAsia="zh-CN"/>
              </w:rPr>
            </w:pPr>
            <w:r>
              <w:rPr>
                <w:rFonts w:hint="eastAsia" w:ascii="方正仿宋_GBK" w:hAnsi="宋体" w:eastAsia="方正仿宋_GBK"/>
                <w:b/>
                <w:sz w:val="28"/>
                <w:szCs w:val="28"/>
                <w:lang w:val="en-US" w:eastAsia="zh-CN"/>
              </w:rPr>
              <w:t xml:space="preserve">      限价</w:t>
            </w:r>
          </w:p>
          <w:p>
            <w:pPr>
              <w:widowControl/>
              <w:adjustRightInd w:val="0"/>
              <w:snapToGrid w:val="0"/>
              <w:spacing w:line="240" w:lineRule="atLeast"/>
              <w:jc w:val="center"/>
              <w:rPr>
                <w:rFonts w:ascii="方正仿宋_GBK" w:hAnsi="宋体" w:eastAsia="方正仿宋_GBK"/>
                <w:b/>
                <w:sz w:val="28"/>
                <w:szCs w:val="28"/>
              </w:rPr>
            </w:pPr>
            <w:r>
              <w:rPr>
                <w:rFonts w:hint="eastAsia" w:ascii="方正仿宋_GBK" w:hAnsi="宋体" w:eastAsia="方正仿宋_GBK"/>
                <w:b/>
                <w:sz w:val="28"/>
                <w:szCs w:val="28"/>
              </w:rPr>
              <w:t>（人民币：万元）</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方正仿宋_GBK" w:hAnsi="宋体" w:eastAsia="方正仿宋_GBK"/>
                <w:b/>
                <w:sz w:val="28"/>
                <w:szCs w:val="28"/>
              </w:rPr>
            </w:pPr>
            <w:r>
              <w:rPr>
                <w:rFonts w:hint="eastAsia" w:ascii="方正仿宋_GBK" w:hAnsi="宋体" w:eastAsia="方正仿宋_GBK"/>
                <w:b/>
                <w:sz w:val="28"/>
                <w:szCs w:val="28"/>
              </w:rPr>
              <w:t>数量</w:t>
            </w:r>
          </w:p>
        </w:tc>
        <w:tc>
          <w:tcPr>
            <w:tcW w:w="184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b/>
                <w:sz w:val="28"/>
                <w:szCs w:val="28"/>
                <w:lang w:val="en-US" w:eastAsia="zh-CN"/>
              </w:rPr>
            </w:pPr>
            <w:r>
              <w:rPr>
                <w:rFonts w:hint="eastAsia" w:ascii="方正仿宋_GBK" w:hAnsi="宋体" w:eastAsia="方正仿宋_GBK"/>
                <w:b/>
                <w:sz w:val="28"/>
                <w:szCs w:val="28"/>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21" w:hRule="atLeast"/>
        </w:trPr>
        <w:tc>
          <w:tcPr>
            <w:tcW w:w="568" w:type="dxa"/>
            <w:tcBorders>
              <w:top w:val="single" w:color="auto" w:sz="4" w:space="0"/>
              <w:left w:val="single" w:color="auto" w:sz="4" w:space="0"/>
              <w:right w:val="single" w:color="auto" w:sz="4" w:space="0"/>
            </w:tcBorders>
            <w:vAlign w:val="center"/>
          </w:tcPr>
          <w:p>
            <w:pPr>
              <w:widowControl/>
              <w:adjustRightInd w:val="0"/>
              <w:snapToGrid w:val="0"/>
              <w:spacing w:line="240" w:lineRule="atLeast"/>
              <w:jc w:val="center"/>
              <w:rPr>
                <w:rFonts w:ascii="方正仿宋_GBK" w:hAnsi="宋体" w:eastAsia="方正仿宋_GBK"/>
                <w:sz w:val="28"/>
                <w:szCs w:val="28"/>
              </w:rPr>
            </w:pPr>
            <w:r>
              <w:rPr>
                <w:rFonts w:hint="eastAsia" w:ascii="方正仿宋_GBK" w:hAnsi="宋体" w:eastAsia="方正仿宋_GBK"/>
                <w:sz w:val="28"/>
                <w:szCs w:val="28"/>
              </w:rPr>
              <w:t>1</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both"/>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532眼底激光</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19.8</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方正仿宋_GBK" w:hAnsi="宋体" w:eastAsia="方正仿宋_GBK"/>
                <w:sz w:val="28"/>
                <w:szCs w:val="28"/>
              </w:rPr>
            </w:pPr>
            <w:r>
              <w:rPr>
                <w:rFonts w:hint="eastAsia" w:ascii="方正仿宋_GBK" w:hAnsi="宋体" w:eastAsia="方正仿宋_GBK"/>
                <w:sz w:val="28"/>
                <w:szCs w:val="28"/>
                <w:lang w:val="en-US" w:eastAsia="zh-CN"/>
              </w:rPr>
              <w:t>1</w:t>
            </w:r>
            <w:r>
              <w:rPr>
                <w:rFonts w:hint="eastAsia" w:ascii="方正仿宋_GBK" w:hAnsi="宋体" w:eastAsia="方正仿宋_GBK"/>
                <w:sz w:val="28"/>
                <w:szCs w:val="28"/>
              </w:rPr>
              <w:t>台</w:t>
            </w:r>
          </w:p>
        </w:tc>
        <w:tc>
          <w:tcPr>
            <w:tcW w:w="1843"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hint="eastAsia" w:ascii="方正仿宋_GBK" w:hAnsi="宋体" w:eastAsia="方正仿宋_GBK"/>
                <w:sz w:val="28"/>
                <w:szCs w:val="28"/>
                <w:lang w:val="en-US" w:eastAsia="zh-CN"/>
              </w:rPr>
            </w:pPr>
          </w:p>
        </w:tc>
      </w:tr>
    </w:tbl>
    <w:p>
      <w:pPr>
        <w:adjustRightInd w:val="0"/>
        <w:snapToGrid w:val="0"/>
        <w:spacing w:line="240" w:lineRule="atLeast"/>
        <w:ind w:firstLine="560" w:firstLineChars="200"/>
        <w:rPr>
          <w:rFonts w:ascii="方正黑体_GBK" w:hAnsi="宋体" w:eastAsia="方正黑体_GBK"/>
          <w:sz w:val="28"/>
          <w:szCs w:val="28"/>
        </w:rPr>
      </w:pPr>
      <w:r>
        <w:rPr>
          <w:rFonts w:hint="eastAsia" w:ascii="方正黑体_GBK" w:hAnsi="宋体" w:eastAsia="方正黑体_GBK"/>
          <w:sz w:val="28"/>
          <w:szCs w:val="28"/>
        </w:rPr>
        <w:t>二、供应商要求</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（一）一般资格条件</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1.具有独立承担民事责任的能力；</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2.具有良好的商业信誉和健全的财务会计制度；</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3.具有履行合同所必需的设备和专业技术能力；</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4.有依法缴纳税收和社会保障资金的良好记录；</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5.参加政府采购活动前三年内，在经营活动中没有重大违法记录；</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6.法律、行政法规规定的其他条件。</w:t>
      </w:r>
    </w:p>
    <w:p>
      <w:pPr>
        <w:adjustRightInd w:val="0"/>
        <w:snapToGrid w:val="0"/>
        <w:spacing w:line="240" w:lineRule="atLeast"/>
        <w:ind w:firstLine="420" w:firstLineChars="150"/>
        <w:rPr>
          <w:rFonts w:ascii="方正仿宋_GBK" w:hAnsi="宋体" w:eastAsia="方正仿宋_GBK"/>
          <w:sz w:val="28"/>
          <w:szCs w:val="28"/>
        </w:rPr>
      </w:pPr>
      <w:r>
        <w:rPr>
          <w:rFonts w:ascii="方正仿宋_GBK" w:hAnsi="宋体" w:eastAsia="方正仿宋_GBK"/>
          <w:sz w:val="28"/>
          <w:szCs w:val="28"/>
        </w:rPr>
        <w:t>（二）特定资格条件</w:t>
      </w:r>
    </w:p>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1. 对生产企业的要求：</w:t>
      </w:r>
    </w:p>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（1）响应产品属于医疗器械的提供医疗器械生产企业许可证（复印件，加盖公章）；</w:t>
      </w:r>
    </w:p>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2）响应产品属于医疗器械的提供产品的《中华人民共和国医疗器械注册证》以及与之配套的《医疗器械登记表》（复印件，加盖公章）；（若为2015年以后取得的注册证，则仅需提供“中华人民共和国医疗器械注册证”）</w:t>
      </w:r>
    </w:p>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2.对供应商的要求，除需满足本条第一款对生产企业的要求条件外，还须提供：</w:t>
      </w:r>
    </w:p>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提供响应产品属三类医疗器械的，供应商须具备有效期内《医疗器械经营企业许可证》或《医疗器械经营许可证》；所响应产品属二类医疗器械的，供应商须具备有效期内《医疗器械经营企业许可证》或《第二类医疗器械经营备案凭证》（提供许可证复印件或备案凭证复印件）；</w:t>
      </w:r>
    </w:p>
    <w:p>
      <w:pPr>
        <w:adjustRightInd w:val="0"/>
        <w:snapToGrid w:val="0"/>
        <w:spacing w:line="240" w:lineRule="atLeast"/>
        <w:ind w:firstLine="560" w:firstLineChars="200"/>
        <w:rPr>
          <w:rFonts w:hint="eastAsia" w:ascii="方正仿宋_GBK" w:hAnsi="宋体" w:eastAsia="方正仿宋_GBK"/>
          <w:sz w:val="28"/>
          <w:szCs w:val="28"/>
        </w:rPr>
      </w:pPr>
      <w:r>
        <w:rPr>
          <w:rFonts w:hint="eastAsia" w:ascii="方正仿宋_GBK" w:hAnsi="宋体" w:eastAsia="方正仿宋_GBK"/>
          <w:sz w:val="28"/>
          <w:szCs w:val="28"/>
        </w:rPr>
        <w:t>3、所提供产品为进口产品的，投标人须具备所提供产品制造商或制造商中国境内代表机构认可的经销资格（提供证明文件原件或复印件并加盖投标人公章）。</w:t>
      </w:r>
    </w:p>
    <w:p>
      <w:pPr>
        <w:tabs>
          <w:tab w:val="left" w:pos="7367"/>
        </w:tabs>
        <w:adjustRightInd w:val="0"/>
        <w:snapToGrid w:val="0"/>
        <w:spacing w:line="240" w:lineRule="atLeast"/>
        <w:ind w:firstLine="420" w:firstLineChars="150"/>
        <w:rPr>
          <w:rFonts w:ascii="方正仿宋_GBK" w:hAnsi="宋体" w:eastAsia="方正仿宋_GBK"/>
          <w:sz w:val="28"/>
          <w:szCs w:val="28"/>
        </w:rPr>
      </w:pPr>
      <w:r>
        <w:rPr>
          <w:rFonts w:ascii="方正仿宋_GBK" w:hAnsi="宋体" w:eastAsia="方正仿宋_GBK"/>
          <w:sz w:val="28"/>
          <w:szCs w:val="28"/>
        </w:rPr>
        <w:t>（三）本项目不接受联合体投标</w:t>
      </w:r>
      <w:r>
        <w:rPr>
          <w:rFonts w:hint="eastAsia" w:ascii="方正仿宋_GBK" w:hAnsi="宋体" w:eastAsia="方正仿宋_GBK"/>
          <w:sz w:val="28"/>
          <w:szCs w:val="28"/>
        </w:rPr>
        <w:t>。</w:t>
      </w:r>
      <w:r>
        <w:rPr>
          <w:rFonts w:ascii="方正仿宋_GBK" w:hAnsi="宋体" w:eastAsia="方正仿宋_GBK"/>
          <w:sz w:val="28"/>
          <w:szCs w:val="28"/>
        </w:rPr>
        <w:tab/>
      </w:r>
    </w:p>
    <w:p>
      <w:pPr>
        <w:adjustRightInd w:val="0"/>
        <w:snapToGrid w:val="0"/>
        <w:spacing w:line="240" w:lineRule="atLeast"/>
        <w:ind w:firstLine="560" w:firstLineChars="200"/>
        <w:rPr>
          <w:rFonts w:hint="eastAsia" w:ascii="方正仿宋_GBK" w:hAnsi="宋体" w:eastAsia="方正仿宋_GBK"/>
          <w:sz w:val="28"/>
          <w:szCs w:val="28"/>
        </w:rPr>
      </w:pPr>
      <w:r>
        <w:rPr>
          <w:rFonts w:hint="eastAsia" w:ascii="方正仿宋_GBK" w:hAnsi="宋体" w:eastAsia="方正仿宋_GBK"/>
          <w:sz w:val="28"/>
          <w:szCs w:val="28"/>
        </w:rPr>
        <w:t>三、报价要求</w:t>
      </w:r>
    </w:p>
    <w:p>
      <w:pPr>
        <w:adjustRightInd w:val="0"/>
        <w:snapToGrid w:val="0"/>
        <w:spacing w:line="240" w:lineRule="atLeast"/>
        <w:ind w:firstLine="560" w:firstLineChars="200"/>
        <w:rPr>
          <w:rFonts w:hint="eastAsia" w:ascii="方正仿宋_GBK" w:hAnsi="宋体" w:eastAsia="方正仿宋_GBK"/>
          <w:sz w:val="28"/>
          <w:szCs w:val="28"/>
        </w:rPr>
      </w:pPr>
      <w:r>
        <w:rPr>
          <w:rFonts w:hint="eastAsia" w:ascii="方正仿宋_GBK" w:hAnsi="宋体" w:eastAsia="方正仿宋_GBK"/>
          <w:sz w:val="28"/>
          <w:szCs w:val="28"/>
          <w:lang w:val="en-US" w:eastAsia="zh-CN"/>
        </w:rPr>
        <w:t>1、</w:t>
      </w:r>
      <w:r>
        <w:rPr>
          <w:rFonts w:hint="eastAsia" w:ascii="方正仿宋_GBK" w:hAnsi="宋体" w:eastAsia="方正仿宋_GBK"/>
          <w:sz w:val="28"/>
          <w:szCs w:val="28"/>
        </w:rPr>
        <w:t>谈判地点：重庆市合川区人民医院行政楼一楼招标办（重庆市合川区南津街希尔安大道1366号）</w:t>
      </w:r>
    </w:p>
    <w:p>
      <w:pPr>
        <w:adjustRightInd w:val="0"/>
        <w:snapToGrid w:val="0"/>
        <w:spacing w:line="240" w:lineRule="atLeast"/>
        <w:rPr>
          <w:rFonts w:hint="eastAsia" w:ascii="方正仿宋_GBK" w:hAnsi="宋体" w:eastAsia="方正仿宋_GBK"/>
          <w:sz w:val="28"/>
          <w:szCs w:val="28"/>
        </w:rPr>
      </w:pPr>
      <w:r>
        <w:rPr>
          <w:rFonts w:hint="eastAsia" w:ascii="方正仿宋_GBK" w:hAnsi="宋体" w:eastAsia="方正仿宋_GBK"/>
          <w:sz w:val="28"/>
          <w:szCs w:val="28"/>
          <w:lang w:val="en-US" w:eastAsia="zh-CN"/>
        </w:rPr>
        <w:t xml:space="preserve">    2、</w:t>
      </w:r>
      <w:r>
        <w:rPr>
          <w:rFonts w:hint="eastAsia" w:ascii="方正仿宋_GBK" w:hAnsi="宋体" w:eastAsia="方正仿宋_GBK"/>
          <w:sz w:val="28"/>
          <w:szCs w:val="28"/>
        </w:rPr>
        <w:t>谈判报名时间：2022年</w:t>
      </w:r>
      <w:r>
        <w:rPr>
          <w:rFonts w:hint="eastAsia" w:ascii="方正仿宋_GBK" w:hAnsi="宋体" w:eastAsia="方正仿宋_GBK"/>
          <w:sz w:val="28"/>
          <w:szCs w:val="28"/>
          <w:lang w:val="en-US" w:eastAsia="zh-CN"/>
        </w:rPr>
        <w:t>8</w:t>
      </w:r>
      <w:r>
        <w:rPr>
          <w:rFonts w:hint="eastAsia" w:ascii="方正仿宋_GBK" w:hAnsi="宋体" w:eastAsia="方正仿宋_GBK"/>
          <w:sz w:val="28"/>
          <w:szCs w:val="28"/>
        </w:rPr>
        <w:t>月</w:t>
      </w:r>
      <w:r>
        <w:rPr>
          <w:rFonts w:hint="eastAsia" w:ascii="方正仿宋_GBK" w:hAnsi="宋体" w:eastAsia="方正仿宋_GBK"/>
          <w:sz w:val="28"/>
          <w:szCs w:val="28"/>
          <w:lang w:val="en-US" w:eastAsia="zh-CN"/>
        </w:rPr>
        <w:t>19</w:t>
      </w:r>
      <w:r>
        <w:rPr>
          <w:rFonts w:hint="eastAsia" w:ascii="方正仿宋_GBK" w:hAnsi="宋体" w:eastAsia="方正仿宋_GBK"/>
          <w:sz w:val="28"/>
          <w:szCs w:val="28"/>
        </w:rPr>
        <w:t>日北京时间</w:t>
      </w:r>
      <w:r>
        <w:rPr>
          <w:rFonts w:hint="eastAsia" w:ascii="方正仿宋_GBK" w:hAnsi="宋体" w:eastAsia="方正仿宋_GBK"/>
          <w:sz w:val="28"/>
          <w:szCs w:val="28"/>
          <w:lang w:val="en-US" w:eastAsia="zh-CN"/>
        </w:rPr>
        <w:t>9</w:t>
      </w:r>
      <w:r>
        <w:rPr>
          <w:rFonts w:hint="eastAsia" w:ascii="方正仿宋_GBK" w:hAnsi="宋体" w:eastAsia="方正仿宋_GBK"/>
          <w:sz w:val="28"/>
          <w:szCs w:val="28"/>
        </w:rPr>
        <w:t>:00-</w:t>
      </w:r>
      <w:r>
        <w:rPr>
          <w:rFonts w:hint="eastAsia" w:ascii="方正仿宋_GBK" w:hAnsi="宋体" w:eastAsia="方正仿宋_GBK"/>
          <w:sz w:val="28"/>
          <w:szCs w:val="28"/>
          <w:lang w:val="en-US" w:eastAsia="zh-CN"/>
        </w:rPr>
        <w:t>9</w:t>
      </w:r>
      <w:r>
        <w:rPr>
          <w:rFonts w:hint="eastAsia" w:ascii="方正仿宋_GBK" w:hAnsi="宋体" w:eastAsia="方正仿宋_GBK"/>
          <w:sz w:val="28"/>
          <w:szCs w:val="28"/>
        </w:rPr>
        <w:t>：30</w:t>
      </w:r>
    </w:p>
    <w:p>
      <w:pPr>
        <w:adjustRightInd w:val="0"/>
        <w:snapToGrid w:val="0"/>
        <w:spacing w:line="240" w:lineRule="atLeast"/>
        <w:ind w:firstLine="560" w:firstLineChars="200"/>
        <w:rPr>
          <w:rFonts w:hint="eastAsia" w:ascii="方正仿宋_GBK" w:hAnsi="宋体" w:eastAsia="方正仿宋_GBK"/>
          <w:sz w:val="28"/>
          <w:szCs w:val="28"/>
        </w:rPr>
      </w:pPr>
      <w:r>
        <w:rPr>
          <w:rFonts w:hint="eastAsia" w:ascii="方正仿宋_GBK" w:hAnsi="宋体" w:eastAsia="方正仿宋_GBK"/>
          <w:sz w:val="28"/>
          <w:szCs w:val="28"/>
          <w:lang w:val="en-US" w:eastAsia="zh-CN"/>
        </w:rPr>
        <w:t>3、</w:t>
      </w:r>
      <w:r>
        <w:rPr>
          <w:rFonts w:hint="eastAsia" w:ascii="方正仿宋_GBK" w:hAnsi="宋体" w:eastAsia="方正仿宋_GBK"/>
          <w:sz w:val="28"/>
          <w:szCs w:val="28"/>
        </w:rPr>
        <w:t>谈判开始时间：2022年</w:t>
      </w:r>
      <w:r>
        <w:rPr>
          <w:rFonts w:hint="eastAsia" w:ascii="方正仿宋_GBK" w:hAnsi="宋体" w:eastAsia="方正仿宋_GBK"/>
          <w:sz w:val="28"/>
          <w:szCs w:val="28"/>
          <w:lang w:val="en-US" w:eastAsia="zh-CN"/>
        </w:rPr>
        <w:t>8</w:t>
      </w:r>
      <w:r>
        <w:rPr>
          <w:rFonts w:hint="eastAsia" w:ascii="方正仿宋_GBK" w:hAnsi="宋体" w:eastAsia="方正仿宋_GBK"/>
          <w:sz w:val="28"/>
          <w:szCs w:val="28"/>
        </w:rPr>
        <w:t>月</w:t>
      </w:r>
      <w:r>
        <w:rPr>
          <w:rFonts w:hint="eastAsia" w:ascii="方正仿宋_GBK" w:hAnsi="宋体" w:eastAsia="方正仿宋_GBK"/>
          <w:sz w:val="28"/>
          <w:szCs w:val="28"/>
          <w:lang w:val="en-US" w:eastAsia="zh-CN"/>
        </w:rPr>
        <w:t>19</w:t>
      </w:r>
      <w:r>
        <w:rPr>
          <w:rFonts w:hint="eastAsia" w:ascii="方正仿宋_GBK" w:hAnsi="宋体" w:eastAsia="方正仿宋_GBK"/>
          <w:sz w:val="28"/>
          <w:szCs w:val="28"/>
        </w:rPr>
        <w:t>日北京时间</w:t>
      </w:r>
      <w:r>
        <w:rPr>
          <w:rFonts w:hint="eastAsia" w:ascii="方正仿宋_GBK" w:hAnsi="宋体" w:eastAsia="方正仿宋_GBK"/>
          <w:sz w:val="28"/>
          <w:szCs w:val="28"/>
          <w:lang w:val="en-US" w:eastAsia="zh-CN"/>
        </w:rPr>
        <w:t>9</w:t>
      </w:r>
      <w:r>
        <w:rPr>
          <w:rFonts w:hint="eastAsia" w:ascii="方正仿宋_GBK" w:hAnsi="宋体" w:eastAsia="方正仿宋_GBK"/>
          <w:sz w:val="28"/>
          <w:szCs w:val="28"/>
        </w:rPr>
        <w:t>：30。</w:t>
      </w:r>
    </w:p>
    <w:p>
      <w:pPr>
        <w:adjustRightInd w:val="0"/>
        <w:snapToGrid w:val="0"/>
        <w:spacing w:line="240" w:lineRule="atLeast"/>
        <w:ind w:firstLine="560" w:firstLineChars="200"/>
        <w:rPr>
          <w:rFonts w:hint="eastAsia" w:ascii="方正仿宋_GBK" w:hAnsi="宋体" w:eastAsia="方正仿宋_GBK"/>
          <w:sz w:val="28"/>
          <w:szCs w:val="28"/>
        </w:rPr>
      </w:pPr>
      <w:r>
        <w:rPr>
          <w:rFonts w:hint="eastAsia" w:ascii="方正仿宋_GBK" w:hAnsi="宋体" w:eastAsia="方正仿宋_GBK"/>
          <w:sz w:val="28"/>
          <w:szCs w:val="28"/>
        </w:rPr>
        <w:t>经评审符合要求的最低报价供应商中标</w:t>
      </w:r>
      <w:r>
        <w:rPr>
          <w:rFonts w:hint="eastAsia" w:ascii="方正仿宋_GBK" w:hAnsi="宋体" w:eastAsia="方正仿宋_GBK"/>
          <w:sz w:val="28"/>
          <w:szCs w:val="28"/>
          <w:lang w:eastAsia="zh-CN"/>
        </w:rPr>
        <w:t>（</w:t>
      </w:r>
      <w:r>
        <w:rPr>
          <w:rFonts w:hint="eastAsia" w:ascii="方正仿宋_GBK" w:hAnsi="宋体" w:eastAsia="方正仿宋_GBK"/>
          <w:sz w:val="28"/>
          <w:szCs w:val="28"/>
          <w:lang w:val="en-US" w:eastAsia="zh-CN"/>
        </w:rPr>
        <w:t>有二次报价</w:t>
      </w:r>
      <w:r>
        <w:rPr>
          <w:rFonts w:hint="eastAsia" w:ascii="方正仿宋_GBK" w:hAnsi="宋体" w:eastAsia="方正仿宋_GBK"/>
          <w:sz w:val="28"/>
          <w:szCs w:val="28"/>
          <w:lang w:eastAsia="zh-CN"/>
        </w:rPr>
        <w:t>）。</w:t>
      </w:r>
    </w:p>
    <w:p>
      <w:pPr>
        <w:adjustRightInd w:val="0"/>
        <w:snapToGrid w:val="0"/>
        <w:spacing w:line="240" w:lineRule="atLeast"/>
        <w:rPr>
          <w:rFonts w:ascii="方正黑体_GBK" w:hAnsi="宋体" w:eastAsia="方正黑体_GBK"/>
          <w:sz w:val="28"/>
          <w:szCs w:val="28"/>
        </w:rPr>
      </w:pPr>
      <w:r>
        <w:rPr>
          <w:rFonts w:hint="eastAsia" w:ascii="方正黑体_GBK" w:hAnsi="宋体" w:eastAsia="方正黑体_GBK"/>
          <w:sz w:val="28"/>
          <w:szCs w:val="28"/>
          <w:lang w:val="en-US" w:eastAsia="zh-CN"/>
        </w:rPr>
        <w:t xml:space="preserve">    </w:t>
      </w:r>
      <w:r>
        <w:rPr>
          <w:rFonts w:hint="eastAsia" w:ascii="方正黑体_GBK" w:hAnsi="宋体" w:eastAsia="方正黑体_GBK"/>
          <w:sz w:val="28"/>
          <w:szCs w:val="28"/>
        </w:rPr>
        <w:t>四、项目参数（供应商必须提供产品彩页或厂家盖章的技术参数证明文件）</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lang w:eastAsia="zh-CN"/>
        </w:rPr>
        <w:t>（</w:t>
      </w:r>
      <w:r>
        <w:rPr>
          <w:rFonts w:hint="eastAsia" w:ascii="方正黑体_GBK" w:hAnsi="宋体" w:eastAsia="方正黑体_GBK"/>
          <w:sz w:val="28"/>
          <w:szCs w:val="28"/>
          <w:lang w:val="en-US" w:eastAsia="zh-CN"/>
        </w:rPr>
        <w:t>一</w:t>
      </w:r>
      <w:r>
        <w:rPr>
          <w:rFonts w:hint="eastAsia" w:ascii="方正黑体_GBK" w:hAnsi="宋体" w:eastAsia="方正黑体_GBK"/>
          <w:sz w:val="28"/>
          <w:szCs w:val="28"/>
          <w:lang w:eastAsia="zh-CN"/>
        </w:rPr>
        <w:t>）</w:t>
      </w:r>
      <w:r>
        <w:rPr>
          <w:rFonts w:hint="eastAsia" w:ascii="方正黑体_GBK" w:hAnsi="宋体" w:eastAsia="方正黑体_GBK"/>
          <w:sz w:val="28"/>
          <w:szCs w:val="28"/>
          <w:lang w:val="en-US" w:eastAsia="zh-CN"/>
        </w:rPr>
        <w:t>配置要求：</w:t>
      </w:r>
      <w:r>
        <w:rPr>
          <w:rFonts w:hint="eastAsia" w:ascii="方正黑体_GBK" w:hAnsi="宋体" w:eastAsia="方正黑体_GBK"/>
          <w:sz w:val="28"/>
          <w:szCs w:val="28"/>
        </w:rPr>
        <w:t>视网膜激光光凝仪主机，标准脚闸，激光防护镜</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lang w:eastAsia="zh-CN"/>
        </w:rPr>
        <w:t>（</w:t>
      </w:r>
      <w:r>
        <w:rPr>
          <w:rFonts w:hint="eastAsia" w:ascii="方正黑体_GBK" w:hAnsi="宋体" w:eastAsia="方正黑体_GBK"/>
          <w:sz w:val="28"/>
          <w:szCs w:val="28"/>
          <w:lang w:val="en-US" w:eastAsia="zh-CN"/>
        </w:rPr>
        <w:t>二</w:t>
      </w:r>
      <w:r>
        <w:rPr>
          <w:rFonts w:hint="eastAsia" w:ascii="方正黑体_GBK" w:hAnsi="宋体" w:eastAsia="方正黑体_GBK"/>
          <w:sz w:val="28"/>
          <w:szCs w:val="28"/>
          <w:lang w:eastAsia="zh-CN"/>
        </w:rPr>
        <w:t>）</w:t>
      </w:r>
      <w:r>
        <w:rPr>
          <w:rFonts w:hint="eastAsia" w:ascii="方正黑体_GBK" w:hAnsi="宋体" w:eastAsia="方正黑体_GBK"/>
          <w:sz w:val="28"/>
          <w:szCs w:val="28"/>
        </w:rPr>
        <w:t>主要技术参数：</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rPr>
        <w:t>1.    激光仪技术要求：</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rPr>
        <w:t>1.1   激光类型</w:t>
      </w:r>
      <w:r>
        <w:rPr>
          <w:rFonts w:hint="eastAsia" w:ascii="方正黑体_GBK" w:hAnsi="宋体" w:eastAsia="方正黑体_GBK"/>
          <w:sz w:val="28"/>
          <w:szCs w:val="28"/>
        </w:rPr>
        <w:tab/>
      </w:r>
      <w:r>
        <w:rPr>
          <w:rFonts w:hint="eastAsia" w:ascii="方正黑体_GBK" w:hAnsi="宋体" w:eastAsia="方正黑体_GBK"/>
          <w:sz w:val="28"/>
          <w:szCs w:val="28"/>
        </w:rPr>
        <w:t>半导体泵浦固体激光；</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rPr>
        <w:t>1.2   激光波长</w:t>
      </w:r>
      <w:r>
        <w:rPr>
          <w:rFonts w:hint="eastAsia" w:ascii="方正黑体_GBK" w:hAnsi="宋体" w:eastAsia="方正黑体_GBK"/>
          <w:sz w:val="28"/>
          <w:szCs w:val="28"/>
        </w:rPr>
        <w:tab/>
      </w:r>
      <w:r>
        <w:rPr>
          <w:rFonts w:hint="eastAsia" w:ascii="方正黑体_GBK" w:hAnsi="宋体" w:eastAsia="方正黑体_GBK"/>
          <w:sz w:val="28"/>
          <w:szCs w:val="28"/>
        </w:rPr>
        <w:t>532 nm；</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rPr>
        <w:t>1.3   脉冲宽度：0.01-3.0秒;</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rPr>
        <w:t>1.4   连续激光：真正的连续激光；</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rPr>
        <w:t>1.5   脉冲频率：0.05-1.0秒及单次脉冲；</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rPr>
        <w:t>1.6★功率（角膜处）：50-2500毫瓦，到达角膜处的最大功率须≥2500毫瓦；</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rPr>
        <w:t>1.7   光斑大小：50-1000 微米；</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rPr>
        <w:t>1.8   冷却系统：一级冷却：智能TEC热电耦半导体冷却；</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lang w:val="en-US" w:eastAsia="zh-CN"/>
        </w:rPr>
        <w:t xml:space="preserve">                </w:t>
      </w:r>
      <w:r>
        <w:rPr>
          <w:rFonts w:hint="eastAsia" w:ascii="方正黑体_GBK" w:hAnsi="宋体" w:eastAsia="方正黑体_GBK"/>
          <w:sz w:val="28"/>
          <w:szCs w:val="28"/>
        </w:rPr>
        <w:t>二级冷却：空气冷却；</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rPr>
        <w:t>1.9  有电子恒温装置；</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rPr>
        <w:t>1.10  有滤光镜；</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rPr>
        <w:t>1.11  瞄准光：瞄准光亮度可调，635nm，&lt;1.0mW；</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rPr>
        <w:t>1.12  认证证明：美国FDA认证</w:t>
      </w:r>
    </w:p>
    <w:p>
      <w:pPr>
        <w:adjustRightInd w:val="0"/>
        <w:snapToGrid w:val="0"/>
        <w:spacing w:line="240" w:lineRule="atLeast"/>
        <w:ind w:firstLine="560" w:firstLineChars="200"/>
        <w:rPr>
          <w:rFonts w:hint="eastAsia" w:ascii="方正黑体_GBK" w:hAnsi="宋体" w:eastAsia="方正黑体_GBK"/>
          <w:color w:val="FF0000"/>
          <w:sz w:val="28"/>
          <w:szCs w:val="28"/>
        </w:rPr>
      </w:pPr>
      <w:r>
        <w:rPr>
          <w:rFonts w:hint="eastAsia" w:ascii="方正黑体_GBK" w:hAnsi="宋体" w:eastAsia="方正黑体_GBK"/>
          <w:color w:val="FF0000"/>
          <w:sz w:val="28"/>
          <w:szCs w:val="28"/>
          <w:lang w:val="en-US" w:eastAsia="zh-CN"/>
        </w:rPr>
        <w:t>注：</w:t>
      </w:r>
      <w:r>
        <w:rPr>
          <w:rFonts w:hint="eastAsia" w:ascii="方正黑体_GBK" w:hAnsi="宋体" w:eastAsia="方正黑体_GBK"/>
          <w:color w:val="FF0000"/>
          <w:sz w:val="28"/>
          <w:szCs w:val="28"/>
        </w:rPr>
        <w:t>★技术参数部分有1条不满足的或非★技术参数部分有3条不满足，技术部分不符合，视为无效标。</w:t>
      </w:r>
    </w:p>
    <w:p>
      <w:pPr>
        <w:widowControl/>
        <w:adjustRightInd w:val="0"/>
        <w:snapToGrid w:val="0"/>
        <w:spacing w:line="240" w:lineRule="atLeast"/>
        <w:rPr>
          <w:rFonts w:hint="eastAsia" w:ascii="方正仿宋_GBK" w:hAnsi="宋体" w:eastAsia="方正仿宋_GBK"/>
          <w:b/>
          <w:sz w:val="28"/>
          <w:szCs w:val="28"/>
          <w:u w:val="single"/>
          <w:lang w:val="en-US" w:eastAsia="zh-CN"/>
        </w:rPr>
      </w:pPr>
    </w:p>
    <w:p>
      <w:pPr>
        <w:adjustRightInd w:val="0"/>
        <w:snapToGrid w:val="0"/>
        <w:spacing w:line="240" w:lineRule="atLeast"/>
        <w:rPr>
          <w:rFonts w:ascii="方正黑体_GBK" w:hAnsi="宋体" w:eastAsia="方正黑体_GBK"/>
          <w:sz w:val="28"/>
          <w:szCs w:val="28"/>
        </w:rPr>
      </w:pPr>
      <w:r>
        <w:rPr>
          <w:rFonts w:hint="eastAsia" w:ascii="方正黑体_GBK" w:hAnsi="宋体" w:eastAsia="方正黑体_GBK"/>
          <w:sz w:val="28"/>
          <w:szCs w:val="28"/>
        </w:rPr>
        <w:t>五、商务要求</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（一）交货时间、地点及验收方式</w:t>
      </w:r>
    </w:p>
    <w:p>
      <w:pPr>
        <w:adjustRightInd w:val="0"/>
        <w:snapToGrid w:val="0"/>
        <w:spacing w:line="240" w:lineRule="atLeast"/>
        <w:ind w:firstLine="480" w:firstLineChars="200"/>
        <w:rPr>
          <w:rFonts w:ascii="方正仿宋_GBK" w:hAnsi="宋体" w:eastAsia="方正仿宋_GBK"/>
          <w:sz w:val="24"/>
          <w:u w:val="single"/>
        </w:rPr>
      </w:pPr>
      <w:r>
        <w:rPr>
          <w:rFonts w:hint="eastAsia" w:ascii="方正仿宋_GBK" w:hAnsi="宋体" w:eastAsia="方正仿宋_GBK"/>
          <w:sz w:val="24"/>
          <w:u w:val="single"/>
        </w:rPr>
        <w:t>1.交货时间</w:t>
      </w:r>
    </w:p>
    <w:p>
      <w:pPr>
        <w:adjustRightInd w:val="0"/>
        <w:snapToGrid w:val="0"/>
        <w:spacing w:line="240" w:lineRule="atLeast"/>
        <w:ind w:firstLine="480" w:firstLineChars="200"/>
        <w:rPr>
          <w:rFonts w:ascii="方正仿宋_GBK" w:hAnsi="宋体" w:eastAsia="方正仿宋_GBK"/>
          <w:sz w:val="24"/>
          <w:u w:val="single"/>
        </w:rPr>
      </w:pPr>
      <w:r>
        <w:rPr>
          <w:rFonts w:hint="eastAsia" w:ascii="方正仿宋_GBK" w:hAnsi="宋体" w:eastAsia="方正仿宋_GBK"/>
          <w:sz w:val="24"/>
          <w:u w:val="single"/>
          <w:lang w:val="zh-CN"/>
        </w:rPr>
        <w:t>采购合同签订后十五个日历日以内全部交货；并在交货后</w:t>
      </w:r>
      <w:r>
        <w:rPr>
          <w:rFonts w:hint="eastAsia" w:ascii="方正仿宋_GBK" w:hAnsi="宋体" w:eastAsia="方正仿宋_GBK"/>
          <w:sz w:val="24"/>
          <w:u w:val="single"/>
          <w:lang w:val="en-US" w:eastAsia="zh-CN"/>
        </w:rPr>
        <w:t>3</w:t>
      </w:r>
      <w:r>
        <w:rPr>
          <w:rFonts w:hint="eastAsia" w:ascii="方正仿宋_GBK" w:hAnsi="宋体" w:eastAsia="方正仿宋_GBK"/>
          <w:sz w:val="24"/>
          <w:u w:val="single"/>
          <w:lang w:val="zh-CN"/>
        </w:rPr>
        <w:t>天以内完成安装、调试工作。</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2.交货地点</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交货地点：重庆市</w:t>
      </w:r>
      <w:r>
        <w:rPr>
          <w:rFonts w:hint="eastAsia" w:ascii="方正仿宋_GBK" w:hAnsi="宋体" w:eastAsia="方正仿宋_GBK"/>
          <w:sz w:val="24"/>
          <w:lang w:val="zh-CN"/>
        </w:rPr>
        <w:t>合川区人民医院指定地点</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3.验收方式</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（1）货物到达现场后，成交供应商应在使用单位人员在场情况下当面开箱，共同清点、检查外观，作出开箱记录，双方签字确认。</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（2）成交供应商应保证货物到达采购人所在地完好无损，如有缺漏、损坏，由供应商负责调换、补齐或赔偿。</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（3）成交供应商应提供完备的技术资料、装箱单和合格证等，并派遣专业技术人员进行现场安装调试。验收合格条件如下：</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A、成交供应商提供的所有设备必须与本项目货物清单所列一致，对所有设备技术规格、数量、质量、产品提供相应的检验报告或证明文件或合格证，</w:t>
      </w:r>
      <w:r>
        <w:rPr>
          <w:rFonts w:ascii="方正仿宋_GBK" w:hAnsi="宋体" w:eastAsia="方正仿宋_GBK"/>
          <w:sz w:val="24"/>
        </w:rPr>
        <w:t>性能指标达到规定的标准。</w:t>
      </w:r>
      <w:r>
        <w:rPr>
          <w:rFonts w:hint="eastAsia" w:ascii="方正仿宋_GBK" w:hAnsi="宋体" w:eastAsia="方正仿宋_GBK"/>
          <w:sz w:val="24"/>
        </w:rPr>
        <w:t>成交供应商不得擅自调整、更换设备的品牌、型号和质量等。</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B、货物技术资料、装箱单、合格证等资料齐全。</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C、在规定时间内完成交货并验收，并经采购人确认。</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（4）产品经安装调试并运行正常。如果产品经采购人试用后发现其不符合具体的技术参数要求，性能不达标，采购人可退回设备，供应商提交的货物为验收不合格。（所造成的一切损失由供应商承担）。</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（5）供应商提供的货物未达到谈判文件规定要求，且对采购人造成损失的，由供应商承担一切责任，并赔偿所造成的损失。</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（6）采购人需要制造商对成交供应商交付的产品（包括质量、技术参数等）进行确认的，制造商应予以配合，并出具书面意见。</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（7）产品包装材料归采购人所有（如采购人需要）。</w:t>
      </w:r>
    </w:p>
    <w:p>
      <w:pPr>
        <w:adjustRightInd w:val="0"/>
        <w:snapToGrid w:val="0"/>
        <w:spacing w:line="240" w:lineRule="atLeast"/>
        <w:ind w:firstLine="480" w:firstLineChars="200"/>
        <w:rPr>
          <w:rFonts w:hint="eastAsia" w:ascii="方正仿宋_GBK" w:hAnsi="宋体" w:eastAsia="方正仿宋_GBK"/>
          <w:sz w:val="24"/>
        </w:rPr>
      </w:pPr>
      <w:r>
        <w:rPr>
          <w:rFonts w:hint="eastAsia" w:ascii="方正仿宋_GBK" w:hAnsi="宋体" w:eastAsia="方正仿宋_GBK"/>
          <w:sz w:val="24"/>
        </w:rPr>
        <w:t>（8）本采购项目的设计、制造、配置、检验及验收应符合中华人民共和国现行的有关国家标准和法规（含行标或专业标准）。</w:t>
      </w:r>
    </w:p>
    <w:p>
      <w:pPr>
        <w:adjustRightInd w:val="0"/>
        <w:snapToGrid w:val="0"/>
        <w:spacing w:line="240" w:lineRule="atLeast"/>
        <w:ind w:firstLine="480" w:firstLineChars="200"/>
        <w:rPr>
          <w:rFonts w:hint="eastAsia" w:ascii="方正仿宋_GBK" w:hAnsi="宋体" w:eastAsia="方正仿宋_GBK"/>
          <w:sz w:val="24"/>
          <w:lang w:eastAsia="zh-CN"/>
        </w:rPr>
      </w:pPr>
      <w:r>
        <w:rPr>
          <w:rFonts w:hint="eastAsia" w:ascii="方正仿宋_GBK" w:hAnsi="宋体" w:eastAsia="方正仿宋_GBK"/>
          <w:sz w:val="24"/>
          <w:lang w:eastAsia="zh-CN"/>
        </w:rPr>
        <w:t>（</w:t>
      </w:r>
      <w:r>
        <w:rPr>
          <w:rFonts w:hint="eastAsia" w:ascii="方正仿宋_GBK" w:hAnsi="宋体" w:eastAsia="方正仿宋_GBK"/>
          <w:sz w:val="24"/>
          <w:lang w:val="en-US" w:eastAsia="zh-CN"/>
        </w:rPr>
        <w:t>9</w:t>
      </w:r>
      <w:r>
        <w:rPr>
          <w:rFonts w:hint="eastAsia" w:ascii="方正仿宋_GBK" w:hAnsi="宋体" w:eastAsia="方正仿宋_GBK"/>
          <w:sz w:val="24"/>
          <w:lang w:eastAsia="zh-CN"/>
        </w:rPr>
        <w:t>）</w:t>
      </w:r>
      <w:r>
        <w:rPr>
          <w:rFonts w:hint="eastAsia" w:ascii="方正仿宋_GBK" w:hAnsi="宋体" w:eastAsia="方正仿宋_GBK"/>
          <w:sz w:val="24"/>
          <w:lang w:val="en-US" w:eastAsia="zh-CN"/>
        </w:rPr>
        <w:t>设备需为2021年1月1日以后生产的。</w:t>
      </w:r>
    </w:p>
    <w:p>
      <w:pPr>
        <w:pStyle w:val="3"/>
        <w:adjustRightInd w:val="0"/>
        <w:snapToGrid w:val="0"/>
        <w:spacing w:before="0" w:after="0" w:line="240" w:lineRule="atLeast"/>
        <w:rPr>
          <w:rFonts w:ascii="方正仿宋_GBK" w:hAnsi="宋体" w:eastAsia="方正仿宋_GBK"/>
          <w:sz w:val="24"/>
          <w:szCs w:val="24"/>
        </w:rPr>
      </w:pPr>
      <w:bookmarkStart w:id="0" w:name="_Toc511909616"/>
      <w:bookmarkStart w:id="1" w:name="_Toc344475121"/>
      <w:r>
        <w:rPr>
          <w:rFonts w:hint="eastAsia" w:ascii="方正仿宋_GBK" w:hAnsi="宋体" w:eastAsia="方正仿宋_GBK"/>
          <w:sz w:val="24"/>
          <w:szCs w:val="24"/>
        </w:rPr>
        <w:t>（二）质量保证及服务</w:t>
      </w:r>
      <w:bookmarkEnd w:id="0"/>
      <w:bookmarkEnd w:id="1"/>
      <w:r>
        <w:rPr>
          <w:rFonts w:hint="eastAsia" w:ascii="方正仿宋_GBK" w:hAnsi="宋体" w:eastAsia="方正仿宋_GBK"/>
          <w:sz w:val="24"/>
          <w:szCs w:val="24"/>
        </w:rPr>
        <w:t>要求</w:t>
      </w:r>
    </w:p>
    <w:p>
      <w:pPr>
        <w:adjustRightInd w:val="0"/>
        <w:snapToGrid w:val="0"/>
        <w:spacing w:line="240" w:lineRule="atLeast"/>
        <w:ind w:firstLine="480" w:firstLineChars="200"/>
        <w:rPr>
          <w:rFonts w:ascii="方正仿宋_GBK" w:hAnsi="宋体" w:eastAsia="方正仿宋_GBK"/>
          <w:b/>
          <w:sz w:val="24"/>
          <w:u w:val="single"/>
        </w:rPr>
      </w:pPr>
      <w:bookmarkStart w:id="2" w:name="_Toc511909617"/>
      <w:bookmarkStart w:id="3" w:name="_Toc344475122"/>
      <w:r>
        <w:rPr>
          <w:rFonts w:hint="eastAsia" w:ascii="方正仿宋_GBK" w:hAnsi="宋体" w:eastAsia="方正仿宋_GBK"/>
          <w:b/>
          <w:sz w:val="24"/>
          <w:u w:val="single"/>
        </w:rPr>
        <w:t>产品质量保证期</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1、供应商应明确承诺：产品质量保证期：自验收合格之日起，整机质保（含零配件）三年。供应商需保证所提供的货物是全新的、未使用过的，是完全符合合同规定的质量、规格和性能要求的。</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2、投标产品属于国家规定“三包”范围的，其产品质量保证期不得低于“三包”规定。</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3、供应商的质量保证期承诺优于国家“三包”规定的，按供应商实际承诺执行。</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4、投标产品由制造商（指产品生产制造商，或其负责销售、售后服务机构，以下同）负责标准售后服务的，应当在响应文件中予以明确说明,并提供相关文件。</w:t>
      </w:r>
    </w:p>
    <w:p>
      <w:pPr>
        <w:adjustRightInd w:val="0"/>
        <w:snapToGrid w:val="0"/>
        <w:spacing w:line="240" w:lineRule="atLeast"/>
        <w:ind w:firstLine="480" w:firstLineChars="200"/>
        <w:rPr>
          <w:rFonts w:ascii="方正仿宋_GBK" w:hAnsi="宋体" w:eastAsia="方正仿宋_GBK"/>
          <w:b/>
          <w:sz w:val="24"/>
          <w:u w:val="single"/>
        </w:rPr>
      </w:pPr>
      <w:r>
        <w:rPr>
          <w:rFonts w:hint="eastAsia" w:ascii="方正仿宋_GBK" w:hAnsi="宋体" w:eastAsia="方正仿宋_GBK"/>
          <w:b/>
          <w:sz w:val="24"/>
          <w:u w:val="single"/>
        </w:rPr>
        <w:t>售后服务内容</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1、供应商和制造商在质量保证期内应当为采购人提供以下技术支持和服务：</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（1）电话咨询</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成交供应商和制造商应当为采购人提供技术援助电话，解答采购人在使用中遇到的问题，及时为采购人提出解决问题的建议。</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（2）现场响应</w:t>
      </w:r>
    </w:p>
    <w:p>
      <w:pPr>
        <w:adjustRightInd w:val="0"/>
        <w:snapToGrid w:val="0"/>
        <w:spacing w:line="400" w:lineRule="exact"/>
        <w:ind w:firstLine="480" w:firstLineChars="200"/>
        <w:rPr>
          <w:rFonts w:hint="eastAsia" w:ascii="方正仿宋_GBK" w:eastAsia="方正仿宋_GBK"/>
          <w:color w:val="000000"/>
          <w:sz w:val="24"/>
        </w:rPr>
      </w:pPr>
      <w:r>
        <w:rPr>
          <w:rFonts w:hint="eastAsia" w:ascii="方正仿宋_GBK" w:hAnsi="方正仿宋_GBK" w:eastAsia="方正仿宋_GBK" w:cs="方正仿宋_GBK"/>
          <w:bCs/>
          <w:color w:val="000000"/>
          <w:kern w:val="0"/>
          <w:sz w:val="24"/>
        </w:rPr>
        <w:t>采购人遇到使用及技术问题，电话咨询不能解决的，成交供应商和制造商应在4小时内到达现场(远郊区6小时内到达现场)进行处理，确保产品正常工作；无法在12小时内解决的，应在24小时内提供备用产品，使采购人能够正常使用。</w:t>
      </w:r>
      <w:r>
        <w:rPr>
          <w:rFonts w:hint="eastAsia" w:ascii="方正仿宋_GBK" w:eastAsia="方正仿宋_GBK"/>
          <w:color w:val="000000"/>
          <w:sz w:val="24"/>
        </w:rPr>
        <w:t>若成交供应商在接到通知后没有响应或派员前来处理问题，则视为成交供应商承认货物存在质量问题，由此发生的一切费用由成交供应商承担。质保期内免费维修、免费维保。</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（3）技术升级</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在质保期内，如果成交供应商和制造商的产品技术升级，供应商应及时通知采购人，如采购人有相应要求，成交供应商和制造商应对采购人购买的产品进行升级服务。</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2、质保期外服务要求</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（1）质量保证期过后，供应商和制造商应同样提供免费电话咨询服务，并应承诺提供产品上门维护服务。</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（2）质量保证期过后，采购人需要继续由原供应商和制造商提供售后服务的，该供应商和制造商应以优惠价格提供售后服务。</w:t>
      </w:r>
    </w:p>
    <w:p>
      <w:pPr>
        <w:adjustRightInd w:val="0"/>
        <w:snapToGrid w:val="0"/>
        <w:spacing w:line="240" w:lineRule="atLeast"/>
        <w:ind w:firstLine="480" w:firstLineChars="200"/>
        <w:rPr>
          <w:rFonts w:ascii="方正仿宋_GBK" w:hAnsi="宋体" w:eastAsia="方正仿宋_GBK"/>
          <w:b/>
          <w:sz w:val="24"/>
          <w:u w:val="single"/>
        </w:rPr>
      </w:pPr>
      <w:r>
        <w:rPr>
          <w:rFonts w:hint="eastAsia" w:ascii="方正仿宋_GBK" w:hAnsi="宋体" w:eastAsia="方正仿宋_GBK"/>
          <w:b/>
          <w:sz w:val="24"/>
          <w:u w:val="single"/>
        </w:rPr>
        <w:t>备品备件及易损件</w:t>
      </w:r>
    </w:p>
    <w:p>
      <w:pPr>
        <w:adjustRightInd w:val="0"/>
        <w:snapToGrid w:val="0"/>
        <w:spacing w:line="240" w:lineRule="atLeast"/>
        <w:ind w:firstLine="480" w:firstLineChars="200"/>
        <w:rPr>
          <w:rFonts w:ascii="仿宋" w:eastAsia="仿宋" w:cs="宋体"/>
          <w:kern w:val="0"/>
          <w:sz w:val="24"/>
        </w:rPr>
      </w:pPr>
      <w:r>
        <w:rPr>
          <w:rFonts w:hint="eastAsia" w:ascii="方正仿宋_GBK" w:hAnsi="宋体" w:eastAsia="方正仿宋_GBK"/>
          <w:sz w:val="24"/>
        </w:rPr>
        <w:t>成交供应商和制造商售后服务中，维修使用的备品备件及易损件应为原厂配件，未经采购人同意不得使用非原厂配件，常用的、容易损坏的备品备件及易损件的价格清单须在响应文件中列出。</w:t>
      </w:r>
    </w:p>
    <w:p>
      <w:pPr>
        <w:pStyle w:val="3"/>
        <w:adjustRightInd w:val="0"/>
        <w:snapToGrid w:val="0"/>
        <w:spacing w:before="0" w:after="0" w:line="240" w:lineRule="atLeast"/>
        <w:rPr>
          <w:rFonts w:ascii="方正仿宋_GBK" w:hAnsi="宋体" w:eastAsia="方正仿宋_GBK"/>
          <w:sz w:val="24"/>
          <w:szCs w:val="24"/>
        </w:rPr>
      </w:pPr>
      <w:r>
        <w:rPr>
          <w:rFonts w:hint="eastAsia" w:ascii="方正仿宋_GBK" w:hAnsi="宋体" w:eastAsia="方正仿宋_GBK"/>
          <w:sz w:val="24"/>
          <w:szCs w:val="24"/>
        </w:rPr>
        <w:t>（三）报价要求</w:t>
      </w:r>
      <w:bookmarkEnd w:id="2"/>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谈判报价包括完成本项目所需的设备或货物购买（制造）费、辅材费、运输费、装卸费、安装调试费、培训费及各种应纳的税费。因成交供应商自身原因造成漏报、少报皆由其自行承担责任，采购人不再补偿。</w:t>
      </w:r>
    </w:p>
    <w:bookmarkEnd w:id="3"/>
    <w:p>
      <w:pPr>
        <w:pStyle w:val="3"/>
        <w:adjustRightInd w:val="0"/>
        <w:snapToGrid w:val="0"/>
        <w:spacing w:before="0" w:after="0" w:line="240" w:lineRule="atLeas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（四）履约保证金</w:t>
      </w:r>
    </w:p>
    <w:p>
      <w:pPr>
        <w:adjustRightInd w:val="0"/>
        <w:snapToGrid w:val="0"/>
        <w:spacing w:line="240" w:lineRule="atLeast"/>
        <w:ind w:firstLine="480" w:firstLineChars="200"/>
        <w:rPr>
          <w:rFonts w:hint="eastAsia" w:ascii="方正仿宋_GBK" w:hAnsi="宋体" w:eastAsia="方正仿宋_GBK"/>
          <w:sz w:val="24"/>
          <w:lang w:val="en-US" w:eastAsia="zh-CN"/>
        </w:rPr>
      </w:pPr>
      <w:r>
        <w:rPr>
          <w:rFonts w:hint="eastAsia" w:ascii="方正仿宋_GBK" w:hAnsi="宋体" w:eastAsia="方正仿宋_GBK"/>
          <w:sz w:val="24"/>
          <w:lang w:val="en-US" w:eastAsia="zh-CN"/>
        </w:rPr>
        <w:t xml:space="preserve"> 签订合同前，中标单位需缴纳中标金额5%的履约保证金，设备安装验收合格后履约保证金转为质保金，质保期满后无违约情况一次性无息退还。</w:t>
      </w:r>
    </w:p>
    <w:p>
      <w:pPr>
        <w:pStyle w:val="3"/>
        <w:adjustRightInd w:val="0"/>
        <w:snapToGrid w:val="0"/>
        <w:spacing w:before="0" w:after="0" w:line="240" w:lineRule="atLeast"/>
        <w:rPr>
          <w:rFonts w:ascii="方正仿宋_GBK" w:hAnsi="宋体" w:eastAsia="方正仿宋_GBK"/>
          <w:sz w:val="24"/>
          <w:szCs w:val="24"/>
        </w:rPr>
      </w:pPr>
      <w:bookmarkStart w:id="4" w:name="_Toc511909618"/>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五</w:t>
      </w:r>
      <w:r>
        <w:rPr>
          <w:rFonts w:hint="eastAsia" w:ascii="方正仿宋_GBK" w:hAnsi="宋体" w:eastAsia="方正仿宋_GBK"/>
          <w:sz w:val="24"/>
          <w:szCs w:val="24"/>
        </w:rPr>
        <w:t>）付款方式</w:t>
      </w:r>
      <w:bookmarkStart w:id="5" w:name="_Toc511909619"/>
      <w:bookmarkStart w:id="6" w:name="_Toc344475123"/>
      <w:bookmarkEnd w:id="4"/>
      <w:r>
        <w:rPr>
          <w:rFonts w:hint="eastAsia" w:ascii="方正仿宋_GBK" w:hAnsi="宋体" w:eastAsia="方正仿宋_GBK"/>
          <w:sz w:val="24"/>
          <w:szCs w:val="24"/>
        </w:rPr>
        <w:t xml:space="preserve">  </w:t>
      </w:r>
    </w:p>
    <w:p>
      <w:pPr>
        <w:pStyle w:val="3"/>
        <w:adjustRightInd w:val="0"/>
        <w:snapToGrid w:val="0"/>
        <w:spacing w:before="0" w:after="0" w:line="240" w:lineRule="atLeast"/>
        <w:ind w:firstLine="360" w:firstLineChars="150"/>
        <w:rPr>
          <w:rFonts w:hint="eastAsia" w:ascii="方正仿宋_GBK" w:hAnsi="宋体" w:eastAsia="方正仿宋_GBK"/>
          <w:b w:val="0"/>
          <w:sz w:val="24"/>
          <w:szCs w:val="24"/>
        </w:rPr>
      </w:pPr>
      <w:r>
        <w:rPr>
          <w:rFonts w:hint="eastAsia" w:ascii="方正仿宋_GBK" w:hAnsi="宋体" w:eastAsia="方正仿宋_GBK"/>
          <w:b w:val="0"/>
          <w:sz w:val="24"/>
          <w:szCs w:val="24"/>
          <w:lang w:val="en-US" w:eastAsia="zh-CN"/>
        </w:rPr>
        <w:t>设备付款方式：</w:t>
      </w:r>
      <w:r>
        <w:rPr>
          <w:rFonts w:hint="eastAsia" w:ascii="方正仿宋_GBK" w:hAnsi="宋体" w:eastAsia="方正仿宋_GBK"/>
          <w:b w:val="0"/>
          <w:sz w:val="24"/>
          <w:szCs w:val="24"/>
        </w:rPr>
        <w:t>安装验收合格后付合同金额</w:t>
      </w:r>
      <w:r>
        <w:rPr>
          <w:rFonts w:hint="eastAsia" w:ascii="方正仿宋_GBK" w:hAnsi="宋体" w:eastAsia="方正仿宋_GBK"/>
          <w:b w:val="0"/>
          <w:sz w:val="24"/>
          <w:szCs w:val="24"/>
          <w:lang w:val="en-US" w:eastAsia="zh-CN"/>
        </w:rPr>
        <w:t>100</w:t>
      </w:r>
      <w:r>
        <w:rPr>
          <w:rFonts w:hint="eastAsia" w:ascii="方正仿宋_GBK" w:hAnsi="宋体" w:eastAsia="方正仿宋_GBK"/>
          <w:b w:val="0"/>
          <w:sz w:val="24"/>
          <w:szCs w:val="24"/>
        </w:rPr>
        <w:t>％。</w:t>
      </w:r>
    </w:p>
    <w:p>
      <w:pPr>
        <w:rPr>
          <w:rFonts w:hint="eastAsia" w:eastAsia="方正仿宋_GBK"/>
          <w:lang w:val="en-US" w:eastAsia="zh-CN"/>
        </w:rPr>
      </w:pPr>
      <w:r>
        <w:rPr>
          <w:rFonts w:hint="eastAsia"/>
          <w:lang w:val="en-US" w:eastAsia="zh-CN"/>
        </w:rPr>
        <w:t xml:space="preserve">  </w:t>
      </w:r>
    </w:p>
    <w:p>
      <w:pPr>
        <w:pStyle w:val="3"/>
        <w:adjustRightInd w:val="0"/>
        <w:snapToGrid w:val="0"/>
        <w:spacing w:before="0" w:after="0" w:line="240" w:lineRule="atLeast"/>
        <w:rPr>
          <w:rFonts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六</w:t>
      </w:r>
      <w:r>
        <w:rPr>
          <w:rFonts w:hint="eastAsia" w:ascii="方正仿宋_GBK" w:hAnsi="宋体" w:eastAsia="方正仿宋_GBK"/>
          <w:sz w:val="24"/>
          <w:szCs w:val="24"/>
        </w:rPr>
        <w:t>）知识产权</w:t>
      </w:r>
      <w:bookmarkEnd w:id="5"/>
      <w:bookmarkEnd w:id="6"/>
    </w:p>
    <w:p>
      <w:pPr>
        <w:adjustRightInd w:val="0"/>
        <w:snapToGrid w:val="0"/>
        <w:spacing w:line="240" w:lineRule="atLeast"/>
        <w:ind w:firstLine="540"/>
        <w:rPr>
          <w:rFonts w:ascii="方正仿宋_GBK" w:hAnsi="宋体" w:eastAsia="方正仿宋_GBK"/>
          <w:sz w:val="24"/>
        </w:rPr>
      </w:pPr>
      <w:r>
        <w:rPr>
          <w:rFonts w:hint="eastAsia" w:ascii="方正仿宋_GBK" w:hAnsi="宋体" w:eastAsia="方正仿宋_GBK"/>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pStyle w:val="3"/>
        <w:adjustRightInd w:val="0"/>
        <w:snapToGrid w:val="0"/>
        <w:spacing w:before="0" w:after="0" w:line="240" w:lineRule="atLeast"/>
        <w:rPr>
          <w:rFonts w:ascii="方正仿宋_GBK" w:hAnsi="宋体" w:eastAsia="方正仿宋_GBK"/>
          <w:sz w:val="24"/>
          <w:szCs w:val="24"/>
        </w:rPr>
      </w:pPr>
      <w:bookmarkStart w:id="7" w:name="_Toc511909620"/>
      <w:bookmarkStart w:id="8" w:name="_Toc344475125"/>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七</w:t>
      </w:r>
      <w:r>
        <w:rPr>
          <w:rFonts w:hint="eastAsia" w:ascii="方正仿宋_GBK" w:hAnsi="宋体" w:eastAsia="方正仿宋_GBK"/>
          <w:sz w:val="24"/>
          <w:szCs w:val="24"/>
        </w:rPr>
        <w:t>）其他</w:t>
      </w:r>
      <w:bookmarkEnd w:id="7"/>
    </w:p>
    <w:bookmarkEnd w:id="8"/>
    <w:p>
      <w:pPr>
        <w:adjustRightInd w:val="0"/>
        <w:snapToGrid w:val="0"/>
        <w:spacing w:line="240" w:lineRule="atLeast"/>
        <w:ind w:firstLine="540"/>
        <w:rPr>
          <w:rFonts w:ascii="方正仿宋_GBK" w:hAnsi="宋体" w:eastAsia="方正仿宋_GBK"/>
          <w:sz w:val="24"/>
        </w:rPr>
      </w:pPr>
      <w:r>
        <w:rPr>
          <w:rFonts w:hint="eastAsia" w:ascii="方正仿宋_GBK" w:hAnsi="宋体" w:eastAsia="方正仿宋_GBK"/>
          <w:sz w:val="24"/>
        </w:rPr>
        <w:t>（一）供应商必须在响应文件中对以上条款和服务承诺明确列出，承诺内容必须达到本篇及谈判其他条款的要求。</w:t>
      </w:r>
    </w:p>
    <w:p>
      <w:pPr>
        <w:adjustRightInd w:val="0"/>
        <w:snapToGrid w:val="0"/>
        <w:spacing w:line="240" w:lineRule="atLeast"/>
        <w:ind w:firstLine="540"/>
        <w:rPr>
          <w:rFonts w:ascii="方正仿宋_GBK" w:eastAsia="方正仿宋_GBK"/>
          <w:sz w:val="24"/>
        </w:rPr>
      </w:pPr>
      <w:r>
        <w:rPr>
          <w:rFonts w:hint="eastAsia" w:ascii="方正仿宋_GBK" w:hAnsi="宋体" w:eastAsia="方正仿宋_GBK"/>
          <w:sz w:val="24"/>
        </w:rPr>
        <w:t>（二）其他未尽事宜由供需双方在采购合同中详细约定。</w:t>
      </w:r>
    </w:p>
    <w:p>
      <w:pPr>
        <w:adjustRightInd w:val="0"/>
        <w:snapToGrid w:val="0"/>
        <w:spacing w:line="240" w:lineRule="atLeast"/>
      </w:pPr>
    </w:p>
    <w:p>
      <w:pPr>
        <w:widowControl/>
        <w:jc w:val="left"/>
      </w:pPr>
      <w:r>
        <w:br w:type="page"/>
      </w:r>
    </w:p>
    <w:p>
      <w:pPr>
        <w:adjustRightInd w:val="0"/>
        <w:snapToGrid w:val="0"/>
        <w:spacing w:line="240" w:lineRule="atLeast"/>
      </w:pPr>
    </w:p>
    <w:p>
      <w:pPr>
        <w:pStyle w:val="2"/>
        <w:adjustRightInd w:val="0"/>
        <w:snapToGrid w:val="0"/>
        <w:spacing w:before="0" w:after="0" w:line="240" w:lineRule="atLeast"/>
        <w:jc w:val="left"/>
        <w:rPr>
          <w:rFonts w:ascii="方正小标宋_GBK" w:hAnsi="宋体" w:eastAsia="方正小标宋_GBK"/>
          <w:b w:val="0"/>
          <w:sz w:val="36"/>
          <w:szCs w:val="30"/>
        </w:rPr>
      </w:pPr>
      <w:r>
        <w:rPr>
          <w:rFonts w:hint="eastAsia"/>
        </w:rPr>
        <w:t>附件：响应文件格式要求（正本、副本各一份）</w:t>
      </w:r>
    </w:p>
    <w:p>
      <w:pPr>
        <w:adjustRightInd w:val="0"/>
        <w:snapToGrid w:val="0"/>
        <w:spacing w:line="240" w:lineRule="atLeast"/>
      </w:pPr>
    </w:p>
    <w:p>
      <w:pPr>
        <w:pStyle w:val="2"/>
        <w:adjustRightInd w:val="0"/>
        <w:snapToGrid w:val="0"/>
        <w:spacing w:before="0" w:after="0" w:line="240" w:lineRule="atLeast"/>
        <w:jc w:val="center"/>
        <w:rPr>
          <w:rFonts w:ascii="方正小标宋_GBK" w:hAnsi="宋体" w:eastAsia="方正小标宋_GBK"/>
          <w:b w:val="0"/>
          <w:sz w:val="36"/>
          <w:szCs w:val="30"/>
        </w:rPr>
      </w:pPr>
      <w:bookmarkStart w:id="9" w:name="_Toc12789072"/>
      <w:bookmarkStart w:id="10" w:name="_Toc511909622"/>
    </w:p>
    <w:bookmarkEnd w:id="9"/>
    <w:bookmarkEnd w:id="10"/>
    <w:p>
      <w:pPr>
        <w:adjustRightInd w:val="0"/>
        <w:snapToGrid w:val="0"/>
        <w:spacing w:line="240" w:lineRule="atLeast"/>
        <w:ind w:firstLine="480" w:firstLineChars="200"/>
        <w:rPr>
          <w:rFonts w:ascii="方正仿宋_GBK" w:hAnsi="宋体" w:eastAsia="方正仿宋_GBK"/>
          <w:b/>
          <w:sz w:val="24"/>
        </w:rPr>
      </w:pPr>
      <w:r>
        <w:rPr>
          <w:rFonts w:hint="eastAsia" w:ascii="方正仿宋_GBK" w:hAnsi="宋体" w:eastAsia="方正仿宋_GBK"/>
          <w:b/>
          <w:sz w:val="24"/>
        </w:rPr>
        <w:t>一、经济部分</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（一）报价函</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（二）明细报价表</w:t>
      </w:r>
    </w:p>
    <w:p>
      <w:pPr>
        <w:adjustRightInd w:val="0"/>
        <w:snapToGrid w:val="0"/>
        <w:spacing w:line="240" w:lineRule="atLeast"/>
        <w:ind w:firstLine="480" w:firstLineChars="200"/>
        <w:rPr>
          <w:rFonts w:ascii="方正仿宋_GBK" w:hAnsi="宋体" w:eastAsia="方正仿宋_GBK"/>
          <w:b/>
          <w:sz w:val="24"/>
        </w:rPr>
      </w:pPr>
      <w:r>
        <w:rPr>
          <w:rFonts w:hint="eastAsia" w:ascii="方正仿宋_GBK" w:hAnsi="宋体" w:eastAsia="方正仿宋_GBK"/>
          <w:b/>
          <w:sz w:val="24"/>
        </w:rPr>
        <w:t>二、技术部分</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技术响应偏离表</w:t>
      </w:r>
    </w:p>
    <w:p>
      <w:pPr>
        <w:adjustRightInd w:val="0"/>
        <w:snapToGrid w:val="0"/>
        <w:spacing w:line="240" w:lineRule="atLeast"/>
        <w:ind w:firstLine="480" w:firstLineChars="200"/>
        <w:rPr>
          <w:rFonts w:ascii="方正仿宋_GBK" w:hAnsi="宋体" w:eastAsia="方正仿宋_GBK"/>
          <w:b/>
          <w:sz w:val="24"/>
        </w:rPr>
      </w:pPr>
      <w:r>
        <w:rPr>
          <w:rFonts w:hint="eastAsia" w:ascii="方正仿宋_GBK" w:hAnsi="宋体" w:eastAsia="方正仿宋_GBK"/>
          <w:b/>
          <w:sz w:val="24"/>
        </w:rPr>
        <w:t>三、服务部分</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服务响应偏离表</w:t>
      </w:r>
    </w:p>
    <w:p>
      <w:pPr>
        <w:adjustRightInd w:val="0"/>
        <w:snapToGrid w:val="0"/>
        <w:spacing w:line="240" w:lineRule="atLeast"/>
        <w:ind w:firstLine="480" w:firstLineChars="200"/>
        <w:rPr>
          <w:rFonts w:ascii="方正仿宋_GBK" w:hAnsi="宋体" w:eastAsia="方正仿宋_GBK"/>
          <w:b/>
          <w:sz w:val="24"/>
        </w:rPr>
      </w:pPr>
      <w:r>
        <w:rPr>
          <w:rFonts w:hint="eastAsia" w:ascii="方正仿宋_GBK" w:hAnsi="宋体" w:eastAsia="方正仿宋_GBK"/>
          <w:b/>
          <w:sz w:val="24"/>
        </w:rPr>
        <w:t>四、资格条件及其他</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（一）营业执照（副本）或事业单位法人证书（副本）复印件</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（二）组织机构代码证复印件</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（三）法定代表人身份证明书（格式）</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（四）法定代表人授权委托书（格式）</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（五）书面声明（格式）</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（六）税务登记证（副本）复印件</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仿宋" w:eastAsia="方正仿宋_GBK"/>
          <w:sz w:val="24"/>
        </w:rPr>
        <w:t>说明：供应商按“五证合一”登记制度办理营业执照的，</w:t>
      </w:r>
      <w:r>
        <w:rPr>
          <w:rFonts w:hint="eastAsia" w:ascii="方正仿宋_GBK" w:hAnsi="仿宋" w:eastAsia="方正仿宋_GBK" w:cs="宋体"/>
          <w:kern w:val="0"/>
          <w:sz w:val="24"/>
        </w:rPr>
        <w:t>组织机构代码证、税务登记证（副本）和社会保险登记证</w:t>
      </w:r>
      <w:r>
        <w:rPr>
          <w:rFonts w:hint="eastAsia" w:ascii="方正仿宋_GBK" w:hAnsi="仿宋" w:eastAsia="方正仿宋_GBK"/>
          <w:sz w:val="24"/>
        </w:rPr>
        <w:t>以供应商所提供的营业执照（副本）复印件为准。</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b/>
          <w:sz w:val="24"/>
        </w:rPr>
        <w:t>五、其他与项目有关的资料（自附）</w:t>
      </w:r>
    </w:p>
    <w:p>
      <w:pPr>
        <w:adjustRightInd w:val="0"/>
        <w:snapToGrid w:val="0"/>
        <w:spacing w:line="240" w:lineRule="atLeast"/>
        <w:rPr>
          <w:rFonts w:ascii="宋体" w:hAnsi="宋体"/>
          <w:sz w:val="24"/>
          <w:bdr w:val="single" w:color="auto" w:sz="4" w:space="0"/>
        </w:rPr>
        <w:sectPr>
          <w:headerReference r:id="rId4" w:type="default"/>
          <w:headerReference r:id="rId5" w:type="even"/>
          <w:pgSz w:w="11907" w:h="16840"/>
          <w:pgMar w:top="1134" w:right="1191" w:bottom="1134" w:left="1304" w:header="851" w:footer="992" w:gutter="0"/>
          <w:pgNumType w:fmt="numberInDash"/>
          <w:cols w:space="720" w:num="1"/>
          <w:docGrid w:linePitch="380" w:charSpace="-5735"/>
        </w:sectPr>
      </w:pPr>
    </w:p>
    <w:p>
      <w:pPr>
        <w:pStyle w:val="3"/>
        <w:adjustRightInd w:val="0"/>
        <w:snapToGrid w:val="0"/>
        <w:spacing w:before="0" w:after="0" w:line="240" w:lineRule="atLeast"/>
        <w:rPr>
          <w:rFonts w:ascii="方正仿宋_GBK" w:hAnsi="宋体" w:eastAsia="方正仿宋_GBK"/>
          <w:sz w:val="24"/>
          <w:szCs w:val="24"/>
        </w:rPr>
      </w:pPr>
      <w:bookmarkStart w:id="11" w:name="_Toc313008356"/>
      <w:bookmarkStart w:id="12" w:name="_Toc313888360"/>
      <w:bookmarkStart w:id="13" w:name="_Toc342913419"/>
      <w:bookmarkStart w:id="14" w:name="_Toc511909623"/>
      <w:bookmarkStart w:id="15" w:name="_Toc12789073"/>
      <w:bookmarkStart w:id="16" w:name="_Toc283382454"/>
      <w:r>
        <w:rPr>
          <w:rFonts w:hint="eastAsia" w:ascii="方正仿宋_GBK" w:hAnsi="宋体" w:eastAsia="方正仿宋_GBK"/>
          <w:sz w:val="24"/>
          <w:szCs w:val="24"/>
        </w:rPr>
        <w:t>一、经济部分</w:t>
      </w:r>
      <w:bookmarkEnd w:id="11"/>
      <w:bookmarkEnd w:id="12"/>
      <w:bookmarkEnd w:id="13"/>
      <w:bookmarkEnd w:id="14"/>
    </w:p>
    <w:bookmarkEnd w:id="15"/>
    <w:bookmarkEnd w:id="16"/>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（一）紧急采购报价函</w:t>
      </w:r>
    </w:p>
    <w:p>
      <w:pPr>
        <w:tabs>
          <w:tab w:val="left" w:pos="6300"/>
        </w:tabs>
        <w:adjustRightInd w:val="0"/>
        <w:snapToGrid w:val="0"/>
        <w:spacing w:line="240" w:lineRule="atLeast"/>
        <w:jc w:val="center"/>
        <w:outlineLvl w:val="0"/>
        <w:rPr>
          <w:rFonts w:ascii="方正仿宋_GBK" w:hAnsi="宋体" w:eastAsia="方正仿宋_GBK"/>
          <w:b/>
          <w:sz w:val="28"/>
          <w:szCs w:val="28"/>
        </w:rPr>
      </w:pPr>
      <w:r>
        <w:rPr>
          <w:rFonts w:hint="eastAsia" w:ascii="方正仿宋_GBK" w:hAnsi="宋体" w:eastAsia="方正仿宋_GBK"/>
          <w:b/>
          <w:sz w:val="28"/>
          <w:szCs w:val="28"/>
        </w:rPr>
        <w:t>紧急采购报价函</w:t>
      </w:r>
    </w:p>
    <w:p>
      <w:pPr>
        <w:tabs>
          <w:tab w:val="left" w:pos="6300"/>
        </w:tabs>
        <w:adjustRightInd w:val="0"/>
        <w:snapToGrid w:val="0"/>
        <w:spacing w:line="240" w:lineRule="atLeast"/>
        <w:rPr>
          <w:rFonts w:ascii="方正仿宋_GBK" w:hAnsi="宋体" w:eastAsia="方正仿宋_GBK"/>
          <w:sz w:val="24"/>
          <w:u w:val="single"/>
        </w:rPr>
      </w:pPr>
    </w:p>
    <w:p>
      <w:pPr>
        <w:tabs>
          <w:tab w:val="left" w:pos="6300"/>
        </w:tabs>
        <w:adjustRightInd w:val="0"/>
        <w:snapToGrid w:val="0"/>
        <w:spacing w:line="240" w:lineRule="atLeast"/>
        <w:rPr>
          <w:rFonts w:ascii="方正仿宋_GBK" w:hAnsi="宋体" w:eastAsia="方正仿宋_GBK"/>
          <w:sz w:val="24"/>
        </w:rPr>
      </w:pPr>
      <w:r>
        <w:rPr>
          <w:rFonts w:hint="eastAsia" w:ascii="方正仿宋_GBK" w:hAnsi="宋体" w:eastAsia="方正仿宋_GBK"/>
          <w:sz w:val="24"/>
          <w:u w:val="single"/>
        </w:rPr>
        <w:t>重庆市合川区人民医院</w:t>
      </w:r>
      <w:r>
        <w:rPr>
          <w:rFonts w:hint="eastAsia" w:ascii="方正仿宋_GBK" w:hAnsi="宋体" w:eastAsia="方正仿宋_GBK"/>
          <w:sz w:val="24"/>
        </w:rPr>
        <w:t>：</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我方收到____________________________（项目名称）的采购文件，经详细研究，决定参加该项目的竞价。</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1.愿意按照采购文件中的一切要求，提供本项目的交货及技术服务，初始报价为人民币大写：</w:t>
      </w:r>
      <w:r>
        <w:rPr>
          <w:rFonts w:hint="eastAsia" w:ascii="方正仿宋_GBK" w:hAnsi="宋体" w:eastAsia="方正仿宋_GBK"/>
          <w:sz w:val="24"/>
          <w:u w:val="single"/>
        </w:rPr>
        <w:t xml:space="preserve">      </w:t>
      </w:r>
      <w:r>
        <w:rPr>
          <w:rFonts w:hint="eastAsia" w:ascii="方正仿宋_GBK" w:hAnsi="宋体" w:eastAsia="方正仿宋_GBK"/>
          <w:sz w:val="24"/>
        </w:rPr>
        <w:t>元整；人民币小写：</w:t>
      </w:r>
      <w:r>
        <w:rPr>
          <w:rFonts w:hint="eastAsia" w:ascii="方正仿宋_GBK" w:hAnsi="宋体" w:eastAsia="方正仿宋_GBK"/>
          <w:sz w:val="24"/>
          <w:u w:val="single"/>
        </w:rPr>
        <w:t xml:space="preserve">    </w:t>
      </w:r>
      <w:r>
        <w:rPr>
          <w:rFonts w:hint="eastAsia" w:ascii="方正仿宋_GBK" w:hAnsi="宋体" w:eastAsia="方正仿宋_GBK"/>
          <w:sz w:val="24"/>
        </w:rPr>
        <w:t>元。以我公司最后报价为准。</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2.我方现提交的响应文件为：纸质文档</w:t>
      </w:r>
      <w:r>
        <w:rPr>
          <w:rFonts w:hint="eastAsia" w:ascii="方正仿宋_GBK" w:hAnsi="宋体" w:eastAsia="方正仿宋_GBK"/>
          <w:sz w:val="24"/>
          <w:lang w:val="en-US" w:eastAsia="zh-CN"/>
        </w:rPr>
        <w:t>两</w:t>
      </w:r>
      <w:r>
        <w:rPr>
          <w:rFonts w:hint="eastAsia" w:ascii="方正仿宋_GBK" w:hAnsi="宋体" w:eastAsia="方正仿宋_GBK"/>
          <w:sz w:val="24"/>
        </w:rPr>
        <w:t>份</w:t>
      </w:r>
      <w:r>
        <w:rPr>
          <w:rFonts w:hint="eastAsia" w:ascii="方正仿宋_GBK" w:hAnsi="宋体" w:eastAsia="方正仿宋_GBK"/>
          <w:sz w:val="24"/>
          <w:lang w:eastAsia="zh-CN"/>
        </w:rPr>
        <w:t>，</w:t>
      </w:r>
      <w:r>
        <w:rPr>
          <w:rFonts w:hint="eastAsia" w:ascii="方正仿宋_GBK" w:hAnsi="宋体" w:eastAsia="方正仿宋_GBK"/>
          <w:sz w:val="24"/>
          <w:lang w:val="en-US" w:eastAsia="zh-CN"/>
        </w:rPr>
        <w:t>正本一份，副本一份。</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3.我方承诺：本次谈判的有效期为90天。</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4.我方完全理解和接受贵方采购文件的一切规定和要求及谈判评审办法。</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5.在整个谈判过程中，我方若有违规行为，接受按照《中华人民共和国政府采购法》和《采购公告文件》之规定给予惩罚。</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6.我方若成为成交供应商，将按照最终谈判结果签订合同，并且严格履行合同义务。本承诺函将成为合同不可分割的一部分，与合同具有同等的法律效力。</w:t>
      </w:r>
    </w:p>
    <w:p>
      <w:pPr>
        <w:tabs>
          <w:tab w:val="left" w:pos="6300"/>
        </w:tabs>
        <w:adjustRightInd w:val="0"/>
        <w:snapToGrid w:val="0"/>
        <w:spacing w:line="240" w:lineRule="atLeast"/>
        <w:ind w:firstLine="480" w:firstLineChars="200"/>
        <w:rPr>
          <w:rFonts w:ascii="方正仿宋_GBK" w:hAnsi="宋体" w:eastAsia="方正仿宋_GBK"/>
          <w:sz w:val="24"/>
          <w:szCs w:val="28"/>
        </w:rPr>
      </w:pPr>
      <w:r>
        <w:rPr>
          <w:rFonts w:hint="eastAsia" w:ascii="方正仿宋_GBK" w:hAnsi="宋体" w:eastAsia="方正仿宋_GBK"/>
          <w:sz w:val="24"/>
        </w:rPr>
        <w:t>7.</w:t>
      </w:r>
      <w:r>
        <w:rPr>
          <w:rFonts w:hint="eastAsia" w:ascii="方正仿宋_GBK" w:hAnsi="宋体" w:eastAsia="方正仿宋_GBK"/>
          <w:sz w:val="24"/>
          <w:szCs w:val="28"/>
        </w:rPr>
        <w:t>我方未</w:t>
      </w:r>
      <w:r>
        <w:rPr>
          <w:rFonts w:ascii="方正仿宋_GBK" w:hAnsi="宋体" w:eastAsia="方正仿宋_GBK"/>
          <w:sz w:val="24"/>
        </w:rPr>
        <w:t>为采购项目提供整体设计、规范编制或者项目管理、监理、检测等服务。</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供应商（公章）：</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 xml:space="preserve">地址：  </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电话：                           传真：</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网址：                           邮编：</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联系人：</w:t>
      </w:r>
    </w:p>
    <w:p>
      <w:pPr>
        <w:adjustRightInd w:val="0"/>
        <w:snapToGrid w:val="0"/>
        <w:spacing w:line="240" w:lineRule="atLeast"/>
        <w:ind w:firstLine="480" w:firstLineChars="200"/>
        <w:rPr>
          <w:rFonts w:ascii="方正仿宋_GBK" w:hAnsi="宋体" w:eastAsia="方正仿宋_GBK"/>
          <w:sz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rPr>
        <w:t xml:space="preserve">                               年   月   日</w:t>
      </w:r>
    </w:p>
    <w:p>
      <w:pPr>
        <w:tabs>
          <w:tab w:val="left" w:pos="2895"/>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（二）明细报价表</w:t>
      </w:r>
    </w:p>
    <w:p>
      <w:pPr>
        <w:adjustRightInd w:val="0"/>
        <w:snapToGrid w:val="0"/>
        <w:spacing w:line="240" w:lineRule="atLeast"/>
        <w:jc w:val="center"/>
        <w:rPr>
          <w:rFonts w:ascii="方正仿宋_GBK" w:eastAsia="方正仿宋_GBK"/>
          <w:b/>
          <w:sz w:val="28"/>
          <w:szCs w:val="28"/>
        </w:rPr>
      </w:pPr>
      <w:r>
        <w:rPr>
          <w:rFonts w:hint="eastAsia" w:ascii="方正仿宋_GBK" w:eastAsia="方正仿宋_GBK"/>
          <w:b/>
          <w:sz w:val="28"/>
          <w:szCs w:val="28"/>
        </w:rPr>
        <w:t>明细报价表</w:t>
      </w:r>
    </w:p>
    <w:p>
      <w:pPr>
        <w:adjustRightInd w:val="0"/>
        <w:snapToGrid w:val="0"/>
        <w:spacing w:line="240" w:lineRule="atLeast"/>
        <w:rPr>
          <w:rFonts w:ascii="方正仿宋_GBK" w:hAnsi="宋体" w:eastAsia="方正仿宋_GBK"/>
          <w:sz w:val="24"/>
        </w:rPr>
      </w:pPr>
      <w:r>
        <w:rPr>
          <w:rFonts w:hint="eastAsia" w:ascii="方正仿宋_GBK" w:hAnsi="宋体" w:eastAsia="方正仿宋_GBK"/>
          <w:sz w:val="24"/>
        </w:rPr>
        <w:t>谈判项目编号：</w:t>
      </w:r>
    </w:p>
    <w:p>
      <w:pPr>
        <w:adjustRightInd w:val="0"/>
        <w:snapToGrid w:val="0"/>
        <w:spacing w:line="240" w:lineRule="atLeast"/>
        <w:rPr>
          <w:rFonts w:ascii="方正仿宋_GBK" w:hAnsi="宋体" w:eastAsia="方正仿宋_GBK"/>
          <w:sz w:val="24"/>
          <w:u w:val="single"/>
        </w:rPr>
      </w:pPr>
      <w:r>
        <w:rPr>
          <w:rFonts w:hint="eastAsia" w:ascii="方正仿宋_GBK" w:hAnsi="宋体" w:eastAsia="方正仿宋_GBK"/>
          <w:sz w:val="24"/>
        </w:rPr>
        <w:t>项目名称：</w:t>
      </w: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648"/>
        <w:gridCol w:w="1721"/>
        <w:gridCol w:w="1417"/>
        <w:gridCol w:w="1250"/>
        <w:gridCol w:w="867"/>
        <w:gridCol w:w="1186"/>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85"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产品名称</w:t>
            </w:r>
          </w:p>
        </w:tc>
        <w:tc>
          <w:tcPr>
            <w:tcW w:w="1721" w:type="dxa"/>
            <w:vAlign w:val="center"/>
          </w:tcPr>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品牌及产地</w:t>
            </w:r>
          </w:p>
        </w:tc>
        <w:tc>
          <w:tcPr>
            <w:tcW w:w="1417" w:type="dxa"/>
            <w:vAlign w:val="center"/>
          </w:tcPr>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制造商名称</w:t>
            </w:r>
          </w:p>
        </w:tc>
        <w:tc>
          <w:tcPr>
            <w:tcW w:w="1250" w:type="dxa"/>
            <w:vAlign w:val="center"/>
          </w:tcPr>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规格型号</w:t>
            </w:r>
          </w:p>
        </w:tc>
        <w:tc>
          <w:tcPr>
            <w:tcW w:w="867" w:type="dxa"/>
            <w:vAlign w:val="center"/>
          </w:tcPr>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数量</w:t>
            </w:r>
          </w:p>
        </w:tc>
        <w:tc>
          <w:tcPr>
            <w:tcW w:w="1186" w:type="dxa"/>
            <w:vAlign w:val="center"/>
          </w:tcPr>
          <w:p>
            <w:pPr>
              <w:pStyle w:val="6"/>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单价</w:t>
            </w:r>
          </w:p>
          <w:p>
            <w:pPr>
              <w:pStyle w:val="6"/>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   ）</w:t>
            </w:r>
          </w:p>
        </w:tc>
        <w:tc>
          <w:tcPr>
            <w:tcW w:w="1233" w:type="dxa"/>
            <w:vAlign w:val="center"/>
          </w:tcPr>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合计</w:t>
            </w:r>
          </w:p>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24" w:hRule="atLeast"/>
        </w:trPr>
        <w:tc>
          <w:tcPr>
            <w:tcW w:w="1648"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721"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417"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250"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867"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186"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233"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6"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46"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36" w:hRule="atLeast"/>
        </w:trPr>
        <w:tc>
          <w:tcPr>
            <w:tcW w:w="1648"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721"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417"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250"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867"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186"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233"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4"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8"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06"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2"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42"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bl>
    <w:p>
      <w:pPr>
        <w:adjustRightInd w:val="0"/>
        <w:snapToGrid w:val="0"/>
        <w:spacing w:line="240" w:lineRule="atLeast"/>
        <w:rPr>
          <w:rFonts w:ascii="方正仿宋_GBK" w:hAnsi="宋体" w:eastAsia="方正仿宋_GBK"/>
          <w:sz w:val="24"/>
          <w:szCs w:val="28"/>
        </w:rPr>
      </w:pPr>
    </w:p>
    <w:p>
      <w:pPr>
        <w:adjustRightInd w:val="0"/>
        <w:snapToGrid w:val="0"/>
        <w:spacing w:line="240" w:lineRule="atLeast"/>
        <w:ind w:firstLine="480" w:firstLineChars="200"/>
        <w:rPr>
          <w:rFonts w:ascii="方正仿宋_GBK" w:hAnsi="宋体" w:eastAsia="方正仿宋_GBK"/>
          <w:sz w:val="24"/>
          <w:szCs w:val="28"/>
        </w:rPr>
      </w:pPr>
      <w:r>
        <w:rPr>
          <w:rFonts w:hint="eastAsia" w:ascii="方正仿宋_GBK" w:hAnsi="宋体" w:eastAsia="方正仿宋_GBK"/>
          <w:sz w:val="24"/>
          <w:szCs w:val="28"/>
        </w:rPr>
        <w:t>注：1.请供应商完整填写本表。</w:t>
      </w:r>
    </w:p>
    <w:p>
      <w:pPr>
        <w:adjustRightInd w:val="0"/>
        <w:snapToGrid w:val="0"/>
        <w:spacing w:line="240" w:lineRule="atLeast"/>
        <w:rPr>
          <w:rFonts w:ascii="方正仿宋_GBK" w:hAnsi="宋体" w:eastAsia="方正仿宋_GBK"/>
          <w:sz w:val="24"/>
          <w:szCs w:val="28"/>
        </w:rPr>
      </w:pPr>
      <w:r>
        <w:rPr>
          <w:rFonts w:hint="eastAsia" w:ascii="方正仿宋_GBK" w:hAnsi="宋体" w:eastAsia="方正仿宋_GBK"/>
          <w:sz w:val="24"/>
          <w:szCs w:val="28"/>
        </w:rPr>
        <w:t xml:space="preserve">        2.该表可扩展</w:t>
      </w:r>
      <w:bookmarkStart w:id="17" w:name="OLE_LINK1"/>
      <w:bookmarkStart w:id="18" w:name="OLE_LINK2"/>
      <w:r>
        <w:rPr>
          <w:rFonts w:hint="eastAsia" w:ascii="方正仿宋_GBK" w:hAnsi="宋体" w:eastAsia="方正仿宋_GBK"/>
          <w:sz w:val="24"/>
          <w:szCs w:val="28"/>
        </w:rPr>
        <w:t>，并逐页签字或盖章。</w:t>
      </w:r>
      <w:bookmarkEnd w:id="17"/>
      <w:bookmarkEnd w:id="18"/>
    </w:p>
    <w:p>
      <w:pPr>
        <w:adjustRightInd w:val="0"/>
        <w:snapToGrid w:val="0"/>
        <w:spacing w:line="240" w:lineRule="atLeast"/>
        <w:rPr>
          <w:rFonts w:ascii="方正仿宋_GBK" w:hAnsi="宋体" w:eastAsia="方正仿宋_GBK"/>
          <w:sz w:val="24"/>
        </w:rPr>
      </w:pPr>
      <w:r>
        <w:rPr>
          <w:rFonts w:hint="eastAsia" w:ascii="方正仿宋_GBK" w:hAnsi="宋体" w:eastAsia="方正仿宋_GBK"/>
          <w:sz w:val="24"/>
          <w:szCs w:val="28"/>
        </w:rPr>
        <w:t xml:space="preserve">       </w:t>
      </w:r>
    </w:p>
    <w:p>
      <w:pPr>
        <w:pStyle w:val="9"/>
        <w:adjustRightInd w:val="0"/>
        <w:snapToGrid w:val="0"/>
        <w:spacing w:line="240" w:lineRule="atLeast"/>
        <w:rPr>
          <w:rFonts w:ascii="方正仿宋_GBK" w:hAnsi="宋体" w:eastAsia="方正仿宋_GBK"/>
          <w:sz w:val="24"/>
          <w:szCs w:val="24"/>
        </w:rPr>
      </w:pPr>
      <w:r>
        <w:rPr>
          <w:rFonts w:hint="eastAsia" w:ascii="方正仿宋_GBK" w:hAnsi="宋体" w:eastAsia="方正仿宋_GBK"/>
          <w:sz w:val="24"/>
          <w:szCs w:val="24"/>
        </w:rPr>
        <w:t xml:space="preserve">            </w:t>
      </w:r>
    </w:p>
    <w:p>
      <w:pPr>
        <w:adjustRightInd w:val="0"/>
        <w:snapToGrid w:val="0"/>
        <w:spacing w:line="240" w:lineRule="atLeast"/>
      </w:pPr>
      <w:r>
        <w:rPr>
          <w:rFonts w:hint="eastAsia" w:ascii="方正仿宋_GBK" w:hAnsi="宋体" w:eastAsia="方正仿宋_GBK"/>
          <w:sz w:val="24"/>
        </w:rPr>
        <w:t xml:space="preserve">                                                    供应商名称（公章）：</w:t>
      </w:r>
    </w:p>
    <w:p>
      <w:pPr>
        <w:adjustRightInd w:val="0"/>
        <w:snapToGrid w:val="0"/>
        <w:spacing w:line="240" w:lineRule="atLeast"/>
        <w:ind w:right="480" w:firstLine="6480" w:firstLineChars="2700"/>
        <w:rPr>
          <w:rFonts w:ascii="方正仿宋_GBK" w:hAnsi="宋体" w:eastAsia="方正仿宋_GBK"/>
          <w:sz w:val="24"/>
        </w:rPr>
      </w:pPr>
      <w:r>
        <w:rPr>
          <w:rFonts w:hint="eastAsia" w:ascii="方正仿宋_GBK" w:hAnsi="宋体" w:eastAsia="方正仿宋_GBK"/>
          <w:sz w:val="24"/>
        </w:rPr>
        <w:t>年     月    日</w:t>
      </w:r>
    </w:p>
    <w:p>
      <w:pPr>
        <w:adjustRightInd w:val="0"/>
        <w:snapToGrid w:val="0"/>
        <w:spacing w:line="240" w:lineRule="atLeast"/>
        <w:ind w:firstLine="480" w:firstLineChars="200"/>
        <w:rPr>
          <w:rFonts w:ascii="方正仿宋_GBK" w:hAnsi="宋体" w:eastAsia="方正仿宋_GBK"/>
          <w:sz w:val="24"/>
          <w:bdr w:val="single" w:color="auto" w:sz="4" w:space="0"/>
        </w:rPr>
        <w:sectPr>
          <w:headerReference r:id="rId6" w:type="default"/>
          <w:pgSz w:w="11907" w:h="16840"/>
          <w:pgMar w:top="1134" w:right="1191" w:bottom="1134" w:left="1304" w:header="851" w:footer="992" w:gutter="0"/>
          <w:pgNumType w:fmt="numberInDash"/>
          <w:cols w:space="720" w:num="1"/>
          <w:docGrid w:linePitch="380" w:charSpace="-5735"/>
        </w:sectPr>
      </w:pPr>
    </w:p>
    <w:p>
      <w:pPr>
        <w:pStyle w:val="3"/>
        <w:adjustRightInd w:val="0"/>
        <w:snapToGrid w:val="0"/>
        <w:spacing w:before="0" w:after="0" w:line="240" w:lineRule="atLeast"/>
        <w:rPr>
          <w:rFonts w:ascii="方正仿宋_GBK" w:hAnsi="宋体" w:eastAsia="方正仿宋_GBK"/>
          <w:sz w:val="24"/>
          <w:szCs w:val="24"/>
        </w:rPr>
      </w:pPr>
      <w:bookmarkStart w:id="19" w:name="_Toc342913420"/>
      <w:bookmarkStart w:id="20" w:name="_Toc313008357"/>
      <w:bookmarkStart w:id="21" w:name="_Toc511909624"/>
      <w:bookmarkStart w:id="22" w:name="_Toc313888361"/>
      <w:r>
        <w:rPr>
          <w:rFonts w:hint="eastAsia" w:ascii="方正仿宋_GBK" w:hAnsi="宋体" w:eastAsia="方正仿宋_GBK"/>
          <w:sz w:val="24"/>
          <w:szCs w:val="24"/>
        </w:rPr>
        <w:t>二、技术部分</w:t>
      </w:r>
      <w:bookmarkEnd w:id="19"/>
      <w:bookmarkEnd w:id="20"/>
      <w:bookmarkEnd w:id="21"/>
      <w:bookmarkEnd w:id="22"/>
    </w:p>
    <w:p>
      <w:pPr>
        <w:adjustRightInd w:val="0"/>
        <w:snapToGrid w:val="0"/>
        <w:spacing w:line="240" w:lineRule="atLeast"/>
        <w:jc w:val="center"/>
        <w:rPr>
          <w:rFonts w:ascii="方正仿宋_GBK" w:hAnsi="宋体" w:eastAsia="方正仿宋_GBK"/>
          <w:b/>
          <w:sz w:val="28"/>
          <w:szCs w:val="28"/>
        </w:rPr>
      </w:pPr>
      <w:r>
        <w:rPr>
          <w:rFonts w:hint="eastAsia" w:ascii="方正仿宋_GBK" w:hAnsi="宋体" w:eastAsia="方正仿宋_GBK"/>
          <w:b/>
          <w:sz w:val="28"/>
          <w:szCs w:val="28"/>
        </w:rPr>
        <w:t>技术响应偏离表</w:t>
      </w:r>
    </w:p>
    <w:p>
      <w:pPr>
        <w:pStyle w:val="6"/>
        <w:tabs>
          <w:tab w:val="left" w:pos="6300"/>
        </w:tabs>
        <w:adjustRightInd w:val="0"/>
        <w:snapToGrid w:val="0"/>
        <w:spacing w:line="240" w:lineRule="atLeast"/>
        <w:ind w:firstLine="480" w:firstLineChars="200"/>
        <w:outlineLvl w:val="0"/>
        <w:rPr>
          <w:rFonts w:ascii="方正仿宋_GBK" w:hAnsi="宋体" w:eastAsia="方正仿宋_GBK"/>
          <w:sz w:val="24"/>
        </w:rPr>
      </w:pPr>
      <w:r>
        <w:rPr>
          <w:rFonts w:hint="eastAsia" w:ascii="方正仿宋_GBK" w:hAnsi="宋体" w:eastAsia="方正仿宋_GBK"/>
          <w:sz w:val="24"/>
        </w:rPr>
        <w:t>谈判项目名称：</w:t>
      </w:r>
    </w:p>
    <w:tbl>
      <w:tblPr>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22"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b/>
                <w:szCs w:val="21"/>
              </w:rPr>
            </w:pPr>
            <w:r>
              <w:rPr>
                <w:rFonts w:hint="eastAsia" w:ascii="方正仿宋_GBK" w:hAnsi="宋体" w:eastAsia="方正仿宋_GBK"/>
                <w:b/>
                <w:szCs w:val="21"/>
              </w:rPr>
              <w:t>序号</w:t>
            </w: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b/>
                <w:szCs w:val="21"/>
              </w:rPr>
            </w:pPr>
            <w:r>
              <w:rPr>
                <w:rFonts w:hint="eastAsia" w:ascii="方正仿宋_GBK" w:hAnsi="宋体" w:eastAsia="方正仿宋_GBK"/>
                <w:b/>
                <w:szCs w:val="21"/>
              </w:rPr>
              <w:t>采购需求</w:t>
            </w: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b/>
                <w:szCs w:val="21"/>
              </w:rPr>
            </w:pPr>
            <w:r>
              <w:rPr>
                <w:rFonts w:hint="eastAsia" w:ascii="方正仿宋_GBK" w:hAnsi="宋体" w:eastAsia="方正仿宋_GBK"/>
                <w:b/>
                <w:szCs w:val="21"/>
              </w:rPr>
              <w:t>响应情况</w:t>
            </w: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b/>
                <w:szCs w:val="21"/>
              </w:rPr>
            </w:pPr>
            <w:r>
              <w:rPr>
                <w:rFonts w:hint="eastAsia" w:ascii="方正仿宋_GBK" w:hAnsi="宋体" w:eastAsia="方正仿宋_GBK"/>
                <w:b/>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bl>
    <w:p>
      <w:pPr>
        <w:adjustRightInd w:val="0"/>
        <w:snapToGrid w:val="0"/>
        <w:spacing w:line="240" w:lineRule="atLeas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pPr>
        <w:adjustRightInd w:val="0"/>
        <w:snapToGrid w:val="0"/>
        <w:spacing w:line="240" w:lineRule="atLeast"/>
        <w:rPr>
          <w:rFonts w:ascii="方正仿宋_GBK" w:hAnsi="宋体" w:eastAsia="方正仿宋_GBK"/>
          <w:sz w:val="24"/>
          <w:szCs w:val="28"/>
        </w:rPr>
      </w:pPr>
      <w:r>
        <w:rPr>
          <w:rFonts w:hint="eastAsia" w:ascii="方正仿宋_GBK" w:hAnsi="宋体" w:eastAsia="方正仿宋_GBK"/>
          <w:sz w:val="24"/>
          <w:szCs w:val="28"/>
        </w:rPr>
        <w:t xml:space="preserve">    </w:t>
      </w:r>
    </w:p>
    <w:p>
      <w:pPr>
        <w:adjustRightInd w:val="0"/>
        <w:snapToGrid w:val="0"/>
        <w:spacing w:line="240" w:lineRule="atLeast"/>
        <w:ind w:firstLine="720" w:firstLineChars="300"/>
        <w:rPr>
          <w:rFonts w:ascii="方正仿宋_GBK" w:hAnsi="宋体" w:eastAsia="方正仿宋_GBK"/>
          <w:sz w:val="24"/>
          <w:szCs w:val="28"/>
        </w:rPr>
      </w:pPr>
      <w:r>
        <w:rPr>
          <w:rFonts w:hint="eastAsia" w:ascii="方正仿宋_GBK" w:hAnsi="宋体" w:eastAsia="方正仿宋_GBK"/>
          <w:sz w:val="24"/>
          <w:szCs w:val="28"/>
        </w:rPr>
        <w:t>（供应商公章）                               （签字或盖章）</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注：</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1.本表即为对本项目“四、项目参数”中所列技术要求进行比较和响应；</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2.该表必须逐条如实填写，若未作实质性参数描述，该供应商将失去成为成交供应商的资格，仅保留其合格供应商的身份。</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3.该表可扩展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4.可附相关技术支撑材料（格式自定）。</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5.根据响应情况在“差异说明”项填写正偏离或负偏离及原因，完全符合的填写“无差异”。</w:t>
      </w:r>
    </w:p>
    <w:p>
      <w:pPr>
        <w:pStyle w:val="3"/>
        <w:adjustRightInd w:val="0"/>
        <w:snapToGrid w:val="0"/>
        <w:spacing w:before="0" w:after="0" w:line="240" w:lineRule="atLeast"/>
        <w:rPr>
          <w:rFonts w:ascii="方正仿宋_GBK" w:hAnsi="宋体" w:eastAsia="方正仿宋_GBK"/>
          <w:sz w:val="24"/>
          <w:szCs w:val="24"/>
        </w:rPr>
      </w:pPr>
      <w:r>
        <w:rPr>
          <w:rFonts w:ascii="方正仿宋_GBK" w:eastAsia="方正仿宋_GBK"/>
          <w:b w:val="0"/>
        </w:rPr>
        <w:br w:type="page"/>
      </w:r>
      <w:bookmarkStart w:id="23" w:name="_Toc511909625"/>
      <w:bookmarkStart w:id="24" w:name="_Toc313008358"/>
      <w:bookmarkStart w:id="25" w:name="_Toc313888362"/>
      <w:bookmarkStart w:id="26" w:name="_Toc342913421"/>
      <w:r>
        <w:rPr>
          <w:rFonts w:hint="eastAsia" w:ascii="方正仿宋_GBK" w:hAnsi="宋体" w:eastAsia="方正仿宋_GBK"/>
          <w:sz w:val="24"/>
          <w:szCs w:val="24"/>
        </w:rPr>
        <w:t>三、服务部分</w:t>
      </w:r>
      <w:bookmarkEnd w:id="23"/>
    </w:p>
    <w:p>
      <w:pPr>
        <w:adjustRightInd w:val="0"/>
        <w:snapToGrid w:val="0"/>
        <w:spacing w:line="240" w:lineRule="atLeast"/>
        <w:jc w:val="center"/>
        <w:rPr>
          <w:rFonts w:ascii="方正仿宋_GBK" w:hAnsi="宋体" w:eastAsia="方正仿宋_GBK"/>
          <w:b/>
          <w:sz w:val="28"/>
          <w:szCs w:val="28"/>
        </w:rPr>
      </w:pPr>
      <w:r>
        <w:rPr>
          <w:rFonts w:hint="eastAsia" w:ascii="方正仿宋_GBK" w:hAnsi="宋体" w:eastAsia="方正仿宋_GBK"/>
          <w:b/>
          <w:sz w:val="28"/>
          <w:szCs w:val="28"/>
        </w:rPr>
        <w:t>服务响应偏离表</w:t>
      </w:r>
    </w:p>
    <w:p>
      <w:pPr>
        <w:adjustRightInd w:val="0"/>
        <w:snapToGrid w:val="0"/>
        <w:spacing w:line="240" w:lineRule="atLeast"/>
        <w:ind w:firstLine="465"/>
        <w:rPr>
          <w:rFonts w:ascii="方正仿宋_GBK" w:hAnsi="宋体" w:eastAsia="方正仿宋_GBK"/>
          <w:sz w:val="24"/>
        </w:rPr>
      </w:pPr>
      <w:r>
        <w:rPr>
          <w:rFonts w:hint="eastAsia" w:ascii="方正仿宋_GBK" w:hAnsi="宋体" w:eastAsia="方正仿宋_GBK"/>
          <w:sz w:val="24"/>
        </w:rPr>
        <w:t>谈判项目名称：</w:t>
      </w:r>
    </w:p>
    <w:tbl>
      <w:tblPr>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30"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b/>
              </w:rPr>
            </w:pPr>
            <w:r>
              <w:rPr>
                <w:rFonts w:hint="eastAsia" w:ascii="方正仿宋_GBK" w:hAnsi="宋体" w:eastAsia="方正仿宋_GBK"/>
                <w:b/>
              </w:rPr>
              <w:t>序号</w:t>
            </w: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b/>
              </w:rPr>
            </w:pPr>
            <w:r>
              <w:rPr>
                <w:rFonts w:hint="eastAsia" w:ascii="方正仿宋_GBK" w:hAnsi="宋体" w:eastAsia="方正仿宋_GBK"/>
                <w:b/>
              </w:rPr>
              <w:t>谈判项目需求</w:t>
            </w: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b/>
              </w:rPr>
            </w:pPr>
            <w:r>
              <w:rPr>
                <w:rFonts w:hint="eastAsia" w:ascii="方正仿宋_GBK" w:hAnsi="宋体" w:eastAsia="方正仿宋_GBK"/>
                <w:b/>
              </w:rPr>
              <w:t>响应情况</w:t>
            </w: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b/>
              </w:rPr>
            </w:pPr>
            <w:r>
              <w:rPr>
                <w:rFonts w:hint="eastAsia" w:ascii="方正仿宋_GBK" w:hAnsi="宋体" w:eastAsia="方正仿宋_GBK"/>
                <w:b/>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7"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7"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7"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7"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7"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7"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r>
    </w:tbl>
    <w:p>
      <w:pPr>
        <w:adjustRightInd w:val="0"/>
        <w:snapToGrid w:val="0"/>
        <w:spacing w:line="240" w:lineRule="atLeas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pPr>
        <w:adjustRightInd w:val="0"/>
        <w:snapToGrid w:val="0"/>
        <w:spacing w:line="240" w:lineRule="atLeast"/>
        <w:rPr>
          <w:rFonts w:ascii="方正仿宋_GBK" w:hAnsi="宋体" w:eastAsia="方正仿宋_GBK"/>
          <w:sz w:val="24"/>
          <w:szCs w:val="28"/>
        </w:rPr>
      </w:pPr>
      <w:r>
        <w:rPr>
          <w:rFonts w:hint="eastAsia" w:ascii="方正仿宋_GBK" w:hAnsi="宋体" w:eastAsia="方正仿宋_GBK"/>
          <w:sz w:val="24"/>
          <w:szCs w:val="28"/>
        </w:rPr>
        <w:t xml:space="preserve">    </w:t>
      </w:r>
    </w:p>
    <w:p>
      <w:pPr>
        <w:adjustRightInd w:val="0"/>
        <w:snapToGrid w:val="0"/>
        <w:spacing w:line="240" w:lineRule="atLeast"/>
        <w:ind w:firstLine="360" w:firstLineChars="150"/>
        <w:rPr>
          <w:rFonts w:ascii="方正仿宋_GBK" w:hAnsi="宋体" w:eastAsia="方正仿宋_GBK"/>
          <w:sz w:val="24"/>
          <w:szCs w:val="28"/>
        </w:rPr>
      </w:pPr>
      <w:r>
        <w:rPr>
          <w:rFonts w:hint="eastAsia" w:ascii="方正仿宋_GBK" w:hAnsi="宋体" w:eastAsia="方正仿宋_GBK"/>
          <w:sz w:val="24"/>
          <w:szCs w:val="28"/>
        </w:rPr>
        <w:t>（供应商公章）                                     （签字或盖章）</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adjustRightInd w:val="0"/>
        <w:snapToGrid w:val="0"/>
        <w:spacing w:line="240" w:lineRule="atLeast"/>
        <w:rPr>
          <w:rFonts w:ascii="方正仿宋_GBK" w:hAnsi="宋体" w:eastAsia="方正仿宋_GBK"/>
          <w:sz w:val="24"/>
        </w:rPr>
      </w:pPr>
      <w:r>
        <w:rPr>
          <w:rFonts w:hint="eastAsia" w:ascii="方正仿宋_GBK" w:hAnsi="宋体" w:eastAsia="方正仿宋_GBK"/>
          <w:sz w:val="24"/>
        </w:rPr>
        <w:t>注：</w:t>
      </w:r>
    </w:p>
    <w:p>
      <w:pPr>
        <w:tabs>
          <w:tab w:val="left" w:pos="6300"/>
        </w:tabs>
        <w:adjustRightInd w:val="0"/>
        <w:snapToGrid w:val="0"/>
        <w:spacing w:line="240" w:lineRule="atLeast"/>
        <w:rPr>
          <w:rFonts w:ascii="方正仿宋_GBK" w:hAnsi="宋体" w:eastAsia="方正仿宋_GBK"/>
          <w:sz w:val="24"/>
        </w:rPr>
      </w:pPr>
      <w:r>
        <w:rPr>
          <w:rFonts w:hint="eastAsia" w:ascii="方正仿宋_GBK" w:hAnsi="宋体" w:eastAsia="方正仿宋_GBK"/>
          <w:sz w:val="24"/>
        </w:rPr>
        <w:t>1.本表即为对本项目“五、商务要求”中所列服务要求进行比较和响应，该表可扩展；</w:t>
      </w:r>
    </w:p>
    <w:p>
      <w:pPr>
        <w:tabs>
          <w:tab w:val="left" w:pos="6300"/>
        </w:tabs>
        <w:adjustRightInd w:val="0"/>
        <w:snapToGrid w:val="0"/>
        <w:spacing w:line="240" w:lineRule="atLeast"/>
        <w:rPr>
          <w:rFonts w:ascii="方正仿宋_GBK" w:hAnsi="宋体" w:eastAsia="方正仿宋_GBK"/>
          <w:sz w:val="24"/>
        </w:rPr>
      </w:pPr>
      <w:r>
        <w:rPr>
          <w:rFonts w:hint="eastAsia" w:ascii="方正仿宋_GBK" w:hAnsi="宋体" w:eastAsia="方正仿宋_GBK"/>
          <w:sz w:val="24"/>
        </w:rPr>
        <w:t>2.该表必须按照谈判要求逐条如实填写，若未作实质性参数描述，该供应商将失去成为成交供应商的资格，仅保留其合格供应商的身份。</w:t>
      </w:r>
    </w:p>
    <w:p>
      <w:pPr>
        <w:tabs>
          <w:tab w:val="left" w:pos="6300"/>
        </w:tabs>
        <w:adjustRightInd w:val="0"/>
        <w:snapToGrid w:val="0"/>
        <w:spacing w:line="240" w:lineRule="atLeast"/>
        <w:rPr>
          <w:rFonts w:ascii="方正仿宋_GBK" w:hAnsi="宋体" w:eastAsia="方正仿宋_GBK"/>
          <w:sz w:val="24"/>
        </w:rPr>
      </w:pPr>
      <w:r>
        <w:rPr>
          <w:rFonts w:hint="eastAsia" w:ascii="方正仿宋_GBK" w:hAnsi="宋体" w:eastAsia="方正仿宋_GBK"/>
          <w:sz w:val="24"/>
        </w:rPr>
        <w:t>3 根据响应情况在“差异说明”项填写正偏离或负偏离及原因，完全符合的填写“无差异”。</w:t>
      </w:r>
    </w:p>
    <w:p>
      <w:pPr>
        <w:widowControl/>
        <w:jc w:val="left"/>
        <w:rPr>
          <w:rFonts w:ascii="方正仿宋_GBK" w:hAnsi="宋体" w:eastAsia="方正仿宋_GBK"/>
          <w:b/>
          <w:sz w:val="24"/>
        </w:rPr>
      </w:pPr>
      <w:bookmarkStart w:id="27" w:name="_Toc511909626"/>
      <w:r>
        <w:rPr>
          <w:rFonts w:ascii="方正仿宋_GBK" w:hAnsi="宋体" w:eastAsia="方正仿宋_GBK"/>
          <w:sz w:val="24"/>
        </w:rPr>
        <w:br w:type="page"/>
      </w:r>
    </w:p>
    <w:p>
      <w:pPr>
        <w:pStyle w:val="3"/>
        <w:adjustRightInd w:val="0"/>
        <w:snapToGrid w:val="0"/>
        <w:spacing w:before="0" w:after="0" w:line="240" w:lineRule="atLeast"/>
        <w:rPr>
          <w:rFonts w:ascii="方正仿宋_GBK" w:hAnsi="宋体" w:eastAsia="方正仿宋_GBK"/>
          <w:sz w:val="24"/>
          <w:szCs w:val="24"/>
        </w:rPr>
      </w:pPr>
      <w:r>
        <w:rPr>
          <w:rFonts w:hint="eastAsia" w:ascii="方正仿宋_GBK" w:hAnsi="宋体" w:eastAsia="方正仿宋_GBK"/>
          <w:sz w:val="24"/>
          <w:szCs w:val="24"/>
        </w:rPr>
        <w:t>四、</w:t>
      </w:r>
      <w:bookmarkEnd w:id="24"/>
      <w:bookmarkEnd w:id="25"/>
      <w:bookmarkEnd w:id="26"/>
      <w:r>
        <w:rPr>
          <w:rFonts w:hint="eastAsia" w:ascii="方正仿宋_GBK" w:hAnsi="宋体" w:eastAsia="方正仿宋_GBK"/>
          <w:sz w:val="24"/>
          <w:szCs w:val="24"/>
        </w:rPr>
        <w:t>资格条件及其他</w:t>
      </w:r>
      <w:bookmarkEnd w:id="27"/>
      <w:bookmarkStart w:id="28" w:name="_Toc313008359"/>
      <w:bookmarkStart w:id="29" w:name="_Toc313888363"/>
      <w:bookmarkStart w:id="30" w:name="_Toc342913422"/>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（一）营业执照（副本）或事业单位法人证书（副本）扫描件</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（二）组织机构代码证扫描件</w:t>
      </w:r>
    </w:p>
    <w:p>
      <w:pPr>
        <w:tabs>
          <w:tab w:val="left" w:pos="6300"/>
        </w:tabs>
        <w:adjustRightInd w:val="0"/>
        <w:snapToGrid w:val="0"/>
        <w:spacing w:line="240" w:lineRule="atLeast"/>
        <w:ind w:firstLine="570"/>
        <w:rPr>
          <w:rFonts w:ascii="方正仿宋_GBK" w:hAnsi="宋体" w:eastAsia="方正仿宋_GBK"/>
        </w:rPr>
      </w:pPr>
    </w:p>
    <w:p>
      <w:pPr>
        <w:tabs>
          <w:tab w:val="left" w:pos="6300"/>
        </w:tabs>
        <w:adjustRightInd w:val="0"/>
        <w:snapToGrid w:val="0"/>
        <w:spacing w:line="240" w:lineRule="atLeast"/>
        <w:rPr>
          <w:rFonts w:ascii="方正仿宋_GBK" w:hAnsi="宋体" w:eastAsia="方正仿宋_GBK"/>
        </w:rPr>
      </w:pPr>
    </w:p>
    <w:p>
      <w:pPr>
        <w:widowControl/>
        <w:adjustRightInd w:val="0"/>
        <w:snapToGrid w:val="0"/>
        <w:spacing w:line="240" w:lineRule="atLeast"/>
        <w:ind w:firstLine="420" w:firstLineChars="200"/>
        <w:jc w:val="left"/>
        <w:rPr>
          <w:rFonts w:ascii="方正仿宋_GBK" w:hAnsi="宋体" w:eastAsia="方正仿宋_GBK"/>
        </w:rPr>
      </w:pPr>
      <w:r>
        <w:rPr>
          <w:rFonts w:ascii="方正仿宋_GBK" w:hAnsi="宋体" w:eastAsia="方正仿宋_GBK"/>
        </w:rPr>
        <w:br w:type="page"/>
      </w:r>
      <w:r>
        <w:rPr>
          <w:rFonts w:hint="eastAsia" w:ascii="方正仿宋_GBK" w:hAnsi="宋体" w:eastAsia="方正仿宋_GBK"/>
        </w:rPr>
        <w:t>（三）法定代表人身份证明书（格式）</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重庆市合川区人民医院</w:t>
      </w:r>
      <w:r>
        <w:rPr>
          <w:rFonts w:hint="eastAsia" w:ascii="方正仿宋_GBK" w:hAnsi="宋体" w:eastAsia="方正仿宋_GBK"/>
          <w:sz w:val="24"/>
        </w:rPr>
        <w:t>：</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特此证明。</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 xml:space="preserve">                                             （供应商公章）</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 xml:space="preserve">                                             年   月   日</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（附：法定代表人身份证正反面复印件）</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8"/>
          <w:szCs w:val="28"/>
        </w:rPr>
      </w:pPr>
      <w:r>
        <w:br w:type="column"/>
      </w:r>
      <w:r>
        <w:rPr>
          <w:rFonts w:hint="eastAsia" w:ascii="方正仿宋_GBK" w:hAnsi="宋体" w:eastAsia="方正仿宋_GBK"/>
          <w:sz w:val="28"/>
          <w:szCs w:val="28"/>
        </w:rPr>
        <w:t>（四）法定代表人授权委托书（格式）</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 xml:space="preserve">    </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（采购人名称）：</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（供应商单位名称）的法定代表人，特授权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（被授权人姓名及身份证代码）代表我单位全权办理上述项目的谈判、签约等具体工作，并签署全部有关文件、协议及合同。</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我单位对被授权人的签字负全部责任。</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在撤消授权的书面通知以前，本授权书一直有效。被授权人在授权书有效期内签署的所有文件不因授权的撤消而失效。</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szCs w:val="28"/>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 xml:space="preserve">                                          </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right="480" w:firstLine="570"/>
        <w:jc w:val="right"/>
        <w:rPr>
          <w:rFonts w:ascii="方正仿宋_GBK" w:hAnsi="宋体" w:eastAsia="方正仿宋_GBK"/>
          <w:sz w:val="24"/>
        </w:rPr>
      </w:pPr>
      <w:r>
        <w:rPr>
          <w:rFonts w:hint="eastAsia" w:ascii="方正仿宋_GBK" w:hAnsi="宋体" w:eastAsia="方正仿宋_GBK"/>
          <w:sz w:val="24"/>
        </w:rPr>
        <w:t>（供应商公章）</w:t>
      </w:r>
    </w:p>
    <w:p>
      <w:pPr>
        <w:tabs>
          <w:tab w:val="left" w:pos="6300"/>
        </w:tabs>
        <w:adjustRightInd w:val="0"/>
        <w:snapToGrid w:val="0"/>
        <w:spacing w:line="240" w:lineRule="atLeast"/>
        <w:ind w:right="480" w:firstLine="570"/>
        <w:jc w:val="right"/>
        <w:rPr>
          <w:rFonts w:ascii="方正仿宋_GBK" w:hAnsi="宋体" w:eastAsia="方正仿宋_GBK"/>
          <w:sz w:val="24"/>
        </w:rPr>
      </w:pPr>
      <w:r>
        <w:rPr>
          <w:rFonts w:hint="eastAsia" w:ascii="方正仿宋_GBK" w:hAnsi="宋体" w:eastAsia="方正仿宋_GBK"/>
          <w:sz w:val="24"/>
        </w:rPr>
        <w:t>年   月   日</w:t>
      </w:r>
    </w:p>
    <w:p>
      <w:pPr>
        <w:tabs>
          <w:tab w:val="left" w:pos="6300"/>
        </w:tabs>
        <w:adjustRightInd w:val="0"/>
        <w:snapToGrid w:val="0"/>
        <w:spacing w:line="240" w:lineRule="atLeast"/>
        <w:rPr>
          <w:rFonts w:ascii="宋体" w:hAnsi="宋体"/>
        </w:rPr>
      </w:pPr>
    </w:p>
    <w:p>
      <w:pPr>
        <w:tabs>
          <w:tab w:val="left" w:pos="6300"/>
        </w:tabs>
        <w:adjustRightInd w:val="0"/>
        <w:snapToGrid w:val="0"/>
        <w:spacing w:line="240" w:lineRule="atLeast"/>
        <w:rPr>
          <w:rFonts w:ascii="宋体" w:hAnsi="宋体"/>
        </w:rPr>
      </w:pPr>
    </w:p>
    <w:p>
      <w:pPr>
        <w:tabs>
          <w:tab w:val="left" w:pos="6300"/>
        </w:tabs>
        <w:adjustRightInd w:val="0"/>
        <w:snapToGrid w:val="0"/>
        <w:spacing w:line="240" w:lineRule="atLeast"/>
        <w:rPr>
          <w:rFonts w:ascii="宋体" w:hAnsi="宋体"/>
        </w:rPr>
      </w:pPr>
    </w:p>
    <w:p>
      <w:pPr>
        <w:tabs>
          <w:tab w:val="left" w:pos="6300"/>
        </w:tabs>
        <w:adjustRightInd w:val="0"/>
        <w:snapToGrid w:val="0"/>
        <w:spacing w:line="240" w:lineRule="atLeast"/>
        <w:rPr>
          <w:rFonts w:ascii="宋体" w:hAnsi="宋体"/>
        </w:rPr>
      </w:pPr>
    </w:p>
    <w:p>
      <w:pPr>
        <w:tabs>
          <w:tab w:val="left" w:pos="6300"/>
        </w:tabs>
        <w:adjustRightInd w:val="0"/>
        <w:snapToGrid w:val="0"/>
        <w:spacing w:line="240" w:lineRule="atLeast"/>
        <w:rPr>
          <w:rFonts w:ascii="宋体" w:hAnsi="宋体"/>
        </w:rPr>
      </w:pPr>
    </w:p>
    <w:p>
      <w:pPr>
        <w:tabs>
          <w:tab w:val="left" w:pos="6300"/>
        </w:tabs>
        <w:adjustRightInd w:val="0"/>
        <w:snapToGrid w:val="0"/>
        <w:spacing w:line="240" w:lineRule="atLeast"/>
        <w:rPr>
          <w:rFonts w:ascii="方正仿宋_GBK" w:hAnsi="宋体" w:eastAsia="方正仿宋_GBK"/>
        </w:rPr>
      </w:pPr>
    </w:p>
    <w:p>
      <w:pPr>
        <w:widowControl/>
        <w:jc w:val="left"/>
        <w:rPr>
          <w:rFonts w:ascii="方正仿宋_GBK" w:hAnsi="宋体" w:eastAsia="方正仿宋_GBK"/>
          <w:sz w:val="24"/>
        </w:rPr>
      </w:pPr>
      <w:r>
        <w:rPr>
          <w:rFonts w:ascii="方正仿宋_GBK" w:hAnsi="宋体" w:eastAsia="方正仿宋_GBK"/>
          <w:sz w:val="24"/>
        </w:rPr>
        <w:br w:type="page"/>
      </w:r>
    </w:p>
    <w:p>
      <w:pPr>
        <w:tabs>
          <w:tab w:val="left" w:pos="6300"/>
        </w:tabs>
        <w:adjustRightInd w:val="0"/>
        <w:snapToGrid w:val="0"/>
        <w:spacing w:line="240" w:lineRule="atLeast"/>
        <w:rPr>
          <w:rFonts w:ascii="方正仿宋_GBK" w:hAnsi="宋体" w:eastAsia="方正仿宋_GBK"/>
          <w:sz w:val="24"/>
        </w:rPr>
      </w:pPr>
      <w:r>
        <w:rPr>
          <w:rFonts w:hint="eastAsia" w:ascii="方正仿宋_GBK" w:hAnsi="宋体" w:eastAsia="方正仿宋_GBK"/>
          <w:sz w:val="24"/>
        </w:rPr>
        <w:t>（五）书面声明</w:t>
      </w:r>
    </w:p>
    <w:p>
      <w:pPr>
        <w:tabs>
          <w:tab w:val="left" w:pos="6300"/>
        </w:tabs>
        <w:adjustRightInd w:val="0"/>
        <w:snapToGrid w:val="0"/>
        <w:spacing w:line="240" w:lineRule="atLeast"/>
        <w:ind w:firstLine="480" w:firstLineChars="200"/>
        <w:rPr>
          <w:rFonts w:ascii="方正仿宋_GBK" w:hAnsi="宋体" w:eastAsia="方正仿宋_GBK"/>
          <w:sz w:val="24"/>
          <w:szCs w:val="28"/>
        </w:rPr>
      </w:pP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重庆市合川区人民医院  </w:t>
      </w:r>
      <w:r>
        <w:rPr>
          <w:rFonts w:hint="eastAsia" w:ascii="方正仿宋_GBK" w:hAnsi="宋体" w:eastAsia="方正仿宋_GBK"/>
          <w:sz w:val="24"/>
        </w:rPr>
        <w:t>：</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（供应商名称）</w:t>
      </w:r>
      <w:r>
        <w:rPr>
          <w:rFonts w:hint="eastAsia" w:ascii="方正仿宋_GBK" w:hAnsi="仿宋" w:eastAsia="方正仿宋_GBK"/>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政府采购法》规定的供应商资格条件。我方对以上声明负全部法律责任。</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特此声明。</w:t>
      </w:r>
    </w:p>
    <w:p>
      <w:pPr>
        <w:tabs>
          <w:tab w:val="left" w:pos="6300"/>
        </w:tabs>
        <w:adjustRightInd w:val="0"/>
        <w:snapToGrid w:val="0"/>
        <w:spacing w:line="240" w:lineRule="atLeast"/>
        <w:ind w:firstLine="570"/>
        <w:rPr>
          <w:rFonts w:ascii="方正仿宋_GBK" w:hAnsi="宋体" w:eastAsia="方正仿宋_GBK"/>
          <w:sz w:val="24"/>
        </w:rPr>
      </w:pPr>
    </w:p>
    <w:p>
      <w:pPr>
        <w:adjustRightInd w:val="0"/>
        <w:snapToGrid w:val="0"/>
        <w:spacing w:line="240" w:lineRule="atLeast"/>
        <w:ind w:firstLine="480" w:firstLineChars="20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right="424" w:firstLine="570"/>
        <w:jc w:val="right"/>
        <w:rPr>
          <w:rFonts w:ascii="方正仿宋_GBK" w:hAnsi="宋体" w:eastAsia="方正仿宋_GBK"/>
          <w:sz w:val="24"/>
        </w:rPr>
      </w:pPr>
      <w:r>
        <w:rPr>
          <w:rFonts w:hint="eastAsia" w:ascii="方正仿宋_GBK" w:hAnsi="宋体" w:eastAsia="方正仿宋_GBK"/>
          <w:sz w:val="24"/>
        </w:rPr>
        <w:t>（供应商公章）</w:t>
      </w:r>
    </w:p>
    <w:p>
      <w:pPr>
        <w:tabs>
          <w:tab w:val="left" w:pos="6300"/>
        </w:tabs>
        <w:adjustRightInd w:val="0"/>
        <w:snapToGrid w:val="0"/>
        <w:spacing w:line="240" w:lineRule="atLeast"/>
        <w:ind w:right="480" w:firstLine="570"/>
        <w:jc w:val="right"/>
        <w:rPr>
          <w:rFonts w:ascii="方正仿宋_GBK" w:hAnsi="宋体" w:eastAsia="方正仿宋_GBK"/>
          <w:sz w:val="24"/>
        </w:rPr>
      </w:pPr>
      <w:r>
        <w:rPr>
          <w:rFonts w:hint="eastAsia" w:ascii="方正仿宋_GBK" w:hAnsi="宋体" w:eastAsia="方正仿宋_GBK"/>
          <w:sz w:val="24"/>
        </w:rPr>
        <w:t>年   月   日</w:t>
      </w:r>
    </w:p>
    <w:p>
      <w:pPr>
        <w:tabs>
          <w:tab w:val="left" w:pos="6300"/>
        </w:tabs>
        <w:adjustRightInd w:val="0"/>
        <w:snapToGrid w:val="0"/>
        <w:spacing w:line="240" w:lineRule="atLeast"/>
        <w:ind w:firstLine="420" w:firstLineChars="200"/>
        <w:rPr>
          <w:rFonts w:ascii="方正仿宋_GBK" w:hAnsi="宋体" w:eastAsia="方正仿宋_GBK"/>
        </w:rPr>
      </w:pPr>
      <w:r>
        <w:rPr>
          <w:rFonts w:ascii="宋体" w:hAnsi="宋体"/>
        </w:rPr>
        <w:br w:type="page"/>
      </w:r>
      <w:r>
        <w:rPr>
          <w:rFonts w:hint="eastAsia" w:ascii="方正仿宋_GBK" w:hAnsi="宋体" w:eastAsia="方正仿宋_GBK"/>
        </w:rPr>
        <w:t>（六）税务登记证（副本）复印件</w:t>
      </w:r>
    </w:p>
    <w:p>
      <w:pPr>
        <w:tabs>
          <w:tab w:val="left" w:pos="6300"/>
        </w:tabs>
        <w:adjustRightInd w:val="0"/>
        <w:snapToGrid w:val="0"/>
        <w:spacing w:line="240" w:lineRule="atLeast"/>
        <w:ind w:firstLine="560"/>
        <w:rPr>
          <w:rFonts w:ascii="方正仿宋_GBK" w:hAnsi="仿宋" w:eastAsia="方正仿宋_GBK"/>
        </w:rPr>
      </w:pPr>
      <w:r>
        <w:rPr>
          <w:rFonts w:hint="eastAsia" w:ascii="方正仿宋_GBK" w:hAnsi="仿宋" w:eastAsia="方正仿宋_GBK"/>
        </w:rPr>
        <w:t>说明：供应商按“五证合一”登记制度办理营业执照的，组织机构代码证、税务登记证（副本）和社会保险登记证以供应商所提供的营业执照（副本）复印件为准。</w:t>
      </w:r>
    </w:p>
    <w:p>
      <w:pPr>
        <w:pStyle w:val="3"/>
        <w:adjustRightInd w:val="0"/>
        <w:snapToGrid w:val="0"/>
        <w:spacing w:before="0" w:after="0" w:line="240" w:lineRule="atLeast"/>
        <w:rPr>
          <w:rFonts w:ascii="方正仿宋_GBK" w:hAnsi="宋体" w:eastAsia="方正仿宋_GBK"/>
          <w:sz w:val="24"/>
          <w:szCs w:val="24"/>
        </w:rPr>
      </w:pPr>
      <w:r>
        <w:rPr>
          <w:rFonts w:ascii="方正仿宋_GBK" w:hAnsi="宋体" w:eastAsia="方正仿宋_GBK"/>
          <w:sz w:val="24"/>
          <w:szCs w:val="24"/>
        </w:rPr>
        <w:br w:type="page"/>
      </w:r>
      <w:bookmarkStart w:id="31" w:name="_Toc511909627"/>
      <w:r>
        <w:rPr>
          <w:rFonts w:hint="eastAsia" w:ascii="方正仿宋_GBK" w:hAnsi="宋体" w:eastAsia="方正仿宋_GBK"/>
          <w:sz w:val="24"/>
          <w:szCs w:val="24"/>
        </w:rPr>
        <w:t>五、</w:t>
      </w:r>
      <w:bookmarkEnd w:id="28"/>
      <w:bookmarkEnd w:id="29"/>
      <w:bookmarkEnd w:id="30"/>
      <w:r>
        <w:rPr>
          <w:rFonts w:hint="eastAsia" w:ascii="方正仿宋_GBK" w:eastAsia="方正仿宋_GBK"/>
          <w:sz w:val="24"/>
          <w:szCs w:val="24"/>
        </w:rPr>
        <w:t>其他</w:t>
      </w:r>
      <w:bookmarkEnd w:id="31"/>
      <w:r>
        <w:rPr>
          <w:rFonts w:hint="eastAsia" w:ascii="方正仿宋_GBK" w:hAnsi="宋体" w:eastAsia="方正仿宋_GBK"/>
          <w:sz w:val="24"/>
        </w:rPr>
        <w:t>与项目有关的资料</w:t>
      </w:r>
      <w:r>
        <w:rPr>
          <w:rFonts w:hint="eastAsia" w:ascii="方正仿宋_GBK" w:hAnsi="仿宋" w:eastAsia="方正仿宋_GBK"/>
        </w:rPr>
        <w:t>（自附）</w:t>
      </w:r>
    </w:p>
    <w:p>
      <w:pPr>
        <w:adjustRightInd w:val="0"/>
        <w:snapToGrid w:val="0"/>
        <w:spacing w:line="240" w:lineRule="atLeast"/>
      </w:pPr>
    </w:p>
    <w:p/>
    <w:sectPr>
      <w:pgSz w:w="11906" w:h="16838"/>
      <w:pgMar w:top="1588" w:right="1418" w:bottom="147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仿宋_GBK">
    <w:altName w:val="微软雅黑"/>
    <w:panose1 w:val="03000509000000000000"/>
    <w:charset w:val="86"/>
    <w:family w:val="auto"/>
    <w:pitch w:val="default"/>
    <w:sig w:usb0="00000000" w:usb1="00000000" w:usb2="00000010" w:usb3="00000000" w:csb0="00040000" w:csb1="00000000"/>
  </w:font>
  <w:font w:name="方正黑体_GBK">
    <w:altName w:val="微软雅黑"/>
    <w:panose1 w:val="03000509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auto"/>
    <w:pitch w:val="default"/>
    <w:sig w:usb0="E00006FF" w:usb1="420024FF" w:usb2="02000000" w:usb3="00000000" w:csb0="2000019F"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1" w:usb1="080E0000" w:usb2="00000010" w:usb3="00000000" w:csb0="00040000" w:csb1="00000000"/>
  </w:font>
  <w:font w:name="MS Mincho">
    <w:panose1 w:val="02020609040205080304"/>
    <w:charset w:val="80"/>
    <w:family w:val="auto"/>
    <w:pitch w:val="default"/>
    <w:sig w:usb0="A00002BF" w:usb1="68C7FCFB" w:usb2="00000010" w:usb3="00000000" w:csb0="4002009F" w:csb1="DFD70000"/>
  </w:font>
  <w:font w:name="Helvetica">
    <w:altName w:val="Segoe Print"/>
    <w:panose1 w:val="020B0604020202020204"/>
    <w:charset w:val="00"/>
    <w:family w:val="auto"/>
    <w:pitch w:val="default"/>
    <w:sig w:usb0="00000003" w:usb1="00000000" w:usb2="00000000" w:usb3="00000000" w:csb0="00000001" w:csb1="00000000"/>
  </w:font>
  <w:font w:name="SymbolMT">
    <w:altName w:val="宋体"/>
    <w:panose1 w:val="00000000000000000000"/>
    <w:charset w:val="86"/>
    <w:family w:val="auto"/>
    <w:pitch w:val="default"/>
    <w:sig w:usb0="00000001" w:usb1="080E0000" w:usb2="00000010" w:usb3="00000000" w:csb0="00040000" w:csb1="00000000"/>
  </w:font>
  <w:font w:name="ArialMT">
    <w:altName w:val="Courier New"/>
    <w:panose1 w:val="00000000000000000000"/>
    <w:charset w:val="00"/>
    <w:family w:val="auto"/>
    <w:pitch w:val="default"/>
    <w:sig w:usb0="E0002AFF" w:usb1="C0007843" w:usb2="00000009" w:usb3="00000000" w:csb0="000001FF" w:csb1="00000000"/>
  </w:font>
  <w:font w:name="Verdana">
    <w:panose1 w:val="020B0604030504040204"/>
    <w:charset w:val="00"/>
    <w:family w:val="auto"/>
    <w:pitch w:val="default"/>
    <w:sig w:usb0="A00006FF" w:usb1="4000205B" w:usb2="00000010" w:usb3="00000000" w:csb0="2000019F" w:csb1="00000000"/>
  </w:font>
  <w:font w:name="Book Antiqua">
    <w:panose1 w:val="02040602050305030304"/>
    <w:charset w:val="00"/>
    <w:family w:val="auto"/>
    <w:pitch w:val="default"/>
    <w:sig w:usb0="00000287"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昆仑楷体">
    <w:altName w:val="宋体"/>
    <w:panose1 w:val="02010609000101010101"/>
    <w:charset w:val="86"/>
    <w:family w:val="auto"/>
    <w:pitch w:val="default"/>
    <w:sig w:usb0="00000000" w:usb1="00000000" w:usb2="00000010" w:usb3="00000000" w:csb0="00040000" w:csb1="00000000"/>
  </w:font>
  <w:font w:name="PMingLiU">
    <w:altName w:val="Microsoft JhengHei UI"/>
    <w:panose1 w:val="02010601000101010101"/>
    <w:charset w:val="88"/>
    <w:family w:val="auto"/>
    <w:pitch w:val="default"/>
    <w:sig w:usb0="00000001" w:usb1="08080000" w:usb2="00000010" w:usb3="00000000" w:csb0="00100000" w:csb1="00000000"/>
  </w:font>
  <w:font w:name="Arial Narrow">
    <w:panose1 w:val="020B0606020202030204"/>
    <w:charset w:val="00"/>
    <w:family w:val="auto"/>
    <w:pitch w:val="default"/>
    <w:sig w:usb0="00000287" w:usb1="00000800" w:usb2="00000000" w:usb3="00000000" w:csb0="2000009F" w:csb1="DFD70000"/>
  </w:font>
  <w:font w:name="文鼎粗黑">
    <w:altName w:val="黑体"/>
    <w:panose1 w:val="020B0609010101010101"/>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10" w:usb3="00000000" w:csb0="00040000" w:csb1="00000000"/>
  </w:font>
  <w:font w:name="@方正小标宋_GBK">
    <w:altName w:val="宋体"/>
    <w:panose1 w:val="00000000000000000000"/>
    <w:charset w:val="86"/>
    <w:family w:val="auto"/>
    <w:pitch w:val="default"/>
    <w:sig w:usb0="00000001" w:usb1="080E0000" w:usb2="00000010" w:usb3="00000000" w:csb0="00040000"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_x000B__x000C_">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00"/>
    <w:family w:val="auto"/>
    <w:pitch w:val="default"/>
    <w:sig w:usb0="E4002EFF" w:usb1="C000247B" w:usb2="00000009" w:usb3="00000000" w:csb0="200001FF" w:csb1="00000000"/>
  </w:font>
  <w:font w:name="ˎ̥">
    <w:altName w:val="Times New Roman"/>
    <w:panose1 w:val="00000000000000000000"/>
    <w:charset w:val="00"/>
    <w:family w:val="auto"/>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方正书宋简体">
    <w:altName w:val="宋体"/>
    <w:panose1 w:val="00000000000000000000"/>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宋体-PUA">
    <w:altName w:val="宋体"/>
    <w:panose1 w:val="02010600030101010101"/>
    <w:charset w:val="86"/>
    <w:family w:val="auto"/>
    <w:pitch w:val="default"/>
    <w:sig w:usb0="00000000" w:usb1="10000000" w:usb2="00000000" w:usb3="00000000" w:csb0="00040000" w:csb1="00000000"/>
  </w:font>
  <w:font w:name="Helvetica Neue">
    <w:altName w:val="微软雅黑"/>
    <w:panose1 w:val="00000000000000000000"/>
    <w:charset w:val="00"/>
    <w:family w:val="auto"/>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方正楷体_GBK">
    <w:altName w:val="宋体"/>
    <w:panose1 w:val="03000509000000000000"/>
    <w:charset w:val="86"/>
    <w:family w:val="auto"/>
    <w:pitch w:val="default"/>
    <w:sig w:usb0="00000001"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 w:name="新宋体">
    <w:panose1 w:val="02010609030101010101"/>
    <w:charset w:val="86"/>
    <w:family w:val="auto"/>
    <w:pitch w:val="default"/>
    <w:sig w:usb0="00000283" w:usb1="288F0000" w:usb2="00000006" w:usb3="00000000" w:csb0="00040001" w:csb1="00000000"/>
  </w:font>
  <w:font w:name="Microsoft YaHei UI">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auto"/>
    <w:pitch w:val="default"/>
    <w:sig w:usb0="00000001" w:usb1="080E0000" w:usb2="00000010" w:usb3="00000000" w:csb0="00040000" w:csb1="00000000"/>
  </w:font>
  <w:font w:name="FZXBSK--GBK1-0">
    <w:altName w:val="宋体"/>
    <w:panose1 w:val="00000000000000000000"/>
    <w:charset w:val="86"/>
    <w:family w:val="auto"/>
    <w:pitch w:val="default"/>
    <w:sig w:usb0="00000001" w:usb1="080E0000" w:usb2="00000010" w:usb3="00000000" w:csb0="00040000" w:csb1="00000000"/>
  </w:font>
  <w:font w:name="方正大标宋_GBK">
    <w:altName w:val="宋体"/>
    <w:panose1 w:val="03000509000000000000"/>
    <w:charset w:val="86"/>
    <w:family w:val="auto"/>
    <w:pitch w:val="default"/>
    <w:sig w:usb0="00000001" w:usb1="080E0000" w:usb2="00000010" w:usb3="00000000" w:csb0="00040000" w:csb1="00000000"/>
  </w:font>
  <w:font w:name="Dotum">
    <w:altName w:val="Malgun Gothic"/>
    <w:panose1 w:val="020B0600000101010101"/>
    <w:charset w:val="81"/>
    <w:family w:val="auto"/>
    <w:pitch w:val="default"/>
    <w:sig w:usb0="00000001" w:usb1="09060000" w:usb2="00000010" w:usb3="00000000" w:csb0="00080000"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Segoe UI">
    <w:panose1 w:val="020B0502040204020203"/>
    <w:charset w:val="00"/>
    <w:family w:val="auto"/>
    <w:pitch w:val="default"/>
    <w:sig w:usb0="E4002EFF" w:usb1="C000E47F"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_GBK">
    <w:altName w:val="Times New Roman"/>
    <w:panose1 w:val="00000000000000000000"/>
    <w:charset w:val="00"/>
    <w:family w:val="auto"/>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rPr>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5"/>
    <w:semiHidden/>
    <w:unhideWhenUsed/>
    <w:qFormat/>
    <w:uiPriority w:val="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1"/>
    <w:link w:val="16"/>
    <w:qFormat/>
    <w:uiPriority w:val="0"/>
    <w:pPr>
      <w:keepNext/>
      <w:keepLines/>
      <w:spacing w:before="260" w:after="260" w:line="413" w:lineRule="auto"/>
      <w:outlineLvl w:val="2"/>
    </w:pPr>
    <w:rPr>
      <w:b/>
      <w:sz w:val="32"/>
      <w:szCs w:val="20"/>
    </w:rPr>
  </w:style>
  <w:style w:type="character" w:default="1" w:styleId="10">
    <w:name w:val="Default Paragraph Font"/>
    <w:semiHidden/>
    <w:unhideWhenUsed/>
    <w:uiPriority w:val="1"/>
  </w:style>
  <w:style w:type="paragraph" w:styleId="4">
    <w:name w:val="Body Text First Indent"/>
    <w:basedOn w:val="5"/>
    <w:semiHidden/>
    <w:unhideWhenUsed/>
    <w:uiPriority w:val="0"/>
    <w:pPr>
      <w:spacing w:line="360" w:lineRule="auto"/>
      <w:ind w:firstLine="420"/>
    </w:pPr>
    <w:rPr>
      <w:rFonts w:ascii="宋体" w:hAnsi="宋体"/>
      <w:sz w:val="24"/>
    </w:rPr>
  </w:style>
  <w:style w:type="paragraph" w:styleId="5">
    <w:name w:val="Body Text"/>
    <w:basedOn w:val="1"/>
    <w:semiHidden/>
    <w:unhideWhenUsed/>
    <w:uiPriority w:val="0"/>
    <w:pPr>
      <w:spacing w:after="120"/>
    </w:pPr>
  </w:style>
  <w:style w:type="paragraph" w:styleId="6">
    <w:name w:val="Date"/>
    <w:basedOn w:val="1"/>
    <w:next w:val="1"/>
    <w:link w:val="18"/>
    <w:qFormat/>
    <w:uiPriority w:val="0"/>
    <w:rPr>
      <w:rFonts w:ascii="Calibri" w:hAnsi="Calibri" w:eastAsia="宋体"/>
      <w:sz w:val="28"/>
      <w:szCs w:val="22"/>
    </w:rPr>
  </w:style>
  <w:style w:type="paragraph" w:styleId="7">
    <w:name w:val="footer"/>
    <w:basedOn w:val="1"/>
    <w:link w:val="14"/>
    <w:semiHidden/>
    <w:unhideWhenUsed/>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spacing w:line="180" w:lineRule="auto"/>
      <w:jc w:val="center"/>
    </w:pPr>
    <w:rPr>
      <w:sz w:val="30"/>
      <w:szCs w:val="20"/>
    </w:rPr>
  </w:style>
  <w:style w:type="character" w:styleId="11">
    <w:name w:val="page number"/>
    <w:basedOn w:val="10"/>
    <w:semiHidden/>
    <w:unhideWhenUsed/>
    <w:uiPriority w:val="0"/>
    <w:rPr/>
  </w:style>
  <w:style w:type="paragraph" w:customStyle="1" w:styleId="12">
    <w:name w:val="索引 51"/>
    <w:basedOn w:val="1"/>
    <w:next w:val="1"/>
    <w:qFormat/>
    <w:uiPriority w:val="0"/>
    <w:pPr>
      <w:ind w:left="1680"/>
    </w:pPr>
  </w:style>
  <w:style w:type="character" w:customStyle="1" w:styleId="13">
    <w:name w:val="页眉 Char"/>
    <w:basedOn w:val="10"/>
    <w:link w:val="8"/>
    <w:qFormat/>
    <w:uiPriority w:val="0"/>
    <w:rPr>
      <w:sz w:val="18"/>
      <w:szCs w:val="18"/>
    </w:rPr>
  </w:style>
  <w:style w:type="character" w:customStyle="1" w:styleId="14">
    <w:name w:val="页脚 Char"/>
    <w:basedOn w:val="10"/>
    <w:link w:val="7"/>
    <w:semiHidden/>
    <w:uiPriority w:val="99"/>
    <w:rPr>
      <w:sz w:val="18"/>
      <w:szCs w:val="18"/>
    </w:rPr>
  </w:style>
  <w:style w:type="character" w:customStyle="1" w:styleId="15">
    <w:name w:val="标题 2 Char"/>
    <w:basedOn w:val="10"/>
    <w:link w:val="2"/>
    <w:semiHidden/>
    <w:qFormat/>
    <w:uiPriority w:val="9"/>
    <w:rPr>
      <w:rFonts w:ascii="Cambria" w:hAnsi="Cambria" w:eastAsia="宋体"/>
      <w:b/>
      <w:bCs/>
      <w:sz w:val="32"/>
      <w:szCs w:val="32"/>
    </w:rPr>
  </w:style>
  <w:style w:type="character" w:customStyle="1" w:styleId="16">
    <w:name w:val="标题 3 Char"/>
    <w:basedOn w:val="10"/>
    <w:link w:val="3"/>
    <w:qFormat/>
    <w:uiPriority w:val="0"/>
    <w:rPr>
      <w:rFonts w:ascii="Times New Roman" w:hAnsi="Times New Roman" w:eastAsia="宋体" w:cs="Times New Roman"/>
      <w:b/>
      <w:sz w:val="32"/>
      <w:szCs w:val="20"/>
    </w:rPr>
  </w:style>
  <w:style w:type="character" w:customStyle="1" w:styleId="17">
    <w:name w:val="日期 Char"/>
    <w:basedOn w:val="10"/>
    <w:link w:val="6"/>
    <w:semiHidden/>
    <w:uiPriority w:val="99"/>
    <w:rPr>
      <w:rFonts w:ascii="Times New Roman" w:hAnsi="Times New Roman" w:eastAsia="宋体" w:cs="Times New Roman"/>
      <w:szCs w:val="24"/>
    </w:rPr>
  </w:style>
  <w:style w:type="character" w:customStyle="1" w:styleId="18">
    <w:name w:val="日期 Char1"/>
    <w:basedOn w:val="10"/>
    <w:link w:val="6"/>
    <w:qFormat/>
    <w:uiPriority w:val="0"/>
    <w:rPr>
      <w:sz w:val="2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16</Pages>
  <Words>913</Words>
  <Characters>5210</Characters>
  <Lines>43</Lines>
  <Paragraphs>12</Paragraphs>
  <ScaleCrop>false</ScaleCrop>
  <LinksUpToDate>false</LinksUpToDate>
  <CharactersWithSpaces>0</CharactersWithSpaces>
  <Application>WPS Office 个人版_9.1.0.4468_{F1E327BC-269C-435d-A152-05C5408002CA}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2022-01-05T09:57:00Z</dcterms:created>
  <dc:creator>zbb</dc:creator>
  <cp:lastModifiedBy>zbb</cp:lastModifiedBy>
  <dcterms:modified xsi:type="dcterms:W3CDTF">2022-08-16T09:18:45Z</dcterms:modified>
  <dc:title>合川区人民医院关于紧急采购核酸扩增分析仪（快检）的公告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