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99F" w:rsidRDefault="00D15C64">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竞争性谈判文件</w:t>
      </w:r>
    </w:p>
    <w:p w:rsidR="007F199F" w:rsidRDefault="007F199F">
      <w:pPr>
        <w:spacing w:line="700" w:lineRule="exact"/>
        <w:jc w:val="center"/>
        <w:rPr>
          <w:rFonts w:ascii="黑体" w:eastAsia="黑体"/>
          <w:sz w:val="32"/>
        </w:rPr>
      </w:pPr>
    </w:p>
    <w:p w:rsidR="007F199F" w:rsidRDefault="007F199F">
      <w:pPr>
        <w:spacing w:line="700" w:lineRule="exact"/>
        <w:jc w:val="center"/>
        <w:rPr>
          <w:rFonts w:ascii="黑体" w:eastAsia="黑体"/>
          <w:sz w:val="32"/>
        </w:rPr>
      </w:pPr>
    </w:p>
    <w:p w:rsidR="007F199F" w:rsidRDefault="007F199F">
      <w:pPr>
        <w:spacing w:line="700" w:lineRule="exact"/>
        <w:jc w:val="center"/>
        <w:rPr>
          <w:rFonts w:ascii="黑体" w:eastAsia="黑体"/>
          <w:sz w:val="32"/>
        </w:rPr>
      </w:pPr>
    </w:p>
    <w:p w:rsidR="007F199F" w:rsidRDefault="007F199F">
      <w:pPr>
        <w:spacing w:line="700" w:lineRule="exact"/>
        <w:jc w:val="center"/>
        <w:rPr>
          <w:rFonts w:ascii="黑体" w:eastAsia="黑体"/>
          <w:sz w:val="32"/>
        </w:rPr>
      </w:pPr>
    </w:p>
    <w:p w:rsidR="007F199F" w:rsidRDefault="00D15C64" w:rsidP="00D15C64">
      <w:pPr>
        <w:spacing w:line="360" w:lineRule="auto"/>
        <w:ind w:leftChars="456" w:left="2314" w:hangingChars="288" w:hanging="1037"/>
        <w:rPr>
          <w:b/>
          <w:sz w:val="32"/>
          <w:u w:val="single"/>
        </w:rPr>
      </w:pPr>
      <w:r>
        <w:rPr>
          <w:rFonts w:ascii="方正小标宋_GBK" w:eastAsia="方正小标宋_GBK" w:hAnsi="宋体" w:hint="eastAsia"/>
          <w:sz w:val="36"/>
          <w:szCs w:val="30"/>
        </w:rPr>
        <w:t>项目名称：</w:t>
      </w:r>
      <w:r w:rsidR="00E00091">
        <w:rPr>
          <w:rFonts w:ascii="方正仿宋_GBK" w:eastAsia="方正仿宋_GBK" w:hAnsi="方正仿宋_GBK" w:cs="方正仿宋_GBK" w:hint="eastAsia"/>
          <w:b/>
          <w:bCs/>
          <w:sz w:val="32"/>
          <w:szCs w:val="32"/>
          <w:u w:val="single"/>
        </w:rPr>
        <w:t>安检机、安检门</w:t>
      </w:r>
    </w:p>
    <w:p w:rsidR="007F199F" w:rsidRDefault="00D15C64" w:rsidP="00D15C64">
      <w:pPr>
        <w:spacing w:line="360" w:lineRule="auto"/>
        <w:ind w:leftChars="456" w:left="2314" w:hangingChars="288" w:hanging="1037"/>
        <w:rPr>
          <w:rFonts w:ascii="方正小标宋_GBK" w:eastAsia="方正小标宋_GBK" w:hAnsi="宋体"/>
          <w:sz w:val="36"/>
          <w:szCs w:val="30"/>
        </w:rPr>
      </w:pPr>
      <w:r>
        <w:rPr>
          <w:rFonts w:ascii="方正小标宋_GBK" w:eastAsia="方正小标宋_GBK" w:hAnsi="宋体" w:hint="eastAsia"/>
          <w:sz w:val="36"/>
          <w:szCs w:val="30"/>
        </w:rPr>
        <w:t>采购项目编号：</w:t>
      </w:r>
      <w:r w:rsidR="00E00091">
        <w:rPr>
          <w:rFonts w:ascii="方正小标宋_GBK" w:eastAsia="方正小标宋_GBK" w:hAnsi="宋体" w:hint="eastAsia"/>
          <w:sz w:val="36"/>
          <w:szCs w:val="30"/>
        </w:rPr>
        <w:t>2022001</w:t>
      </w:r>
    </w:p>
    <w:p w:rsidR="007F199F" w:rsidRDefault="00D15C64" w:rsidP="00D15C64">
      <w:pPr>
        <w:spacing w:line="360" w:lineRule="auto"/>
        <w:ind w:leftChars="456" w:left="2314" w:hangingChars="288" w:hanging="1037"/>
        <w:rPr>
          <w:rFonts w:ascii="宋体" w:hAnsi="宋体"/>
          <w:b/>
          <w:sz w:val="32"/>
          <w:szCs w:val="32"/>
        </w:rPr>
      </w:pPr>
      <w:r>
        <w:rPr>
          <w:rFonts w:ascii="方正小标宋_GBK" w:eastAsia="方正小标宋_GBK" w:hAnsi="宋体" w:hint="eastAsia"/>
          <w:sz w:val="36"/>
          <w:szCs w:val="30"/>
        </w:rPr>
        <w:t>采购人：重庆市合川区人民医院</w:t>
      </w:r>
    </w:p>
    <w:p w:rsidR="007F199F" w:rsidRDefault="007F199F">
      <w:pPr>
        <w:spacing w:line="720" w:lineRule="exact"/>
        <w:jc w:val="center"/>
        <w:outlineLvl w:val="0"/>
        <w:rPr>
          <w:rFonts w:ascii="方正黑体_GBK" w:eastAsia="方正黑体_GBK" w:hAnsi="宋体"/>
          <w:sz w:val="48"/>
          <w:szCs w:val="32"/>
        </w:rPr>
      </w:pPr>
    </w:p>
    <w:p w:rsidR="007F199F" w:rsidRDefault="007F199F">
      <w:pPr>
        <w:spacing w:line="720" w:lineRule="exact"/>
        <w:jc w:val="center"/>
        <w:outlineLvl w:val="0"/>
        <w:rPr>
          <w:rFonts w:ascii="方正黑体_GBK" w:eastAsia="方正黑体_GBK" w:hAnsi="宋体"/>
          <w:sz w:val="48"/>
          <w:szCs w:val="32"/>
        </w:rPr>
      </w:pPr>
    </w:p>
    <w:p w:rsidR="007F199F" w:rsidRDefault="007F199F">
      <w:pPr>
        <w:spacing w:line="720" w:lineRule="exact"/>
        <w:jc w:val="center"/>
        <w:outlineLvl w:val="0"/>
        <w:rPr>
          <w:rFonts w:ascii="方正黑体_GBK" w:eastAsia="方正黑体_GBK" w:hAnsi="宋体"/>
          <w:sz w:val="48"/>
          <w:szCs w:val="32"/>
        </w:rPr>
      </w:pPr>
    </w:p>
    <w:p w:rsidR="007F199F" w:rsidRDefault="007F199F">
      <w:pPr>
        <w:spacing w:line="720" w:lineRule="exact"/>
        <w:jc w:val="center"/>
        <w:outlineLvl w:val="0"/>
        <w:rPr>
          <w:rFonts w:ascii="方正黑体_GBK" w:eastAsia="方正黑体_GBK" w:hAnsi="宋体"/>
          <w:sz w:val="48"/>
          <w:szCs w:val="32"/>
        </w:rPr>
      </w:pPr>
    </w:p>
    <w:p w:rsidR="007F199F" w:rsidRDefault="007F199F">
      <w:pPr>
        <w:spacing w:line="720" w:lineRule="exact"/>
        <w:jc w:val="center"/>
        <w:outlineLvl w:val="0"/>
        <w:rPr>
          <w:rFonts w:ascii="方正黑体_GBK" w:eastAsia="方正黑体_GBK" w:hAnsi="宋体"/>
          <w:sz w:val="48"/>
          <w:szCs w:val="32"/>
        </w:rPr>
      </w:pPr>
    </w:p>
    <w:p w:rsidR="007F199F" w:rsidRDefault="007F199F">
      <w:pPr>
        <w:spacing w:line="720" w:lineRule="exact"/>
        <w:jc w:val="center"/>
        <w:outlineLvl w:val="0"/>
        <w:rPr>
          <w:rFonts w:ascii="方正黑体_GBK" w:eastAsia="方正黑体_GBK" w:hAnsi="宋体"/>
          <w:sz w:val="48"/>
          <w:szCs w:val="32"/>
        </w:rPr>
      </w:pPr>
    </w:p>
    <w:p w:rsidR="007F199F" w:rsidRDefault="007F199F">
      <w:pPr>
        <w:spacing w:line="720" w:lineRule="exact"/>
        <w:jc w:val="center"/>
        <w:outlineLvl w:val="0"/>
        <w:rPr>
          <w:rFonts w:ascii="方正黑体_GBK" w:eastAsia="方正黑体_GBK" w:hAnsi="宋体"/>
          <w:sz w:val="48"/>
          <w:szCs w:val="32"/>
        </w:rPr>
      </w:pPr>
    </w:p>
    <w:p w:rsidR="007F199F" w:rsidRDefault="00E00091">
      <w:pPr>
        <w:spacing w:line="720" w:lineRule="exact"/>
        <w:jc w:val="center"/>
        <w:outlineLvl w:val="0"/>
        <w:rPr>
          <w:rFonts w:ascii="方正黑体_GBK" w:eastAsia="方正黑体_GBK" w:hAnsi="宋体"/>
          <w:sz w:val="36"/>
          <w:szCs w:val="36"/>
        </w:rPr>
      </w:pPr>
      <w:r>
        <w:rPr>
          <w:rFonts w:ascii="方正黑体_GBK" w:eastAsia="方正黑体_GBK" w:hAnsi="宋体" w:hint="eastAsia"/>
          <w:sz w:val="36"/>
          <w:szCs w:val="36"/>
        </w:rPr>
        <w:t>2022</w:t>
      </w:r>
      <w:r w:rsidR="00D15C64">
        <w:rPr>
          <w:rFonts w:ascii="方正黑体_GBK" w:eastAsia="方正黑体_GBK" w:hAnsi="宋体" w:hint="eastAsia"/>
          <w:sz w:val="36"/>
          <w:szCs w:val="36"/>
        </w:rPr>
        <w:t>年</w:t>
      </w:r>
      <w:r>
        <w:rPr>
          <w:rFonts w:ascii="方正黑体_GBK" w:eastAsia="方正黑体_GBK" w:hAnsi="宋体" w:hint="eastAsia"/>
          <w:sz w:val="36"/>
          <w:szCs w:val="36"/>
        </w:rPr>
        <w:t>1</w:t>
      </w:r>
      <w:r w:rsidR="00D15C64">
        <w:rPr>
          <w:rFonts w:ascii="方正黑体_GBK" w:eastAsia="方正黑体_GBK" w:hAnsi="宋体" w:hint="eastAsia"/>
          <w:sz w:val="36"/>
          <w:szCs w:val="36"/>
        </w:rPr>
        <w:t>月</w:t>
      </w:r>
    </w:p>
    <w:p w:rsidR="007F199F" w:rsidRDefault="00D15C64">
      <w:pPr>
        <w:spacing w:line="720" w:lineRule="exact"/>
        <w:jc w:val="center"/>
        <w:outlineLvl w:val="0"/>
        <w:rPr>
          <w:rFonts w:ascii="方正黑体_GBK" w:eastAsia="方正黑体_GBK" w:hAnsi="宋体"/>
          <w:sz w:val="36"/>
          <w:szCs w:val="36"/>
        </w:rPr>
      </w:pPr>
      <w:r>
        <w:rPr>
          <w:rFonts w:ascii="方正黑体_GBK" w:eastAsia="方正黑体_GBK" w:hAnsi="宋体" w:hint="eastAsia"/>
          <w:sz w:val="36"/>
          <w:szCs w:val="36"/>
        </w:rPr>
        <w:t>重庆市合川区人民医院  制</w:t>
      </w:r>
    </w:p>
    <w:p w:rsidR="007F199F" w:rsidRDefault="007F199F">
      <w:pPr>
        <w:spacing w:line="420" w:lineRule="exact"/>
        <w:jc w:val="center"/>
        <w:outlineLvl w:val="0"/>
        <w:rPr>
          <w:rFonts w:ascii="方正黑体_GBK" w:eastAsia="方正黑体_GBK"/>
          <w:sz w:val="44"/>
          <w:szCs w:val="28"/>
        </w:rPr>
      </w:pPr>
    </w:p>
    <w:p w:rsidR="007F199F" w:rsidRDefault="00D15C64" w:rsidP="00C16062">
      <w:pPr>
        <w:spacing w:line="480" w:lineRule="exact"/>
        <w:ind w:firstLineChars="900" w:firstLine="3960"/>
        <w:outlineLvl w:val="0"/>
        <w:rPr>
          <w:rFonts w:ascii="方正小标宋_GBK" w:eastAsia="方正小标宋_GBK" w:hAnsi="宋体" w:cs="宋体"/>
          <w:kern w:val="0"/>
          <w:sz w:val="44"/>
          <w:szCs w:val="44"/>
        </w:rPr>
      </w:pPr>
      <w:r>
        <w:rPr>
          <w:rFonts w:ascii="方正小标宋_GBK" w:eastAsia="方正小标宋_GBK" w:hAnsi="宋体" w:cs="宋体" w:hint="eastAsia"/>
          <w:kern w:val="0"/>
          <w:sz w:val="44"/>
          <w:szCs w:val="44"/>
        </w:rPr>
        <w:lastRenderedPageBreak/>
        <w:t>温馨提示</w:t>
      </w:r>
    </w:p>
    <w:p w:rsidR="007F199F" w:rsidRDefault="00D15C64">
      <w:pPr>
        <w:spacing w:line="560" w:lineRule="exact"/>
        <w:rPr>
          <w:rFonts w:ascii="方正黑体_GBK" w:eastAsia="方正黑体_GBK"/>
          <w:szCs w:val="28"/>
        </w:rPr>
      </w:pPr>
      <w:r>
        <w:rPr>
          <w:rFonts w:ascii="方正黑体_GBK" w:eastAsia="方正黑体_GBK" w:hint="eastAsia"/>
          <w:szCs w:val="28"/>
        </w:rPr>
        <w:t>各潜在投标人：</w:t>
      </w:r>
    </w:p>
    <w:p w:rsidR="007F199F" w:rsidRDefault="00D15C64" w:rsidP="00D15C64">
      <w:pPr>
        <w:spacing w:line="560" w:lineRule="exact"/>
        <w:ind w:firstLineChars="186" w:firstLine="521"/>
        <w:rPr>
          <w:rFonts w:ascii="方正黑体_GBK" w:eastAsia="方正黑体_GBK"/>
          <w:szCs w:val="28"/>
        </w:rPr>
      </w:pPr>
      <w:r>
        <w:rPr>
          <w:rFonts w:ascii="方正黑体_GBK" w:eastAsia="方正黑体_GBK" w:hint="eastAsia"/>
          <w:szCs w:val="28"/>
        </w:rPr>
        <w:t>我院本次采购项目不实行预报名和资格后审，潜在投标人自行在网上下载招标（谈判、询价）文件，在规定时间内按要求参与投标（谈判、询价）。为提高政府采购活动的成交率，帮助您正视您的合法权益，减少不必要的采购失败，特提醒关注包括但不限于下列问题。</w:t>
      </w:r>
    </w:p>
    <w:p w:rsidR="007F199F" w:rsidRDefault="00D15C64" w:rsidP="00D15C64">
      <w:pPr>
        <w:spacing w:line="560" w:lineRule="exact"/>
        <w:ind w:firstLineChars="186" w:firstLine="521"/>
        <w:rPr>
          <w:rFonts w:ascii="方正黑体_GBK" w:eastAsia="方正黑体_GBK"/>
          <w:szCs w:val="28"/>
        </w:rPr>
      </w:pPr>
      <w:r>
        <w:rPr>
          <w:rFonts w:ascii="方正黑体_GBK" w:eastAsia="方正黑体_GBK" w:hint="eastAsia"/>
          <w:szCs w:val="28"/>
        </w:rPr>
        <w:t>1、请潜在投标人认真仔细阅读招标（谈判、询价）文件，按要求认真仔细地准备好相关资料后再参与采购活动。</w:t>
      </w:r>
    </w:p>
    <w:p w:rsidR="007F199F" w:rsidRDefault="00D15C64" w:rsidP="00D15C64">
      <w:pPr>
        <w:spacing w:line="560" w:lineRule="exact"/>
        <w:ind w:firstLineChars="186" w:firstLine="521"/>
        <w:rPr>
          <w:rFonts w:ascii="方正黑体_GBK" w:eastAsia="方正黑体_GBK"/>
          <w:szCs w:val="28"/>
        </w:rPr>
      </w:pPr>
      <w:r>
        <w:rPr>
          <w:rFonts w:ascii="方正黑体_GBK" w:eastAsia="方正黑体_GBK" w:hint="eastAsia"/>
          <w:szCs w:val="28"/>
        </w:rPr>
        <w:t>2、请潜在投标人按要求准确填写开标一览表或谈判（询价）表，在法定代表人（签字）的位置应签字，在要求潜在投标人加盖公章的地方要加盖公章。</w:t>
      </w:r>
    </w:p>
    <w:p w:rsidR="007F199F" w:rsidRDefault="00D15C64" w:rsidP="00D15C64">
      <w:pPr>
        <w:spacing w:line="560" w:lineRule="exact"/>
        <w:ind w:firstLineChars="186" w:firstLine="521"/>
        <w:rPr>
          <w:rFonts w:ascii="方正黑体_GBK" w:eastAsia="方正黑体_GBK"/>
          <w:szCs w:val="28"/>
        </w:rPr>
      </w:pPr>
      <w:r>
        <w:rPr>
          <w:rFonts w:ascii="方正黑体_GBK" w:eastAsia="方正黑体_GBK" w:hint="eastAsia"/>
          <w:szCs w:val="28"/>
        </w:rPr>
        <w:t>3、潜在投标人在填写报价金额时，应按照采购文件要求的最高限价的单位填写，不要填错；报价的大写金额应按照正确的书写格式填写，不写错别字。</w:t>
      </w:r>
    </w:p>
    <w:p w:rsidR="007F199F" w:rsidRDefault="00D15C64" w:rsidP="00D15C64">
      <w:pPr>
        <w:spacing w:line="560" w:lineRule="exact"/>
        <w:ind w:firstLineChars="186" w:firstLine="521"/>
        <w:rPr>
          <w:rFonts w:ascii="方正黑体_GBK" w:eastAsia="方正黑体_GBK"/>
          <w:szCs w:val="28"/>
        </w:rPr>
      </w:pPr>
      <w:r>
        <w:rPr>
          <w:rFonts w:ascii="方正黑体_GBK" w:eastAsia="方正黑体_GBK" w:hint="eastAsia"/>
          <w:szCs w:val="28"/>
        </w:rPr>
        <w:t>4、潜在投标人在填写开标一览表时，要按照采购文件的要求逐项填写，要准确填写交货期、交货地点等内容。</w:t>
      </w:r>
    </w:p>
    <w:p w:rsidR="007F199F" w:rsidRDefault="00D15C64" w:rsidP="00D15C64">
      <w:pPr>
        <w:spacing w:line="560" w:lineRule="exact"/>
        <w:ind w:firstLineChars="186" w:firstLine="521"/>
        <w:rPr>
          <w:rFonts w:ascii="方正黑体_GBK" w:eastAsia="方正黑体_GBK"/>
          <w:szCs w:val="28"/>
        </w:rPr>
      </w:pPr>
      <w:r>
        <w:rPr>
          <w:rFonts w:ascii="方正黑体_GBK" w:eastAsia="方正黑体_GBK" w:hint="eastAsia"/>
          <w:szCs w:val="28"/>
        </w:rPr>
        <w:t>5、潜在投标人递交的响应文件或谈判资料或询价资料，要按照采购文件的要求包装且密封完好，并在密封处加盖印章。</w:t>
      </w:r>
    </w:p>
    <w:p w:rsidR="007F199F" w:rsidRDefault="00D15C64" w:rsidP="00D15C64">
      <w:pPr>
        <w:spacing w:line="560" w:lineRule="exact"/>
        <w:ind w:firstLineChars="186" w:firstLine="521"/>
        <w:rPr>
          <w:rFonts w:ascii="方正黑体_GBK" w:eastAsia="方正黑体_GBK"/>
          <w:szCs w:val="28"/>
        </w:rPr>
      </w:pPr>
      <w:r>
        <w:rPr>
          <w:rFonts w:ascii="方正黑体_GBK" w:eastAsia="方正黑体_GBK" w:hint="eastAsia"/>
          <w:szCs w:val="28"/>
        </w:rPr>
        <w:t>6、潜在投标人提交的资质等材料，应按采购文件要求提交原件或复印件加盖单位鲜章；提供的资质材料应按采购文件要求是有效的资质，提供的资质材料应按采购文件要求提供齐全，不要漏项。</w:t>
      </w:r>
    </w:p>
    <w:p w:rsidR="007F199F" w:rsidRDefault="00D15C64">
      <w:pPr>
        <w:spacing w:line="560" w:lineRule="exact"/>
        <w:ind w:firstLineChars="200" w:firstLine="560"/>
        <w:rPr>
          <w:rFonts w:ascii="方正黑体_GBK" w:eastAsia="方正黑体_GBK"/>
          <w:szCs w:val="28"/>
        </w:rPr>
      </w:pPr>
      <w:r>
        <w:rPr>
          <w:rFonts w:ascii="方正黑体_GBK" w:eastAsia="方正黑体_GBK" w:hint="eastAsia"/>
          <w:szCs w:val="28"/>
        </w:rPr>
        <w:t>7、潜在投标人应随时关注“行采家”网站的相关采购项目的答疑和补遗等文件。</w:t>
      </w:r>
    </w:p>
    <w:p w:rsidR="007F199F" w:rsidRDefault="00D15C64" w:rsidP="00D15C64">
      <w:pPr>
        <w:spacing w:line="560" w:lineRule="exact"/>
        <w:ind w:firstLineChars="186" w:firstLine="521"/>
        <w:rPr>
          <w:rFonts w:ascii="方正黑体_GBK" w:eastAsia="方正黑体_GBK"/>
          <w:szCs w:val="28"/>
        </w:rPr>
      </w:pPr>
      <w:r>
        <w:rPr>
          <w:rFonts w:ascii="方正黑体_GBK" w:eastAsia="方正黑体_GBK" w:hint="eastAsia"/>
          <w:szCs w:val="28"/>
        </w:rPr>
        <w:t>8、潜在投标人可按照招标（谈判、询价）文件规定的联系方式，寻求帮助。</w:t>
      </w:r>
    </w:p>
    <w:p w:rsidR="007F199F" w:rsidRDefault="007F199F">
      <w:pPr>
        <w:spacing w:line="720" w:lineRule="exact"/>
        <w:jc w:val="center"/>
        <w:outlineLvl w:val="0"/>
        <w:rPr>
          <w:rFonts w:ascii="方正黑体_GBK" w:eastAsia="方正黑体_GBK"/>
          <w:szCs w:val="28"/>
        </w:rPr>
      </w:pPr>
    </w:p>
    <w:p w:rsidR="007F199F" w:rsidRDefault="00D15C64">
      <w:pPr>
        <w:spacing w:line="720" w:lineRule="exact"/>
        <w:ind w:firstLineChars="1800" w:firstLine="5040"/>
        <w:outlineLvl w:val="0"/>
        <w:rPr>
          <w:rFonts w:ascii="方正黑体_GBK" w:eastAsia="方正黑体_GBK"/>
          <w:szCs w:val="28"/>
        </w:rPr>
      </w:pPr>
      <w:r>
        <w:rPr>
          <w:rFonts w:ascii="方正黑体_GBK" w:eastAsia="方正黑体_GBK" w:hint="eastAsia"/>
          <w:szCs w:val="28"/>
        </w:rPr>
        <w:t>重庆市合川区人民医院  制</w:t>
      </w:r>
    </w:p>
    <w:p w:rsidR="007F199F" w:rsidRDefault="007F199F">
      <w:pPr>
        <w:pStyle w:val="21"/>
        <w:tabs>
          <w:tab w:val="right" w:leader="dot" w:pos="9402"/>
        </w:tabs>
        <w:spacing w:line="480" w:lineRule="exact"/>
        <w:ind w:leftChars="0" w:left="0"/>
        <w:rPr>
          <w:rFonts w:ascii="方正仿宋_GBK" w:eastAsia="方正仿宋_GBK" w:hAnsi="Calibri"/>
          <w:sz w:val="18"/>
          <w:szCs w:val="22"/>
        </w:rPr>
        <w:sectPr w:rsidR="007F199F">
          <w:pgSz w:w="11907" w:h="16840"/>
          <w:pgMar w:top="1134" w:right="1191" w:bottom="1134" w:left="1304" w:header="851" w:footer="992" w:gutter="0"/>
          <w:pgNumType w:fmt="numberInDash" w:start="1"/>
          <w:cols w:space="720"/>
        </w:sectPr>
      </w:pPr>
    </w:p>
    <w:p w:rsidR="007F199F" w:rsidRDefault="00D15C64">
      <w:pPr>
        <w:pStyle w:val="1"/>
        <w:keepLines/>
        <w:snapToGrid/>
        <w:spacing w:before="260" w:after="260" w:line="360" w:lineRule="auto"/>
        <w:jc w:val="center"/>
        <w:rPr>
          <w:rFonts w:ascii="方正小标宋_GBK" w:eastAsia="方正小标宋_GBK" w:hAnsi="宋体"/>
          <w:b/>
          <w:szCs w:val="30"/>
        </w:rPr>
      </w:pPr>
      <w:bookmarkStart w:id="0" w:name="_Toc12789052"/>
      <w:bookmarkStart w:id="1" w:name="_Toc516475622"/>
      <w:bookmarkStart w:id="2" w:name="_Toc11641050"/>
      <w:r>
        <w:rPr>
          <w:rFonts w:ascii="方正小标宋_GBK" w:eastAsia="方正小标宋_GBK" w:hAnsi="宋体" w:hint="eastAsia"/>
          <w:b/>
          <w:sz w:val="36"/>
          <w:szCs w:val="30"/>
        </w:rPr>
        <w:lastRenderedPageBreak/>
        <w:t>第一篇  竞争性谈判邀请书</w:t>
      </w:r>
      <w:bookmarkEnd w:id="0"/>
      <w:bookmarkEnd w:id="1"/>
      <w:bookmarkEnd w:id="2"/>
    </w:p>
    <w:p w:rsidR="007F199F" w:rsidRDefault="00D15C64">
      <w:pPr>
        <w:snapToGrid w:val="0"/>
        <w:spacing w:line="400" w:lineRule="exact"/>
        <w:ind w:firstLineChars="200" w:firstLine="480"/>
        <w:rPr>
          <w:rFonts w:ascii="方正仿宋_GBK" w:eastAsia="方正仿宋_GBK" w:hAnsi="宋体"/>
          <w:sz w:val="24"/>
          <w:szCs w:val="24"/>
        </w:rPr>
      </w:pPr>
      <w:bookmarkStart w:id="3" w:name="_Toc313893526"/>
      <w:bookmarkStart w:id="4" w:name="_Toc317775175"/>
      <w:r>
        <w:rPr>
          <w:rFonts w:ascii="方正仿宋_GBK" w:eastAsia="方正仿宋_GBK" w:hAnsi="宋体" w:hint="eastAsia"/>
          <w:sz w:val="24"/>
        </w:rPr>
        <w:t>合川区人民医院根据工作需要，</w:t>
      </w:r>
      <w:r>
        <w:rPr>
          <w:rFonts w:ascii="方正仿宋_GBK" w:eastAsia="方正仿宋_GBK" w:hAnsi="宋体" w:hint="eastAsia"/>
          <w:sz w:val="24"/>
          <w:szCs w:val="24"/>
        </w:rPr>
        <w:t>对</w:t>
      </w:r>
      <w:r w:rsidR="00E00091">
        <w:rPr>
          <w:rFonts w:ascii="方正仿宋_GBK" w:eastAsia="方正仿宋_GBK" w:hAnsi="方正仿宋_GBK" w:cs="方正仿宋_GBK" w:hint="eastAsia"/>
          <w:b/>
          <w:bCs/>
          <w:sz w:val="24"/>
          <w:szCs w:val="24"/>
          <w:u w:val="single"/>
        </w:rPr>
        <w:t>安检机、安检门</w:t>
      </w:r>
      <w:r>
        <w:rPr>
          <w:rFonts w:ascii="方正仿宋_GBK" w:eastAsia="方正仿宋_GBK" w:hAnsi="方正仿宋_GBK" w:cs="方正仿宋_GBK" w:hint="eastAsia"/>
          <w:b/>
          <w:bCs/>
          <w:sz w:val="24"/>
          <w:szCs w:val="24"/>
          <w:u w:val="single"/>
        </w:rPr>
        <w:t>项目</w:t>
      </w:r>
      <w:r>
        <w:rPr>
          <w:rFonts w:ascii="方正仿宋_GBK" w:eastAsia="方正仿宋_GBK" w:hAnsi="宋体" w:hint="eastAsia"/>
          <w:sz w:val="24"/>
          <w:szCs w:val="24"/>
        </w:rPr>
        <w:t>进行竞争性谈判采购。欢迎有资格的供应商前来参加谈判。</w:t>
      </w:r>
    </w:p>
    <w:p w:rsidR="007F199F" w:rsidRDefault="00D15C64" w:rsidP="00E00091">
      <w:pPr>
        <w:pStyle w:val="2"/>
        <w:numPr>
          <w:ilvl w:val="0"/>
          <w:numId w:val="14"/>
        </w:numPr>
        <w:spacing w:before="0" w:after="0" w:line="400" w:lineRule="exact"/>
        <w:rPr>
          <w:rFonts w:ascii="方正仿宋_GBK" w:eastAsia="方正仿宋_GBK"/>
          <w:sz w:val="24"/>
          <w:szCs w:val="24"/>
        </w:rPr>
      </w:pPr>
      <w:bookmarkStart w:id="5" w:name="_Toc516475623"/>
      <w:r>
        <w:rPr>
          <w:rFonts w:ascii="方正仿宋_GBK" w:eastAsia="方正仿宋_GBK" w:hint="eastAsia"/>
          <w:sz w:val="24"/>
          <w:szCs w:val="24"/>
        </w:rPr>
        <w:t>竞争性谈判内容</w:t>
      </w:r>
      <w:bookmarkEnd w:id="3"/>
      <w:bookmarkEnd w:id="4"/>
      <w:bookmarkEnd w:id="5"/>
    </w:p>
    <w:tbl>
      <w:tblPr>
        <w:tblW w:w="9468" w:type="dxa"/>
        <w:jc w:val="center"/>
        <w:tblLayout w:type="fixed"/>
        <w:tblLook w:val="04A0"/>
      </w:tblPr>
      <w:tblGrid>
        <w:gridCol w:w="2715"/>
        <w:gridCol w:w="2825"/>
        <w:gridCol w:w="2850"/>
        <w:gridCol w:w="1078"/>
      </w:tblGrid>
      <w:tr w:rsidR="00E00091" w:rsidRPr="0085796E" w:rsidTr="00E00091">
        <w:trPr>
          <w:trHeight w:val="640"/>
          <w:jc w:val="center"/>
        </w:trPr>
        <w:tc>
          <w:tcPr>
            <w:tcW w:w="2715" w:type="dxa"/>
            <w:tcBorders>
              <w:top w:val="single" w:sz="4" w:space="0" w:color="000000"/>
              <w:left w:val="single" w:sz="4" w:space="0" w:color="000000"/>
              <w:bottom w:val="single" w:sz="4" w:space="0" w:color="000000"/>
              <w:right w:val="single" w:sz="4" w:space="0" w:color="000000"/>
            </w:tcBorders>
            <w:vAlign w:val="center"/>
            <w:hideMark/>
          </w:tcPr>
          <w:p w:rsidR="00E00091" w:rsidRPr="0085796E" w:rsidRDefault="00E00091" w:rsidP="00E00091">
            <w:pPr>
              <w:widowControl/>
              <w:jc w:val="center"/>
              <w:rPr>
                <w:rFonts w:ascii="楷体_GB2312" w:eastAsia="楷体_GB2312"/>
                <w:b/>
                <w:bCs/>
                <w:kern w:val="0"/>
                <w:sz w:val="21"/>
                <w:szCs w:val="21"/>
              </w:rPr>
            </w:pPr>
            <w:r w:rsidRPr="0085796E">
              <w:rPr>
                <w:rFonts w:ascii="楷体_GB2312" w:eastAsia="楷体_GB2312" w:hint="eastAsia"/>
                <w:b/>
                <w:bCs/>
                <w:kern w:val="0"/>
                <w:sz w:val="21"/>
                <w:szCs w:val="21"/>
              </w:rPr>
              <w:t>名称</w:t>
            </w:r>
          </w:p>
        </w:tc>
        <w:tc>
          <w:tcPr>
            <w:tcW w:w="2825" w:type="dxa"/>
            <w:tcBorders>
              <w:top w:val="single" w:sz="4" w:space="0" w:color="000000"/>
              <w:left w:val="nil"/>
              <w:bottom w:val="single" w:sz="4" w:space="0" w:color="000000"/>
              <w:right w:val="single" w:sz="4" w:space="0" w:color="000000"/>
            </w:tcBorders>
            <w:vAlign w:val="center"/>
            <w:hideMark/>
          </w:tcPr>
          <w:p w:rsidR="00E00091" w:rsidRPr="0085796E" w:rsidRDefault="00E00091" w:rsidP="00E00091">
            <w:pPr>
              <w:widowControl/>
              <w:jc w:val="center"/>
              <w:rPr>
                <w:rFonts w:ascii="楷体_GB2312" w:eastAsia="楷体_GB2312"/>
                <w:b/>
                <w:bCs/>
                <w:kern w:val="0"/>
                <w:sz w:val="21"/>
                <w:szCs w:val="21"/>
                <w:u w:val="single"/>
              </w:rPr>
            </w:pPr>
            <w:r w:rsidRPr="0085796E">
              <w:rPr>
                <w:rFonts w:ascii="楷体_GB2312" w:eastAsia="楷体_GB2312" w:hint="eastAsia"/>
                <w:b/>
                <w:bCs/>
                <w:kern w:val="0"/>
                <w:sz w:val="21"/>
                <w:szCs w:val="21"/>
              </w:rPr>
              <w:t>采购预算（元）</w:t>
            </w:r>
          </w:p>
        </w:tc>
        <w:tc>
          <w:tcPr>
            <w:tcW w:w="2850" w:type="dxa"/>
            <w:tcBorders>
              <w:top w:val="single" w:sz="4" w:space="0" w:color="000000"/>
              <w:left w:val="nil"/>
              <w:bottom w:val="single" w:sz="4" w:space="0" w:color="000000"/>
              <w:right w:val="single" w:sz="4" w:space="0" w:color="000000"/>
            </w:tcBorders>
            <w:vAlign w:val="center"/>
            <w:hideMark/>
          </w:tcPr>
          <w:p w:rsidR="00E00091" w:rsidRPr="0085796E" w:rsidRDefault="00E00091" w:rsidP="00E00091">
            <w:pPr>
              <w:widowControl/>
              <w:jc w:val="center"/>
              <w:rPr>
                <w:rFonts w:ascii="楷体_GB2312" w:eastAsia="楷体_GB2312"/>
                <w:b/>
                <w:bCs/>
                <w:kern w:val="0"/>
                <w:sz w:val="21"/>
                <w:szCs w:val="21"/>
              </w:rPr>
            </w:pPr>
            <w:r w:rsidRPr="0085796E">
              <w:rPr>
                <w:rFonts w:ascii="楷体_GB2312" w:eastAsia="楷体_GB2312" w:hint="eastAsia"/>
                <w:b/>
                <w:bCs/>
                <w:kern w:val="0"/>
                <w:sz w:val="21"/>
                <w:szCs w:val="21"/>
              </w:rPr>
              <w:t>谈判保证金（元）</w:t>
            </w:r>
          </w:p>
        </w:tc>
        <w:tc>
          <w:tcPr>
            <w:tcW w:w="1078" w:type="dxa"/>
            <w:tcBorders>
              <w:top w:val="single" w:sz="4" w:space="0" w:color="000000"/>
              <w:left w:val="nil"/>
              <w:bottom w:val="single" w:sz="4" w:space="0" w:color="000000"/>
              <w:right w:val="single" w:sz="4" w:space="0" w:color="000000"/>
            </w:tcBorders>
            <w:vAlign w:val="center"/>
            <w:hideMark/>
          </w:tcPr>
          <w:p w:rsidR="00E00091" w:rsidRPr="0085796E" w:rsidRDefault="00E00091" w:rsidP="00E00091">
            <w:pPr>
              <w:widowControl/>
              <w:rPr>
                <w:rFonts w:ascii="楷体_GB2312" w:eastAsia="楷体_GB2312"/>
                <w:b/>
                <w:bCs/>
                <w:kern w:val="0"/>
                <w:sz w:val="21"/>
                <w:szCs w:val="21"/>
              </w:rPr>
            </w:pPr>
            <w:r w:rsidRPr="0085796E">
              <w:rPr>
                <w:rFonts w:ascii="楷体_GB2312" w:eastAsia="楷体_GB2312" w:hint="eastAsia"/>
                <w:b/>
                <w:bCs/>
                <w:kern w:val="0"/>
                <w:sz w:val="21"/>
                <w:szCs w:val="21"/>
              </w:rPr>
              <w:t>采购数量</w:t>
            </w:r>
          </w:p>
        </w:tc>
      </w:tr>
      <w:tr w:rsidR="00E00091" w:rsidRPr="0085796E" w:rsidTr="00E00091">
        <w:trPr>
          <w:trHeight w:val="461"/>
          <w:jc w:val="center"/>
        </w:trPr>
        <w:tc>
          <w:tcPr>
            <w:tcW w:w="2715" w:type="dxa"/>
            <w:tcBorders>
              <w:top w:val="single" w:sz="4" w:space="0" w:color="000000"/>
              <w:left w:val="single" w:sz="4" w:space="0" w:color="000000"/>
              <w:bottom w:val="single" w:sz="4" w:space="0" w:color="000000"/>
              <w:right w:val="single" w:sz="4" w:space="0" w:color="000000"/>
            </w:tcBorders>
            <w:vAlign w:val="center"/>
            <w:hideMark/>
          </w:tcPr>
          <w:p w:rsidR="00E00091" w:rsidRPr="0085796E" w:rsidRDefault="00E00091" w:rsidP="00E00091">
            <w:pPr>
              <w:widowControl/>
              <w:jc w:val="center"/>
              <w:rPr>
                <w:rFonts w:ascii="楷体_GB2312" w:eastAsia="楷体_GB2312"/>
                <w:kern w:val="0"/>
                <w:sz w:val="21"/>
                <w:szCs w:val="21"/>
              </w:rPr>
            </w:pPr>
            <w:bookmarkStart w:id="6" w:name="_Hlk344477914"/>
            <w:r w:rsidRPr="0085796E">
              <w:rPr>
                <w:rFonts w:ascii="楷体_GB2312" w:eastAsia="楷体_GB2312" w:hint="eastAsia"/>
                <w:kern w:val="0"/>
                <w:sz w:val="21"/>
                <w:szCs w:val="21"/>
              </w:rPr>
              <w:t>安检机、安检门</w:t>
            </w:r>
            <w:bookmarkEnd w:id="6"/>
          </w:p>
        </w:tc>
        <w:tc>
          <w:tcPr>
            <w:tcW w:w="2825" w:type="dxa"/>
            <w:tcBorders>
              <w:top w:val="single" w:sz="4" w:space="0" w:color="000000"/>
              <w:left w:val="nil"/>
              <w:bottom w:val="single" w:sz="4" w:space="0" w:color="000000"/>
              <w:right w:val="single" w:sz="4" w:space="0" w:color="000000"/>
            </w:tcBorders>
            <w:vAlign w:val="center"/>
            <w:hideMark/>
          </w:tcPr>
          <w:p w:rsidR="00E00091" w:rsidRPr="0085796E" w:rsidRDefault="00E00091" w:rsidP="00E00091">
            <w:pPr>
              <w:widowControl/>
              <w:jc w:val="center"/>
              <w:rPr>
                <w:rFonts w:ascii="楷体_GB2312" w:eastAsia="楷体_GB2312"/>
                <w:kern w:val="0"/>
                <w:sz w:val="21"/>
                <w:szCs w:val="21"/>
              </w:rPr>
            </w:pPr>
            <w:r w:rsidRPr="0085796E">
              <w:rPr>
                <w:rFonts w:ascii="楷体_GB2312" w:eastAsia="楷体_GB2312" w:hint="eastAsia"/>
                <w:kern w:val="0"/>
                <w:sz w:val="21"/>
                <w:szCs w:val="21"/>
              </w:rPr>
              <w:t>75000</w:t>
            </w:r>
          </w:p>
        </w:tc>
        <w:tc>
          <w:tcPr>
            <w:tcW w:w="2850" w:type="dxa"/>
            <w:tcBorders>
              <w:top w:val="single" w:sz="4" w:space="0" w:color="000000"/>
              <w:left w:val="nil"/>
              <w:bottom w:val="single" w:sz="4" w:space="0" w:color="000000"/>
              <w:right w:val="single" w:sz="4" w:space="0" w:color="000000"/>
            </w:tcBorders>
            <w:vAlign w:val="center"/>
            <w:hideMark/>
          </w:tcPr>
          <w:p w:rsidR="00E00091" w:rsidRPr="0085796E" w:rsidRDefault="00E00091" w:rsidP="00E00091">
            <w:pPr>
              <w:widowControl/>
              <w:jc w:val="center"/>
              <w:rPr>
                <w:rFonts w:ascii="楷体_GB2312" w:eastAsia="楷体_GB2312"/>
                <w:kern w:val="0"/>
                <w:sz w:val="21"/>
                <w:szCs w:val="21"/>
              </w:rPr>
            </w:pPr>
            <w:r w:rsidRPr="0085796E">
              <w:rPr>
                <w:rFonts w:ascii="楷体_GB2312" w:eastAsia="楷体_GB2312" w:hint="eastAsia"/>
                <w:kern w:val="0"/>
                <w:sz w:val="21"/>
                <w:szCs w:val="21"/>
              </w:rPr>
              <w:t>1500</w:t>
            </w:r>
          </w:p>
        </w:tc>
        <w:tc>
          <w:tcPr>
            <w:tcW w:w="1078" w:type="dxa"/>
            <w:tcBorders>
              <w:top w:val="single" w:sz="4" w:space="0" w:color="000000"/>
              <w:left w:val="nil"/>
              <w:bottom w:val="single" w:sz="4" w:space="0" w:color="000000"/>
              <w:right w:val="single" w:sz="4" w:space="0" w:color="000000"/>
            </w:tcBorders>
            <w:vAlign w:val="center"/>
            <w:hideMark/>
          </w:tcPr>
          <w:p w:rsidR="00E00091" w:rsidRPr="002A09BB" w:rsidRDefault="00E00091" w:rsidP="00E00091">
            <w:pPr>
              <w:widowControl/>
              <w:jc w:val="center"/>
              <w:rPr>
                <w:rFonts w:ascii="楷体_GB2312" w:eastAsia="楷体_GB2312"/>
                <w:kern w:val="0"/>
                <w:sz w:val="21"/>
                <w:szCs w:val="21"/>
              </w:rPr>
            </w:pPr>
            <w:r w:rsidRPr="002A09BB">
              <w:rPr>
                <w:rFonts w:ascii="楷体_GB2312" w:eastAsia="楷体_GB2312" w:hint="eastAsia"/>
                <w:kern w:val="0"/>
                <w:sz w:val="21"/>
                <w:szCs w:val="21"/>
              </w:rPr>
              <w:t>各一个</w:t>
            </w:r>
          </w:p>
        </w:tc>
      </w:tr>
    </w:tbl>
    <w:p w:rsidR="00E00091" w:rsidRPr="00E00091" w:rsidRDefault="00E00091" w:rsidP="00E00091"/>
    <w:p w:rsidR="007F199F" w:rsidRDefault="00D15C64" w:rsidP="00D15C64">
      <w:pPr>
        <w:pStyle w:val="2"/>
        <w:spacing w:before="0" w:after="0" w:line="400" w:lineRule="exact"/>
        <w:ind w:firstLineChars="200" w:firstLine="480"/>
        <w:rPr>
          <w:rFonts w:ascii="方正仿宋_GBK" w:eastAsia="方正仿宋_GBK"/>
          <w:sz w:val="24"/>
          <w:szCs w:val="24"/>
        </w:rPr>
      </w:pPr>
      <w:bookmarkStart w:id="7" w:name="_Toc516475624"/>
      <w:bookmarkStart w:id="8" w:name="_Toc373860293"/>
      <w:bookmarkStart w:id="9" w:name="_Toc317775178"/>
      <w:r>
        <w:rPr>
          <w:rFonts w:ascii="方正仿宋_GBK" w:eastAsia="方正仿宋_GBK" w:hint="eastAsia"/>
          <w:sz w:val="24"/>
          <w:szCs w:val="24"/>
        </w:rPr>
        <w:t>二、资金来源</w:t>
      </w:r>
      <w:bookmarkEnd w:id="7"/>
    </w:p>
    <w:p w:rsidR="007F199F" w:rsidRDefault="00D15C6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单位自筹资金，资金已到位。</w:t>
      </w:r>
    </w:p>
    <w:p w:rsidR="007F199F" w:rsidRDefault="00D15C64" w:rsidP="00D15C64">
      <w:pPr>
        <w:pStyle w:val="2"/>
        <w:spacing w:before="0" w:after="0" w:line="400" w:lineRule="exact"/>
        <w:ind w:firstLineChars="200" w:firstLine="480"/>
        <w:rPr>
          <w:rFonts w:ascii="方正仿宋_GBK" w:eastAsia="方正仿宋_GBK"/>
          <w:sz w:val="24"/>
          <w:szCs w:val="24"/>
        </w:rPr>
      </w:pPr>
      <w:bookmarkStart w:id="10" w:name="_Toc516475625"/>
      <w:r>
        <w:rPr>
          <w:rFonts w:ascii="方正仿宋_GBK" w:eastAsia="方正仿宋_GBK" w:hint="eastAsia"/>
          <w:sz w:val="24"/>
          <w:szCs w:val="24"/>
        </w:rPr>
        <w:t>三、谈判资格</w:t>
      </w:r>
      <w:bookmarkEnd w:id="10"/>
    </w:p>
    <w:p w:rsidR="007F199F" w:rsidRDefault="00D15C64">
      <w:pPr>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谈判投标人是指向采购人提供货物、工程或者服务的法人、其他组织或者自然人（以下简称“投标人”）。合格的投标人应首先符合政府采购法第二十二条规定的基本条件，</w:t>
      </w:r>
      <w:r>
        <w:rPr>
          <w:rFonts w:ascii="方正仿宋_GBK" w:eastAsia="方正仿宋_GBK" w:hAnsi="宋体" w:hint="eastAsia"/>
          <w:sz w:val="24"/>
        </w:rPr>
        <w:t>同时符合根据该项目特点设置的特定资格条件。</w:t>
      </w:r>
    </w:p>
    <w:p w:rsidR="007F199F" w:rsidRDefault="00D15C6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（一）基本资格条件</w:t>
      </w:r>
    </w:p>
    <w:p w:rsidR="007F199F" w:rsidRDefault="00D15C6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1、具有独立承担民事责任的能力；</w:t>
      </w:r>
    </w:p>
    <w:p w:rsidR="007F199F" w:rsidRDefault="00D15C6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2、具有良好的商业信誉和健全的财务会计制度；</w:t>
      </w:r>
    </w:p>
    <w:p w:rsidR="007F199F" w:rsidRDefault="00D15C6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3、具有履行合同所必需的设备和专业技术能力；</w:t>
      </w:r>
    </w:p>
    <w:p w:rsidR="007F199F" w:rsidRDefault="00D15C6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4、有依法缴纳税和社会保障资金的良好记录；</w:t>
      </w:r>
    </w:p>
    <w:p w:rsidR="007F199F" w:rsidRDefault="00D15C6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5、参加政府采购活动前三年内，在经营活动中没有重大违法记录；</w:t>
      </w:r>
    </w:p>
    <w:p w:rsidR="007F199F" w:rsidRDefault="00D15C6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6、法律、行政法规规定的其他条件。</w:t>
      </w:r>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w:t>
      </w:r>
      <w:r w:rsidRPr="00C16062">
        <w:rPr>
          <w:rFonts w:ascii="方正仿宋_GBK" w:eastAsia="方正仿宋_GBK" w:hAnsi="宋体" w:hint="eastAsia"/>
          <w:sz w:val="24"/>
          <w:szCs w:val="24"/>
        </w:rPr>
        <w:t>特定资格条件：</w:t>
      </w:r>
    </w:p>
    <w:p w:rsidR="00E00091" w:rsidRPr="00E00091" w:rsidRDefault="00E00091" w:rsidP="00E00091">
      <w:pPr>
        <w:spacing w:line="480" w:lineRule="exact"/>
        <w:ind w:firstLineChars="200" w:firstLine="480"/>
        <w:rPr>
          <w:rFonts w:ascii="方正仿宋_GBK" w:eastAsia="方正仿宋_GBK" w:hAnsi="宋体"/>
          <w:sz w:val="24"/>
          <w:szCs w:val="24"/>
        </w:rPr>
      </w:pPr>
      <w:r w:rsidRPr="00E00091">
        <w:rPr>
          <w:rFonts w:ascii="方正仿宋_GBK" w:eastAsia="方正仿宋_GBK" w:hAnsi="宋体" w:hint="eastAsia"/>
          <w:sz w:val="24"/>
          <w:szCs w:val="24"/>
        </w:rPr>
        <w:t>1、营业执照（经营范围需包括安防设备/器械生产或销售）。</w:t>
      </w:r>
    </w:p>
    <w:p w:rsidR="00E00091" w:rsidRDefault="00E00091" w:rsidP="00E00091">
      <w:pPr>
        <w:spacing w:line="480" w:lineRule="exact"/>
        <w:ind w:firstLineChars="150" w:firstLine="360"/>
        <w:rPr>
          <w:rFonts w:ascii="方正仿宋_GBK" w:eastAsia="方正仿宋_GBK" w:hAnsi="宋体"/>
          <w:sz w:val="24"/>
          <w:szCs w:val="24"/>
        </w:rPr>
      </w:pPr>
      <w:r w:rsidRPr="00E00091">
        <w:rPr>
          <w:rFonts w:ascii="方正仿宋_GBK" w:eastAsia="方正仿宋_GBK" w:hAnsi="宋体" w:hint="eastAsia"/>
          <w:sz w:val="24"/>
          <w:szCs w:val="24"/>
        </w:rPr>
        <w:t xml:space="preserve"> 2、国家各项安全及产品认证与中标产品一致。</w:t>
      </w:r>
    </w:p>
    <w:p w:rsidR="00923540" w:rsidRDefault="00D15C64" w:rsidP="00923540">
      <w:pPr>
        <w:pStyle w:val="a0"/>
        <w:spacing w:before="48" w:after="120"/>
        <w:ind w:firstLineChars="200" w:firstLine="480"/>
        <w:rPr>
          <w:rFonts w:ascii="方正仿宋_GBK" w:eastAsia="方正仿宋_GBK" w:hAnsi="宋体"/>
          <w:sz w:val="24"/>
          <w:szCs w:val="24"/>
        </w:rPr>
      </w:pPr>
      <w:r w:rsidRPr="00C16062">
        <w:rPr>
          <w:rFonts w:ascii="方正仿宋_GBK" w:eastAsia="方正仿宋_GBK" w:hAnsi="宋体" w:hint="eastAsia"/>
          <w:sz w:val="24"/>
          <w:szCs w:val="24"/>
        </w:rPr>
        <w:t>（三）本项目不接受联合体投标。</w:t>
      </w:r>
      <w:bookmarkStart w:id="11" w:name="_Toc516475626"/>
    </w:p>
    <w:p w:rsidR="007F199F" w:rsidRPr="00C75FA4" w:rsidRDefault="00D15C64" w:rsidP="00923540">
      <w:pPr>
        <w:pStyle w:val="a0"/>
        <w:spacing w:before="48" w:after="120"/>
        <w:ind w:firstLineChars="200" w:firstLine="480"/>
        <w:rPr>
          <w:rFonts w:ascii="方正仿宋_GBK" w:eastAsia="方正仿宋_GBK" w:hAnsi="宋体"/>
          <w:b/>
          <w:snapToGrid/>
          <w:sz w:val="24"/>
          <w:szCs w:val="24"/>
        </w:rPr>
      </w:pPr>
      <w:r w:rsidRPr="00C75FA4">
        <w:rPr>
          <w:rFonts w:ascii="方正仿宋_GBK" w:eastAsia="方正仿宋_GBK" w:hint="eastAsia"/>
          <w:b/>
          <w:sz w:val="24"/>
          <w:szCs w:val="24"/>
        </w:rPr>
        <w:t>四、谈判有关说明</w:t>
      </w:r>
      <w:bookmarkEnd w:id="8"/>
      <w:bookmarkEnd w:id="11"/>
    </w:p>
    <w:p w:rsidR="007F199F" w:rsidRDefault="00D15C64">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（一）由法定代表人参与投标的，须持本人身份证原件和法定代表人身份证明书（格式），报名时与投标文件同时递交。（身份证复印件加盖投标单位鲜章，原件带至现场查验。）</w:t>
      </w:r>
    </w:p>
    <w:p w:rsidR="007F199F" w:rsidRDefault="00D15C64">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（二）由法定代表授权代表参与投标的，须持本人身份证原件和法定代表人授权委</w:t>
      </w:r>
      <w:r>
        <w:rPr>
          <w:rFonts w:ascii="方正仿宋_GBK" w:eastAsia="方正仿宋_GBK" w:hAnsi="宋体" w:hint="eastAsia"/>
          <w:sz w:val="24"/>
          <w:szCs w:val="24"/>
        </w:rPr>
        <w:lastRenderedPageBreak/>
        <w:t>托书（格式），报名时与投标文件同时递交。（身份证复印件加盖投标单位鲜章，原件带至现场查验。）</w:t>
      </w:r>
    </w:p>
    <w:p w:rsidR="007F199F" w:rsidRDefault="00D15C64">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（三）凡有意参加谈判的供应商，请在“</w:t>
      </w:r>
      <w:r>
        <w:rPr>
          <w:rFonts w:ascii="方正仿宋_GBK" w:eastAsia="方正仿宋_GBK" w:hAnsi="宋体" w:hint="eastAsia"/>
          <w:b/>
          <w:sz w:val="24"/>
          <w:szCs w:val="24"/>
        </w:rPr>
        <w:t>行采家”或“合川区人民医院”网站</w:t>
      </w:r>
      <w:r>
        <w:rPr>
          <w:rFonts w:eastAsia="方正仿宋_GBK" w:hint="eastAsia"/>
          <w:sz w:val="24"/>
          <w:szCs w:val="24"/>
        </w:rPr>
        <w:t>上</w:t>
      </w:r>
      <w:r>
        <w:rPr>
          <w:rFonts w:ascii="方正仿宋_GBK" w:eastAsia="方正仿宋_GBK" w:hAnsi="宋体" w:cs="宋体" w:hint="eastAsia"/>
          <w:kern w:val="0"/>
          <w:sz w:val="24"/>
          <w:szCs w:val="24"/>
        </w:rPr>
        <w:t>下</w:t>
      </w:r>
      <w:r>
        <w:rPr>
          <w:rFonts w:ascii="方正仿宋_GBK" w:eastAsia="方正仿宋_GBK" w:hAnsi="宋体" w:hint="eastAsia"/>
          <w:sz w:val="24"/>
          <w:szCs w:val="24"/>
        </w:rPr>
        <w:t>载本项目竞争性谈判文件以及图纸、补遗等谈判前公布的所有项目资料，无论供应商下载与否，均视为已知晓所有谈判实质性要求内容。</w:t>
      </w:r>
    </w:p>
    <w:p w:rsidR="007F199F" w:rsidRDefault="00D15C64">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w:t>
      </w:r>
      <w:bookmarkStart w:id="12" w:name="_Toc373860294"/>
      <w:r>
        <w:rPr>
          <w:rFonts w:ascii="方正仿宋_GBK" w:eastAsia="方正仿宋_GBK" w:hAnsi="宋体" w:hint="eastAsia"/>
          <w:sz w:val="24"/>
          <w:szCs w:val="24"/>
        </w:rPr>
        <w:t>按《重庆市财政局关于进一步规范投标报名及保证金缴纳的通知》（渝财采购﹝2013﹞30号）文的规定，</w:t>
      </w:r>
      <w:r>
        <w:rPr>
          <w:rFonts w:ascii="方正仿宋_GBK" w:eastAsia="方正仿宋_GBK" w:hAnsi="宋体" w:hint="eastAsia"/>
          <w:b/>
          <w:bCs/>
          <w:sz w:val="24"/>
          <w:szCs w:val="24"/>
        </w:rPr>
        <w:t>报名方式为谈判当天现场报名，不需提前报名</w:t>
      </w:r>
      <w:r>
        <w:rPr>
          <w:rFonts w:ascii="方正仿宋_GBK" w:eastAsia="方正仿宋_GBK" w:hAnsi="宋体" w:hint="eastAsia"/>
          <w:sz w:val="24"/>
          <w:szCs w:val="24"/>
        </w:rPr>
        <w:t>。</w:t>
      </w:r>
    </w:p>
    <w:p w:rsidR="007F199F" w:rsidRDefault="00D15C64">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（五）投标人须满足以下要件，其响应文件才被接受：</w:t>
      </w:r>
    </w:p>
    <w:p w:rsidR="007F199F" w:rsidRDefault="00D15C64">
      <w:pPr>
        <w:spacing w:line="38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1、按时递交了响应文件；</w:t>
      </w:r>
    </w:p>
    <w:p w:rsidR="007F199F" w:rsidRDefault="00D15C64">
      <w:pPr>
        <w:spacing w:line="38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2、按时报名签到。</w:t>
      </w:r>
    </w:p>
    <w:p w:rsidR="007F199F" w:rsidRDefault="00D15C64">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（六）投标报名地点：</w:t>
      </w:r>
      <w:r>
        <w:rPr>
          <w:rFonts w:ascii="方正仿宋_GBK" w:eastAsia="方正仿宋_GBK" w:hAnsi="宋体" w:hint="eastAsia"/>
          <w:bCs/>
          <w:sz w:val="24"/>
          <w:szCs w:val="24"/>
        </w:rPr>
        <w:t>合川区人民医院行政楼底楼招标办。</w:t>
      </w:r>
    </w:p>
    <w:p w:rsidR="007F199F" w:rsidRPr="00D15C64" w:rsidRDefault="00D15C64">
      <w:pPr>
        <w:spacing w:line="380" w:lineRule="exact"/>
        <w:ind w:firstLineChars="200" w:firstLine="480"/>
        <w:rPr>
          <w:rFonts w:ascii="方正仿宋_GBK" w:eastAsia="方正仿宋_GBK" w:hAnsi="宋体"/>
          <w:sz w:val="24"/>
          <w:szCs w:val="24"/>
        </w:rPr>
      </w:pPr>
      <w:r w:rsidRPr="00D15C64">
        <w:rPr>
          <w:rFonts w:ascii="方正仿宋_GBK" w:eastAsia="方正仿宋_GBK" w:hAnsi="宋体" w:hint="eastAsia"/>
          <w:sz w:val="24"/>
          <w:szCs w:val="24"/>
        </w:rPr>
        <w:t>（七）投标开始时间：</w:t>
      </w:r>
      <w:r w:rsidR="00E00091">
        <w:rPr>
          <w:rFonts w:ascii="方正仿宋_GBK" w:eastAsia="方正仿宋_GBK" w:hAnsi="宋体" w:hint="eastAsia"/>
          <w:sz w:val="24"/>
          <w:szCs w:val="24"/>
        </w:rPr>
        <w:t>2022</w:t>
      </w:r>
      <w:r w:rsidRPr="00D15C64">
        <w:rPr>
          <w:rFonts w:ascii="方正仿宋_GBK" w:eastAsia="方正仿宋_GBK" w:hAnsi="宋体" w:hint="eastAsia"/>
          <w:sz w:val="24"/>
          <w:szCs w:val="24"/>
        </w:rPr>
        <w:t>年</w:t>
      </w:r>
      <w:r w:rsidR="00E00091">
        <w:rPr>
          <w:rFonts w:ascii="方正仿宋_GBK" w:eastAsia="方正仿宋_GBK" w:hAnsi="宋体" w:hint="eastAsia"/>
          <w:sz w:val="24"/>
          <w:szCs w:val="24"/>
        </w:rPr>
        <w:t>1</w:t>
      </w:r>
      <w:r w:rsidRPr="00D15C64">
        <w:rPr>
          <w:rFonts w:ascii="方正仿宋_GBK" w:eastAsia="方正仿宋_GBK" w:hAnsi="宋体" w:hint="eastAsia"/>
          <w:sz w:val="24"/>
          <w:szCs w:val="24"/>
        </w:rPr>
        <w:t>月</w:t>
      </w:r>
      <w:r w:rsidR="00C75FA4">
        <w:rPr>
          <w:rFonts w:ascii="方正仿宋_GBK" w:eastAsia="方正仿宋_GBK" w:hAnsi="宋体" w:hint="eastAsia"/>
          <w:sz w:val="24"/>
          <w:szCs w:val="24"/>
        </w:rPr>
        <w:t>28</w:t>
      </w:r>
      <w:r w:rsidRPr="00D15C64">
        <w:rPr>
          <w:rFonts w:ascii="方正仿宋_GBK" w:eastAsia="方正仿宋_GBK" w:hAnsi="宋体" w:hint="eastAsia"/>
          <w:sz w:val="24"/>
          <w:szCs w:val="24"/>
        </w:rPr>
        <w:t>日北京时间9：</w:t>
      </w:r>
      <w:r w:rsidRPr="00D15C64">
        <w:rPr>
          <w:rFonts w:ascii="方正仿宋_GBK" w:eastAsia="方正仿宋_GBK" w:hAnsi="宋体"/>
          <w:sz w:val="24"/>
          <w:szCs w:val="24"/>
        </w:rPr>
        <w:t>0</w:t>
      </w:r>
      <w:r w:rsidRPr="00D15C64">
        <w:rPr>
          <w:rFonts w:ascii="方正仿宋_GBK" w:eastAsia="方正仿宋_GBK" w:hAnsi="宋体" w:hint="eastAsia"/>
          <w:sz w:val="24"/>
          <w:szCs w:val="24"/>
        </w:rPr>
        <w:t>0时。</w:t>
      </w:r>
    </w:p>
    <w:p w:rsidR="007F199F" w:rsidRPr="00D15C64" w:rsidRDefault="00D15C64">
      <w:pPr>
        <w:spacing w:line="380" w:lineRule="exact"/>
        <w:ind w:firstLineChars="200" w:firstLine="480"/>
        <w:rPr>
          <w:rFonts w:ascii="方正仿宋_GBK" w:eastAsia="方正仿宋_GBK" w:hAnsi="宋体"/>
          <w:sz w:val="24"/>
          <w:szCs w:val="24"/>
        </w:rPr>
      </w:pPr>
      <w:r w:rsidRPr="00D15C64">
        <w:rPr>
          <w:rFonts w:ascii="方正仿宋_GBK" w:eastAsia="方正仿宋_GBK" w:hAnsi="宋体" w:hint="eastAsia"/>
          <w:sz w:val="24"/>
          <w:szCs w:val="24"/>
        </w:rPr>
        <w:t>（八）投标截止时间：</w:t>
      </w:r>
      <w:r w:rsidR="00E00091">
        <w:rPr>
          <w:rFonts w:ascii="方正仿宋_GBK" w:eastAsia="方正仿宋_GBK" w:hAnsi="宋体" w:hint="eastAsia"/>
          <w:sz w:val="24"/>
          <w:szCs w:val="24"/>
        </w:rPr>
        <w:t>2022</w:t>
      </w:r>
      <w:r w:rsidRPr="00D15C64">
        <w:rPr>
          <w:rFonts w:ascii="方正仿宋_GBK" w:eastAsia="方正仿宋_GBK" w:hAnsi="宋体" w:hint="eastAsia"/>
          <w:sz w:val="24"/>
          <w:szCs w:val="24"/>
        </w:rPr>
        <w:t>年</w:t>
      </w:r>
      <w:r w:rsidR="00E00091">
        <w:rPr>
          <w:rFonts w:ascii="方正仿宋_GBK" w:eastAsia="方正仿宋_GBK" w:hAnsi="宋体" w:hint="eastAsia"/>
          <w:sz w:val="24"/>
          <w:szCs w:val="24"/>
        </w:rPr>
        <w:t>1</w:t>
      </w:r>
      <w:r w:rsidRPr="00D15C64">
        <w:rPr>
          <w:rFonts w:ascii="方正仿宋_GBK" w:eastAsia="方正仿宋_GBK" w:hAnsi="宋体" w:hint="eastAsia"/>
          <w:sz w:val="24"/>
          <w:szCs w:val="24"/>
        </w:rPr>
        <w:t>月</w:t>
      </w:r>
      <w:r w:rsidR="00C75FA4">
        <w:rPr>
          <w:rFonts w:ascii="方正仿宋_GBK" w:eastAsia="方正仿宋_GBK" w:hAnsi="宋体" w:hint="eastAsia"/>
          <w:sz w:val="24"/>
          <w:szCs w:val="24"/>
        </w:rPr>
        <w:t>28</w:t>
      </w:r>
      <w:r w:rsidRPr="00D15C64">
        <w:rPr>
          <w:rFonts w:ascii="方正仿宋_GBK" w:eastAsia="方正仿宋_GBK" w:hAnsi="宋体" w:hint="eastAsia"/>
          <w:sz w:val="24"/>
          <w:szCs w:val="24"/>
        </w:rPr>
        <w:t>日北京时间</w:t>
      </w:r>
      <w:r w:rsidRPr="00D15C64">
        <w:rPr>
          <w:rFonts w:ascii="方正仿宋_GBK" w:eastAsia="方正仿宋_GBK" w:hAnsi="宋体"/>
          <w:sz w:val="24"/>
          <w:szCs w:val="24"/>
        </w:rPr>
        <w:t>9</w:t>
      </w:r>
      <w:r w:rsidRPr="00D15C64">
        <w:rPr>
          <w:rFonts w:ascii="方正仿宋_GBK" w:eastAsia="方正仿宋_GBK" w:hAnsi="宋体" w:hint="eastAsia"/>
          <w:sz w:val="24"/>
          <w:szCs w:val="24"/>
        </w:rPr>
        <w:t>：</w:t>
      </w:r>
      <w:r w:rsidRPr="00D15C64">
        <w:rPr>
          <w:rFonts w:ascii="方正仿宋_GBK" w:eastAsia="方正仿宋_GBK" w:hAnsi="宋体"/>
          <w:sz w:val="24"/>
          <w:szCs w:val="24"/>
        </w:rPr>
        <w:t>3</w:t>
      </w:r>
      <w:r w:rsidRPr="00D15C64">
        <w:rPr>
          <w:rFonts w:ascii="方正仿宋_GBK" w:eastAsia="方正仿宋_GBK" w:hAnsi="宋体" w:hint="eastAsia"/>
          <w:sz w:val="24"/>
          <w:szCs w:val="24"/>
        </w:rPr>
        <w:t>0时。</w:t>
      </w:r>
    </w:p>
    <w:p w:rsidR="007F199F" w:rsidRDefault="00D15C64">
      <w:pPr>
        <w:spacing w:line="380" w:lineRule="exact"/>
        <w:ind w:firstLineChars="200" w:firstLine="480"/>
        <w:rPr>
          <w:rFonts w:ascii="方正仿宋_GBK" w:eastAsia="方正仿宋_GBK" w:hAnsi="宋体"/>
          <w:sz w:val="24"/>
          <w:szCs w:val="24"/>
        </w:rPr>
      </w:pPr>
      <w:r w:rsidRPr="00D15C64">
        <w:rPr>
          <w:rFonts w:ascii="方正仿宋_GBK" w:eastAsia="方正仿宋_GBK" w:hAnsi="宋体" w:hint="eastAsia"/>
          <w:sz w:val="24"/>
          <w:szCs w:val="24"/>
        </w:rPr>
        <w:t>（九）开 标 时 间：</w:t>
      </w:r>
      <w:r w:rsidR="00E00091">
        <w:rPr>
          <w:rFonts w:ascii="方正仿宋_GBK" w:eastAsia="方正仿宋_GBK" w:hAnsi="宋体" w:hint="eastAsia"/>
          <w:sz w:val="24"/>
          <w:szCs w:val="24"/>
        </w:rPr>
        <w:t xml:space="preserve"> 2022</w:t>
      </w:r>
      <w:r w:rsidRPr="00D15C64">
        <w:rPr>
          <w:rFonts w:ascii="方正仿宋_GBK" w:eastAsia="方正仿宋_GBK" w:hAnsi="宋体" w:hint="eastAsia"/>
          <w:sz w:val="24"/>
          <w:szCs w:val="24"/>
        </w:rPr>
        <w:t>年</w:t>
      </w:r>
      <w:r w:rsidR="00E00091">
        <w:rPr>
          <w:rFonts w:ascii="方正仿宋_GBK" w:eastAsia="方正仿宋_GBK" w:hAnsi="宋体" w:hint="eastAsia"/>
          <w:sz w:val="24"/>
          <w:szCs w:val="24"/>
        </w:rPr>
        <w:t>1</w:t>
      </w:r>
      <w:r w:rsidRPr="00D15C64">
        <w:rPr>
          <w:rFonts w:ascii="方正仿宋_GBK" w:eastAsia="方正仿宋_GBK" w:hAnsi="宋体" w:hint="eastAsia"/>
          <w:sz w:val="24"/>
          <w:szCs w:val="24"/>
        </w:rPr>
        <w:t>月</w:t>
      </w:r>
      <w:r w:rsidR="00C75FA4">
        <w:rPr>
          <w:rFonts w:ascii="方正仿宋_GBK" w:eastAsia="方正仿宋_GBK" w:hAnsi="宋体" w:hint="eastAsia"/>
          <w:sz w:val="24"/>
          <w:szCs w:val="24"/>
        </w:rPr>
        <w:t>28</w:t>
      </w:r>
      <w:r w:rsidRPr="00D15C64">
        <w:rPr>
          <w:rFonts w:ascii="方正仿宋_GBK" w:eastAsia="方正仿宋_GBK" w:hAnsi="宋体" w:hint="eastAsia"/>
          <w:sz w:val="24"/>
          <w:szCs w:val="24"/>
        </w:rPr>
        <w:t>日北京时间</w:t>
      </w:r>
      <w:r w:rsidRPr="00D15C64">
        <w:rPr>
          <w:rFonts w:ascii="方正仿宋_GBK" w:eastAsia="方正仿宋_GBK" w:hAnsi="宋体"/>
          <w:sz w:val="24"/>
          <w:szCs w:val="24"/>
        </w:rPr>
        <w:t>9</w:t>
      </w:r>
      <w:r w:rsidRPr="00D15C64">
        <w:rPr>
          <w:rFonts w:ascii="方正仿宋_GBK" w:eastAsia="方正仿宋_GBK" w:hAnsi="宋体" w:hint="eastAsia"/>
          <w:sz w:val="24"/>
          <w:szCs w:val="24"/>
        </w:rPr>
        <w:t>：</w:t>
      </w:r>
      <w:r w:rsidRPr="00D15C64">
        <w:rPr>
          <w:rFonts w:ascii="方正仿宋_GBK" w:eastAsia="方正仿宋_GBK" w:hAnsi="宋体"/>
          <w:sz w:val="24"/>
          <w:szCs w:val="24"/>
        </w:rPr>
        <w:t>3</w:t>
      </w:r>
      <w:r w:rsidRPr="00D15C64">
        <w:rPr>
          <w:rFonts w:ascii="方正仿宋_GBK" w:eastAsia="方正仿宋_GBK" w:hAnsi="宋体" w:hint="eastAsia"/>
          <w:sz w:val="24"/>
          <w:szCs w:val="24"/>
        </w:rPr>
        <w:t>0时</w:t>
      </w:r>
      <w:r>
        <w:rPr>
          <w:rFonts w:ascii="方正仿宋_GBK" w:eastAsia="方正仿宋_GBK" w:hAnsi="宋体" w:hint="eastAsia"/>
          <w:sz w:val="24"/>
          <w:szCs w:val="24"/>
        </w:rPr>
        <w:t>。</w:t>
      </w:r>
    </w:p>
    <w:p w:rsidR="007F199F" w:rsidRDefault="00D15C64">
      <w:pPr>
        <w:spacing w:line="380" w:lineRule="exact"/>
        <w:ind w:firstLineChars="200" w:firstLine="480"/>
        <w:rPr>
          <w:rFonts w:ascii="方正仿宋_GBK" w:eastAsia="方正仿宋_GBK" w:hAnsi="宋体"/>
          <w:bCs/>
          <w:sz w:val="24"/>
          <w:szCs w:val="24"/>
        </w:rPr>
      </w:pPr>
      <w:r>
        <w:rPr>
          <w:rFonts w:ascii="方正仿宋_GBK" w:eastAsia="方正仿宋_GBK" w:hAnsi="宋体" w:hint="eastAsia"/>
          <w:sz w:val="24"/>
          <w:szCs w:val="24"/>
        </w:rPr>
        <w:t>（十）开标地点：</w:t>
      </w:r>
      <w:r>
        <w:rPr>
          <w:rFonts w:ascii="方正仿宋_GBK" w:eastAsia="方正仿宋_GBK" w:hAnsi="宋体" w:hint="eastAsia"/>
          <w:bCs/>
          <w:sz w:val="24"/>
          <w:szCs w:val="24"/>
        </w:rPr>
        <w:t>合川区人民医院行政楼招标办。</w:t>
      </w:r>
    </w:p>
    <w:p w:rsidR="007F199F" w:rsidRPr="00092C9C" w:rsidRDefault="00D15C64" w:rsidP="00092C9C">
      <w:pPr>
        <w:spacing w:line="380" w:lineRule="exact"/>
        <w:ind w:firstLineChars="200" w:firstLine="480"/>
        <w:rPr>
          <w:rFonts w:ascii="方正仿宋_GBK" w:eastAsia="方正仿宋_GBK" w:hAnsi="宋体"/>
          <w:b/>
          <w:sz w:val="24"/>
          <w:szCs w:val="24"/>
        </w:rPr>
      </w:pPr>
      <w:bookmarkStart w:id="13" w:name="_Toc521403713"/>
      <w:r w:rsidRPr="00092C9C">
        <w:rPr>
          <w:rFonts w:ascii="方正仿宋_GBK" w:eastAsia="方正仿宋_GBK" w:hAnsi="宋体" w:hint="eastAsia"/>
          <w:b/>
          <w:sz w:val="24"/>
          <w:szCs w:val="24"/>
        </w:rPr>
        <w:t>五、投标保证金</w:t>
      </w:r>
      <w:bookmarkEnd w:id="13"/>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（一）缴纳投标保证金标准</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供应商应在开标前递交</w:t>
      </w:r>
      <w:r w:rsidR="00E00091">
        <w:rPr>
          <w:rFonts w:ascii="方正仿宋_GBK" w:eastAsia="方正仿宋_GBK" w:hAnsi="宋体" w:hint="eastAsia"/>
          <w:sz w:val="24"/>
          <w:szCs w:val="24"/>
        </w:rPr>
        <w:t>1500</w:t>
      </w:r>
      <w:r w:rsidRPr="00092C9C">
        <w:rPr>
          <w:rFonts w:ascii="方正仿宋_GBK" w:eastAsia="方正仿宋_GBK" w:hAnsi="宋体" w:hint="eastAsia"/>
          <w:sz w:val="24"/>
          <w:szCs w:val="24"/>
        </w:rPr>
        <w:t>元保证金。</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投标保证金交纳</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 xml:space="preserve"> 投标人将投标保证金在开标前以现金方式缴纳给招标办（</w:t>
      </w:r>
      <w:r w:rsidR="00564536">
        <w:rPr>
          <w:rFonts w:ascii="方正仿宋_GBK" w:eastAsia="方正仿宋_GBK" w:hAnsi="宋体" w:hint="eastAsia"/>
          <w:sz w:val="24"/>
          <w:szCs w:val="24"/>
        </w:rPr>
        <w:t>注：投标人需自行将投标保证金密封在信封内，</w:t>
      </w:r>
      <w:r w:rsidRPr="00092C9C">
        <w:rPr>
          <w:rFonts w:ascii="方正仿宋_GBK" w:eastAsia="方正仿宋_GBK" w:hAnsi="宋体" w:hint="eastAsia"/>
          <w:sz w:val="24"/>
          <w:szCs w:val="24"/>
        </w:rPr>
        <w:t>在密封处加盖单位公章</w:t>
      </w:r>
      <w:r w:rsidR="00564536">
        <w:rPr>
          <w:rFonts w:ascii="方正仿宋_GBK" w:eastAsia="方正仿宋_GBK" w:hAnsi="宋体" w:hint="eastAsia"/>
          <w:sz w:val="24"/>
          <w:szCs w:val="24"/>
        </w:rPr>
        <w:t>并在封面注明投标项目</w:t>
      </w:r>
      <w:r w:rsidRPr="00092C9C">
        <w:rPr>
          <w:rFonts w:ascii="方正仿宋_GBK" w:eastAsia="方正仿宋_GBK" w:hAnsi="宋体" w:hint="eastAsia"/>
          <w:sz w:val="24"/>
          <w:szCs w:val="24"/>
        </w:rPr>
        <w:t>）。</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（三）投标保证金退还方式</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1.未成交供应商的保证金，在结果公布后，由招标办现场退还投标保证金。</w:t>
      </w:r>
    </w:p>
    <w:p w:rsidR="007F199F" w:rsidRPr="002A09BB" w:rsidRDefault="00D15C64" w:rsidP="00092C9C">
      <w:pPr>
        <w:spacing w:line="380" w:lineRule="exact"/>
        <w:ind w:firstLineChars="200" w:firstLine="480"/>
        <w:rPr>
          <w:rFonts w:ascii="方正仿宋_GBK" w:eastAsia="方正仿宋_GBK" w:hAnsi="宋体"/>
          <w:sz w:val="24"/>
          <w:szCs w:val="24"/>
        </w:rPr>
      </w:pPr>
      <w:r w:rsidRPr="002A09BB">
        <w:rPr>
          <w:rFonts w:ascii="方正仿宋_GBK" w:eastAsia="方正仿宋_GBK" w:hAnsi="宋体" w:hint="eastAsia"/>
          <w:sz w:val="24"/>
          <w:szCs w:val="24"/>
        </w:rPr>
        <w:t>2.</w:t>
      </w:r>
      <w:r w:rsidR="0031014D" w:rsidRPr="002A09BB">
        <w:rPr>
          <w:rFonts w:ascii="方正仿宋_GBK" w:eastAsia="方正仿宋_GBK" w:hAnsi="宋体" w:hint="eastAsia"/>
          <w:sz w:val="24"/>
          <w:szCs w:val="24"/>
        </w:rPr>
        <w:t>成交供应商的投标保证金转为履约保证金</w:t>
      </w:r>
      <w:r w:rsidR="00AC30EE" w:rsidRPr="002A09BB">
        <w:rPr>
          <w:rFonts w:ascii="方正仿宋_GBK" w:eastAsia="方正仿宋_GBK" w:hAnsi="宋体" w:hint="eastAsia"/>
          <w:sz w:val="24"/>
          <w:szCs w:val="24"/>
        </w:rPr>
        <w:t>，设备按时安装验收合格后，凭保卫科验收证明，来招标办退还履约保证金（无息）。</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（四）投标人有下列情形之一的，采购人可以不退还投标保证金：</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1.投标人在投标有效期内撤回投标文件的；</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2.投标人未按规定提交履约保证金的；</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3.投标人在投标过程中弄虚作假，提供虚假材料的；</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4.中标人无正当理由不与采购人签订合同的；</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5.中标人将中标项目转让给他人或者在投标文件中未说明且未经采购人同意，将中标项目分包给他人的；</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6.中标人拒绝履行合同义务的；</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7.其他严重扰乱招投标程序的。</w:t>
      </w:r>
    </w:p>
    <w:p w:rsidR="007F199F" w:rsidRDefault="00D15C64" w:rsidP="00092C9C">
      <w:pPr>
        <w:pStyle w:val="2"/>
        <w:spacing w:before="0" w:after="0" w:line="380" w:lineRule="exact"/>
        <w:ind w:firstLineChars="200" w:firstLine="480"/>
        <w:rPr>
          <w:rFonts w:ascii="方正仿宋_GBK" w:eastAsia="方正仿宋_GBK" w:hAnsi="宋体"/>
          <w:sz w:val="24"/>
          <w:szCs w:val="24"/>
        </w:rPr>
      </w:pPr>
      <w:bookmarkStart w:id="14" w:name="_Toc516475627"/>
      <w:r>
        <w:rPr>
          <w:rFonts w:ascii="方正仿宋_GBK" w:eastAsia="方正仿宋_GBK" w:hint="eastAsia"/>
          <w:sz w:val="24"/>
          <w:szCs w:val="24"/>
        </w:rPr>
        <w:t>六、</w:t>
      </w:r>
      <w:bookmarkStart w:id="15" w:name="_Toc516475628"/>
      <w:bookmarkEnd w:id="9"/>
      <w:bookmarkEnd w:id="12"/>
      <w:bookmarkEnd w:id="14"/>
      <w:r>
        <w:rPr>
          <w:rFonts w:ascii="方正仿宋_GBK" w:eastAsia="方正仿宋_GBK" w:hAnsi="宋体" w:hint="eastAsia"/>
          <w:sz w:val="24"/>
          <w:szCs w:val="24"/>
        </w:rPr>
        <w:t>其它有关规定</w:t>
      </w:r>
      <w:bookmarkEnd w:id="15"/>
    </w:p>
    <w:p w:rsidR="007F199F" w:rsidRDefault="00D15C64">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1、单位负责人为同一个人的两个及两个以上法人，母公司、全资子公司及其控股公司，都不得在同一分包的货物采购中同时参与谈判，否则均为无效谈判。</w:t>
      </w:r>
    </w:p>
    <w:p w:rsidR="007F199F" w:rsidRDefault="00D15C64">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2、单个分包为单一货物的，一个制造商对同一品牌同一规格型号的货物，仅能委</w:t>
      </w:r>
      <w:r>
        <w:rPr>
          <w:rFonts w:ascii="方正仿宋_GBK" w:eastAsia="方正仿宋_GBK" w:hAnsi="宋体" w:hint="eastAsia"/>
          <w:sz w:val="24"/>
          <w:szCs w:val="24"/>
        </w:rPr>
        <w:lastRenderedPageBreak/>
        <w:t>托一个代理商参加该分包的谈判，否则为无效谈判。</w:t>
      </w:r>
    </w:p>
    <w:p w:rsidR="007F199F" w:rsidRDefault="00D15C64">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3、同一分包的货物，制造商参与谈判的，不得再委托代理商参与谈判，否则为无效谈判。</w:t>
      </w:r>
    </w:p>
    <w:p w:rsidR="007F199F" w:rsidRDefault="00D15C64">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4、本项目在响应文件提交截止时间前发布的竞争性谈判文件及补遗文件（如果有）一律在“行采家”或合川区人民医院官网</w:t>
      </w:r>
      <w:r>
        <w:rPr>
          <w:rFonts w:eastAsia="方正仿宋_GBK" w:hint="eastAsia"/>
          <w:sz w:val="24"/>
          <w:szCs w:val="24"/>
        </w:rPr>
        <w:t>上发布</w:t>
      </w:r>
      <w:r>
        <w:rPr>
          <w:rFonts w:ascii="方正仿宋_GBK" w:eastAsia="方正仿宋_GBK" w:hAnsi="宋体" w:hint="eastAsia"/>
          <w:sz w:val="24"/>
          <w:szCs w:val="24"/>
        </w:rPr>
        <w:t>，请各投标人注意下载；无论投标人下载与否，均视同投标人已知晓本项目竞争性谈判文件、补遗文件（如果有）的内容。</w:t>
      </w:r>
    </w:p>
    <w:p w:rsidR="007F199F" w:rsidRDefault="00D15C64">
      <w:pPr>
        <w:snapToGrid w:val="0"/>
        <w:spacing w:line="380" w:lineRule="exact"/>
        <w:ind w:leftChars="43" w:left="120" w:firstLineChars="150" w:firstLine="360"/>
        <w:rPr>
          <w:rFonts w:ascii="方正仿宋_GBK" w:eastAsia="方正仿宋_GBK" w:hAnsi="宋体"/>
          <w:sz w:val="24"/>
          <w:szCs w:val="24"/>
        </w:rPr>
      </w:pPr>
      <w:r>
        <w:rPr>
          <w:rFonts w:ascii="方正仿宋_GBK" w:eastAsia="方正仿宋_GBK" w:hAnsi="宋体" w:hint="eastAsia"/>
          <w:sz w:val="24"/>
          <w:szCs w:val="24"/>
        </w:rPr>
        <w:t>5、质疑：投标人对采购文件及特定资格条件、技术质量和商务要求、评审标准及评审细则有异议的如有异议，</w:t>
      </w:r>
      <w:r w:rsidRPr="00E00091">
        <w:rPr>
          <w:rFonts w:ascii="方正仿宋_GBK" w:eastAsia="方正仿宋_GBK" w:hAnsi="宋体" w:hint="eastAsia"/>
          <w:color w:val="FF0000"/>
          <w:sz w:val="24"/>
          <w:szCs w:val="24"/>
        </w:rPr>
        <w:t>应在</w:t>
      </w:r>
      <w:r w:rsidR="00E00091" w:rsidRPr="00E00091">
        <w:rPr>
          <w:rFonts w:ascii="方正仿宋_GBK" w:eastAsia="方正仿宋_GBK" w:hAnsi="宋体" w:hint="eastAsia"/>
          <w:color w:val="FF0000"/>
          <w:sz w:val="24"/>
          <w:szCs w:val="24"/>
        </w:rPr>
        <w:t>2022</w:t>
      </w:r>
      <w:r w:rsidRPr="00E00091">
        <w:rPr>
          <w:rFonts w:ascii="方正仿宋_GBK" w:eastAsia="方正仿宋_GBK" w:hAnsi="宋体" w:hint="eastAsia"/>
          <w:color w:val="FF0000"/>
          <w:sz w:val="24"/>
          <w:szCs w:val="24"/>
        </w:rPr>
        <w:t>年</w:t>
      </w:r>
      <w:r w:rsidR="00E00091" w:rsidRPr="00E00091">
        <w:rPr>
          <w:rFonts w:ascii="方正仿宋_GBK" w:eastAsia="方正仿宋_GBK" w:hAnsi="宋体" w:hint="eastAsia"/>
          <w:color w:val="FF0000"/>
          <w:sz w:val="24"/>
          <w:szCs w:val="24"/>
        </w:rPr>
        <w:t>1</w:t>
      </w:r>
      <w:r w:rsidRPr="00E00091">
        <w:rPr>
          <w:rFonts w:ascii="方正仿宋_GBK" w:eastAsia="方正仿宋_GBK" w:hAnsi="宋体" w:hint="eastAsia"/>
          <w:color w:val="FF0000"/>
          <w:sz w:val="24"/>
          <w:szCs w:val="24"/>
        </w:rPr>
        <w:t>月</w:t>
      </w:r>
      <w:r w:rsidR="00C75FA4">
        <w:rPr>
          <w:rFonts w:ascii="方正仿宋_GBK" w:eastAsia="方正仿宋_GBK" w:hAnsi="宋体" w:hint="eastAsia"/>
          <w:color w:val="FF0000"/>
          <w:sz w:val="24"/>
          <w:szCs w:val="24"/>
        </w:rPr>
        <w:t>25</w:t>
      </w:r>
      <w:r w:rsidRPr="00E00091">
        <w:rPr>
          <w:rFonts w:ascii="方正仿宋_GBK" w:eastAsia="方正仿宋_GBK" w:hAnsi="宋体" w:hint="eastAsia"/>
          <w:color w:val="FF0000"/>
          <w:sz w:val="24"/>
          <w:szCs w:val="24"/>
        </w:rPr>
        <w:t>日</w:t>
      </w:r>
      <w:r w:rsidR="00564536" w:rsidRPr="00E00091">
        <w:rPr>
          <w:rFonts w:ascii="方正仿宋_GBK" w:eastAsia="方正仿宋_GBK" w:hAnsi="宋体" w:hint="eastAsia"/>
          <w:color w:val="FF0000"/>
          <w:sz w:val="24"/>
          <w:szCs w:val="24"/>
        </w:rPr>
        <w:t>17</w:t>
      </w:r>
      <w:r w:rsidRPr="00E00091">
        <w:rPr>
          <w:rFonts w:ascii="方正仿宋_GBK" w:eastAsia="方正仿宋_GBK" w:hAnsi="宋体" w:hint="eastAsia"/>
          <w:color w:val="FF0000"/>
          <w:sz w:val="24"/>
          <w:szCs w:val="24"/>
        </w:rPr>
        <w:t>:00时前（</w:t>
      </w:r>
      <w:r>
        <w:rPr>
          <w:rFonts w:ascii="方正仿宋_GBK" w:eastAsia="方正仿宋_GBK" w:hAnsi="宋体" w:hint="eastAsia"/>
          <w:sz w:val="24"/>
          <w:szCs w:val="24"/>
        </w:rPr>
        <w:t>北京时间）以书面形式向采购人提出质疑。未在规定时间内提出，视同认可采购文件所有要求，逾期提出异议的，将不再受理。</w:t>
      </w:r>
    </w:p>
    <w:p w:rsidR="007F199F" w:rsidRDefault="00D15C64">
      <w:pPr>
        <w:snapToGrid w:val="0"/>
        <w:spacing w:line="380" w:lineRule="exact"/>
        <w:ind w:leftChars="43" w:left="120" w:firstLineChars="150" w:firstLine="360"/>
        <w:rPr>
          <w:rFonts w:ascii="方正仿宋_GBK" w:eastAsia="方正仿宋_GBK" w:hAnsi="宋体"/>
          <w:sz w:val="24"/>
          <w:szCs w:val="24"/>
        </w:rPr>
      </w:pPr>
      <w:r>
        <w:rPr>
          <w:rFonts w:ascii="方正仿宋_GBK" w:eastAsia="方正仿宋_GBK" w:hAnsi="方正仿宋_GBK" w:hint="eastAsia"/>
          <w:sz w:val="24"/>
        </w:rPr>
        <w:t>6、</w:t>
      </w:r>
      <w:r>
        <w:rPr>
          <w:rFonts w:ascii="方正仿宋_GBK" w:eastAsia="方正仿宋_GBK" w:hAnsi="宋体" w:hint="eastAsia"/>
          <w:sz w:val="24"/>
          <w:szCs w:val="24"/>
        </w:rPr>
        <w:t>答疑：</w:t>
      </w:r>
      <w:r>
        <w:rPr>
          <w:rFonts w:ascii="方正仿宋_GBK" w:eastAsia="方正仿宋_GBK" w:hAnsi="宋体" w:hint="eastAsia"/>
          <w:sz w:val="24"/>
        </w:rPr>
        <w:t>采购人按照《重庆市政府采购供应商质疑投诉处理暂行规定》的相关规定对质疑内容作出答复和处理</w:t>
      </w:r>
      <w:r>
        <w:rPr>
          <w:rFonts w:ascii="方正仿宋_GBK" w:eastAsia="方正仿宋_GBK" w:hAnsi="宋体" w:hint="eastAsia"/>
          <w:sz w:val="24"/>
          <w:szCs w:val="24"/>
        </w:rPr>
        <w:t>，如遇特殊情况澄清的时间顺延。</w:t>
      </w:r>
    </w:p>
    <w:p w:rsidR="007F199F" w:rsidRDefault="00D15C64">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7、超过响应文件截止时间递交的响应文件</w:t>
      </w:r>
      <w:r>
        <w:rPr>
          <w:rFonts w:ascii="方正仿宋_GBK" w:eastAsia="方正仿宋_GBK" w:hAnsi="宋体" w:hint="eastAsia"/>
          <w:sz w:val="24"/>
        </w:rPr>
        <w:t>、不按本谈判文件规定封装和密封的投标，采购人拒绝接受</w:t>
      </w:r>
      <w:r>
        <w:rPr>
          <w:rFonts w:ascii="方正仿宋_GBK" w:eastAsia="方正仿宋_GBK" w:hAnsi="宋体" w:hint="eastAsia"/>
          <w:sz w:val="24"/>
          <w:szCs w:val="24"/>
        </w:rPr>
        <w:t>。</w:t>
      </w:r>
    </w:p>
    <w:p w:rsidR="007F199F" w:rsidRDefault="00D15C64">
      <w:pPr>
        <w:snapToGrid w:val="0"/>
        <w:spacing w:line="380" w:lineRule="exact"/>
        <w:ind w:leftChars="172" w:left="482"/>
        <w:rPr>
          <w:rFonts w:ascii="方正仿宋_GBK" w:eastAsia="方正仿宋_GBK" w:hAnsi="宋体"/>
          <w:sz w:val="24"/>
          <w:szCs w:val="24"/>
        </w:rPr>
      </w:pPr>
      <w:r>
        <w:rPr>
          <w:rFonts w:ascii="方正仿宋_GBK" w:eastAsia="方正仿宋_GBK" w:hAnsi="宋体" w:hint="eastAsia"/>
          <w:sz w:val="24"/>
          <w:szCs w:val="24"/>
        </w:rPr>
        <w:t>8、谈判费用：无论谈判结果如何，供应商参与本项目谈判的所有费用均应由供应商自行承担。</w:t>
      </w:r>
    </w:p>
    <w:p w:rsidR="007F199F" w:rsidRDefault="00D15C64" w:rsidP="00D15C64">
      <w:pPr>
        <w:pStyle w:val="2"/>
        <w:spacing w:before="0" w:after="0" w:line="380" w:lineRule="exact"/>
        <w:ind w:firstLineChars="200" w:firstLine="480"/>
        <w:rPr>
          <w:rFonts w:ascii="方正仿宋_GBK" w:eastAsia="方正仿宋_GBK" w:hAnsi="宋体"/>
          <w:sz w:val="24"/>
          <w:szCs w:val="24"/>
        </w:rPr>
      </w:pPr>
      <w:bookmarkStart w:id="16" w:name="_Toc516475629"/>
      <w:r>
        <w:rPr>
          <w:rFonts w:ascii="方正仿宋_GBK" w:eastAsia="方正仿宋_GBK" w:hAnsi="宋体" w:hint="eastAsia"/>
          <w:sz w:val="24"/>
          <w:szCs w:val="24"/>
        </w:rPr>
        <w:t>七、联系方式</w:t>
      </w:r>
      <w:bookmarkEnd w:id="16"/>
    </w:p>
    <w:p w:rsidR="007F199F" w:rsidRDefault="00E00091">
      <w:pPr>
        <w:snapToGrid w:val="0"/>
        <w:spacing w:line="380" w:lineRule="exact"/>
        <w:ind w:firstLineChars="200" w:firstLine="480"/>
        <w:rPr>
          <w:rFonts w:ascii="方正仿宋_GBK" w:eastAsia="方正仿宋_GBK" w:hAnsi="宋体"/>
          <w:sz w:val="24"/>
          <w:szCs w:val="24"/>
        </w:rPr>
      </w:pPr>
      <w:bookmarkStart w:id="17" w:name="_Toc102227313"/>
      <w:r>
        <w:rPr>
          <w:rFonts w:ascii="方正仿宋_GBK" w:eastAsia="方正仿宋_GBK" w:hAnsi="宋体" w:hint="eastAsia"/>
          <w:sz w:val="24"/>
          <w:szCs w:val="24"/>
        </w:rPr>
        <w:t>联系人：</w:t>
      </w:r>
      <w:r w:rsidR="002A09BB" w:rsidRPr="002A09BB">
        <w:rPr>
          <w:rFonts w:ascii="方正仿宋_GBK" w:eastAsia="方正仿宋_GBK" w:hAnsi="宋体" w:hint="eastAsia"/>
          <w:sz w:val="24"/>
          <w:szCs w:val="24"/>
        </w:rPr>
        <w:t>陈</w:t>
      </w:r>
      <w:r w:rsidRPr="002A09BB">
        <w:rPr>
          <w:rFonts w:ascii="方正仿宋_GBK" w:eastAsia="方正仿宋_GBK" w:hAnsi="宋体" w:hint="eastAsia"/>
          <w:sz w:val="24"/>
          <w:szCs w:val="24"/>
        </w:rPr>
        <w:t>老师（技术</w:t>
      </w:r>
      <w:r w:rsidR="00D15C64" w:rsidRPr="002A09BB">
        <w:rPr>
          <w:rFonts w:ascii="方正仿宋_GBK" w:eastAsia="方正仿宋_GBK" w:hAnsi="宋体" w:hint="eastAsia"/>
          <w:sz w:val="24"/>
          <w:szCs w:val="24"/>
        </w:rPr>
        <w:t>咨询）</w:t>
      </w:r>
      <w:r w:rsidR="002A09BB" w:rsidRPr="002A09BB">
        <w:rPr>
          <w:rFonts w:ascii="方正仿宋_GBK" w:eastAsia="方正仿宋_GBK" w:hAnsi="宋体" w:hint="eastAsia"/>
          <w:sz w:val="24"/>
          <w:szCs w:val="24"/>
        </w:rPr>
        <w:t>18223162848</w:t>
      </w:r>
    </w:p>
    <w:p w:rsidR="007F199F" w:rsidRDefault="00D15C64">
      <w:pPr>
        <w:snapToGrid w:val="0"/>
        <w:spacing w:line="380" w:lineRule="exact"/>
        <w:ind w:firstLineChars="600" w:firstLine="1440"/>
        <w:rPr>
          <w:rFonts w:ascii="方正仿宋_GBK" w:eastAsia="方正仿宋_GBK" w:hAnsi="宋体"/>
          <w:sz w:val="24"/>
          <w:szCs w:val="24"/>
        </w:rPr>
      </w:pPr>
      <w:r>
        <w:rPr>
          <w:rFonts w:ascii="方正仿宋_GBK" w:eastAsia="方正仿宋_GBK" w:hAnsi="宋体" w:hint="eastAsia"/>
          <w:sz w:val="24"/>
          <w:szCs w:val="24"/>
        </w:rPr>
        <w:t>尹老师（招标咨询）023-42827145</w:t>
      </w:r>
    </w:p>
    <w:p w:rsidR="007F199F" w:rsidRDefault="00D15C64">
      <w:pPr>
        <w:snapToGrid w:val="0"/>
        <w:spacing w:line="380" w:lineRule="exact"/>
        <w:ind w:firstLineChars="200" w:firstLine="480"/>
        <w:rPr>
          <w:rFonts w:ascii="方正仿宋_GBK" w:eastAsia="方正仿宋_GBK" w:hAnsi="宋体"/>
          <w:bCs/>
          <w:sz w:val="24"/>
          <w:szCs w:val="24"/>
        </w:rPr>
      </w:pPr>
      <w:r>
        <w:rPr>
          <w:rFonts w:ascii="方正仿宋_GBK" w:eastAsia="方正仿宋_GBK" w:hAnsi="宋体" w:hint="eastAsia"/>
          <w:sz w:val="24"/>
          <w:szCs w:val="24"/>
        </w:rPr>
        <w:t>地  址：</w:t>
      </w:r>
      <w:r w:rsidR="00CC38FA">
        <w:rPr>
          <w:rFonts w:ascii="方正仿宋_GBK" w:eastAsia="方正仿宋_GBK" w:hAnsi="宋体" w:hint="eastAsia"/>
          <w:sz w:val="24"/>
          <w:szCs w:val="24"/>
        </w:rPr>
        <w:t>重庆市</w:t>
      </w:r>
      <w:r>
        <w:rPr>
          <w:rFonts w:ascii="方正仿宋_GBK" w:eastAsia="方正仿宋_GBK" w:hAnsi="宋体" w:hint="eastAsia"/>
          <w:bCs/>
          <w:sz w:val="24"/>
          <w:szCs w:val="24"/>
        </w:rPr>
        <w:t>合川区人民医院。</w:t>
      </w:r>
    </w:p>
    <w:p w:rsidR="007F199F" w:rsidRDefault="007F199F" w:rsidP="00D15C64">
      <w:pPr>
        <w:spacing w:line="400" w:lineRule="exact"/>
        <w:ind w:firstLineChars="250" w:firstLine="600"/>
        <w:rPr>
          <w:rFonts w:ascii="方正仿宋_GBK" w:eastAsia="方正仿宋_GBK" w:hAnsi="宋体"/>
          <w:sz w:val="24"/>
          <w:szCs w:val="24"/>
        </w:rPr>
        <w:sectPr w:rsidR="007F199F">
          <w:pgSz w:w="11907" w:h="16840"/>
          <w:pgMar w:top="1134" w:right="1418" w:bottom="1134" w:left="1418" w:header="964" w:footer="992" w:gutter="0"/>
          <w:pgNumType w:fmt="numberInDash"/>
          <w:cols w:space="720"/>
        </w:sectPr>
      </w:pPr>
    </w:p>
    <w:p w:rsidR="007F199F" w:rsidRDefault="00D15C64">
      <w:pPr>
        <w:pStyle w:val="1"/>
        <w:keepLines/>
        <w:snapToGrid/>
        <w:spacing w:before="260" w:after="260" w:line="360" w:lineRule="auto"/>
        <w:jc w:val="center"/>
        <w:rPr>
          <w:rFonts w:ascii="方正小标宋_GBK" w:eastAsia="方正小标宋_GBK" w:hAnsi="宋体"/>
          <w:b/>
          <w:szCs w:val="30"/>
        </w:rPr>
      </w:pPr>
      <w:bookmarkStart w:id="18" w:name="_Toc516475630"/>
      <w:r>
        <w:rPr>
          <w:rFonts w:ascii="方正小标宋_GBK" w:eastAsia="方正小标宋_GBK" w:hAnsi="宋体" w:hint="eastAsia"/>
          <w:b/>
          <w:sz w:val="36"/>
          <w:szCs w:val="30"/>
        </w:rPr>
        <w:lastRenderedPageBreak/>
        <w:t>第二篇  投标人须知</w:t>
      </w:r>
      <w:bookmarkEnd w:id="17"/>
      <w:bookmarkEnd w:id="18"/>
    </w:p>
    <w:p w:rsidR="007F199F" w:rsidRDefault="00D15C64" w:rsidP="00D15C64">
      <w:pPr>
        <w:pStyle w:val="2"/>
        <w:spacing w:before="0" w:after="0" w:line="440" w:lineRule="exact"/>
        <w:ind w:firstLineChars="200" w:firstLine="480"/>
        <w:rPr>
          <w:rFonts w:ascii="方正仿宋_GBK" w:eastAsia="方正仿宋_GBK"/>
          <w:sz w:val="24"/>
          <w:szCs w:val="24"/>
        </w:rPr>
      </w:pPr>
      <w:bookmarkStart w:id="19" w:name="_Toc342913389"/>
      <w:bookmarkStart w:id="20" w:name="_Toc516475631"/>
      <w:r>
        <w:rPr>
          <w:rFonts w:ascii="方正仿宋_GBK" w:eastAsia="方正仿宋_GBK" w:hint="eastAsia"/>
          <w:sz w:val="24"/>
          <w:szCs w:val="24"/>
        </w:rPr>
        <w:t>一、谈判费用</w:t>
      </w:r>
      <w:bookmarkEnd w:id="19"/>
      <w:bookmarkEnd w:id="20"/>
    </w:p>
    <w:p w:rsidR="007F199F" w:rsidRDefault="00D15C64">
      <w:pPr>
        <w:pStyle w:val="11"/>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参与谈判的投标人应承担其编制响应文件与递交响应文件所涉及的一切费用，不论谈判结果如何，采购人和采购代理机构在任何情况下无义务也无责任承担这些费用。</w:t>
      </w:r>
    </w:p>
    <w:p w:rsidR="007F199F" w:rsidRDefault="00D15C64" w:rsidP="00D15C64">
      <w:pPr>
        <w:pStyle w:val="2"/>
        <w:tabs>
          <w:tab w:val="left" w:pos="2640"/>
        </w:tabs>
        <w:spacing w:before="0" w:after="0" w:line="400" w:lineRule="exact"/>
        <w:ind w:firstLineChars="200" w:firstLine="480"/>
        <w:rPr>
          <w:rFonts w:ascii="方正仿宋_GBK" w:eastAsia="方正仿宋_GBK"/>
          <w:sz w:val="24"/>
          <w:szCs w:val="24"/>
        </w:rPr>
      </w:pPr>
      <w:bookmarkStart w:id="21" w:name="_Toc342913391"/>
      <w:bookmarkStart w:id="22" w:name="_Toc516475632"/>
      <w:r>
        <w:rPr>
          <w:rFonts w:ascii="方正仿宋_GBK" w:eastAsia="方正仿宋_GBK" w:hint="eastAsia"/>
          <w:sz w:val="24"/>
          <w:szCs w:val="24"/>
        </w:rPr>
        <w:t>二、竞争性谈判文件</w:t>
      </w:r>
      <w:bookmarkEnd w:id="21"/>
      <w:bookmarkEnd w:id="22"/>
      <w:r>
        <w:rPr>
          <w:rFonts w:ascii="方正仿宋_GBK" w:eastAsia="方正仿宋_GBK" w:hint="eastAsia"/>
          <w:sz w:val="24"/>
          <w:szCs w:val="24"/>
        </w:rPr>
        <w:tab/>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1、竞争性谈判文件由竞争性谈判邀请书、投标人须知、谈判项目技术需求、谈判项目服务需求、合同草案条款、响应文件格式要求六部分组成。</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2、采购人（或采购代理机构）所作的一切有效的书面通知、修改及补充，都是竞争性谈判文件不可分割的部分。</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3、竞争性谈判文件的解释</w:t>
      </w:r>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如对竞争性谈判文件有疑问，必须按照第一篇第六大点的第5点质疑要求在谈判截止时间1个工作日前向采购人（或采购代理机构）要求澄清，采购人（或采购代理机构）可视具体情况做出处理或答复。如投标人未提出疑问，视为完全理解并同意本竞争性谈判文件。一经进入谈判程序，即视为投标人已详细阅读全部文件资料，完全理解竞争性谈判文件所有条款内容并同意放弃对这方面有不明白及误解的权利。</w:t>
      </w:r>
      <w:bookmarkStart w:id="23" w:name="_Toc318166429"/>
      <w:bookmarkStart w:id="24" w:name="_Toc318159160"/>
      <w:bookmarkStart w:id="25" w:name="_Toc318159780"/>
      <w:bookmarkStart w:id="26" w:name="_Toc318159349"/>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4、本竞争性谈判文件中，谈判小组根据与投标人谈判情况可能实质性变动的内容为竞争性谈判文件第三、四、五篇全部内容。</w:t>
      </w:r>
    </w:p>
    <w:p w:rsidR="007F199F" w:rsidRDefault="00D15C64" w:rsidP="00D15C64">
      <w:pPr>
        <w:pStyle w:val="2"/>
        <w:spacing w:before="0" w:after="0" w:line="400" w:lineRule="exact"/>
        <w:ind w:firstLineChars="200" w:firstLine="480"/>
        <w:rPr>
          <w:rFonts w:ascii="方正仿宋_GBK" w:eastAsia="方正仿宋_GBK"/>
          <w:sz w:val="24"/>
          <w:szCs w:val="24"/>
        </w:rPr>
      </w:pPr>
      <w:bookmarkStart w:id="27" w:name="_Toc102227318"/>
      <w:bookmarkStart w:id="28" w:name="_Toc179714297"/>
      <w:bookmarkStart w:id="29" w:name="_Toc342913392"/>
      <w:bookmarkStart w:id="30" w:name="_Toc516475633"/>
      <w:bookmarkEnd w:id="23"/>
      <w:bookmarkEnd w:id="24"/>
      <w:bookmarkEnd w:id="25"/>
      <w:bookmarkEnd w:id="26"/>
      <w:r>
        <w:rPr>
          <w:rFonts w:ascii="方正仿宋_GBK" w:eastAsia="方正仿宋_GBK" w:hint="eastAsia"/>
          <w:sz w:val="24"/>
          <w:szCs w:val="24"/>
        </w:rPr>
        <w:t>三、谈判要求</w:t>
      </w:r>
      <w:bookmarkEnd w:id="27"/>
      <w:bookmarkEnd w:id="28"/>
      <w:bookmarkEnd w:id="29"/>
      <w:bookmarkEnd w:id="30"/>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w:t>
      </w:r>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投标人应当按照竞争性谈判文件的要求编制响应文件，并对竞争性谈判文件提出的要求和条件作出实质性响应，响应文件原则上采用软面订本，同时应编制完整的页码、目录。</w:t>
      </w:r>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1.1响应文件组成</w:t>
      </w:r>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六篇“响应文件格式要求”规定的部分和投标人所作的一切有效补充、修改和承诺等文件组成，投标人应按照第六篇“响应文件格式”规定的目录顺序组织编写和装订，也可在基本格式基础上对表格进行扩展，未规定格式的由投标人自定格式。</w:t>
      </w:r>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1.2谈判有效期：响应文件及有关承诺文件有效期为谈判开始时间起90天。</w:t>
      </w:r>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2、报价要求</w:t>
      </w:r>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谈判报价包括完成本项目所需的设备或货物购买（制造）费、辅材费、运输费、装卸费及各种应纳的税费。因成交投标人自身原因造成漏报、少报皆由其自行承担责任，采购人不再补偿。</w:t>
      </w:r>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3、修正错误</w:t>
      </w:r>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若投标人所递交的响应文件或最后报价中的价格出现大写金额和小写金额不一致的错误，以大写金额修正为准。</w:t>
      </w:r>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谈判小组按上述修正错误的原则及方法修正投标人的报价，投标人同意并签字确认后，修正后的报价对投标人具有约束作用。如果投标人不接受修正后的价格，将失去成为成交投标人的资格。</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4、提交响应文件的份数和签署</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4.1响应文件由 “商务技术文件”和“报价文件”二部分组成，</w:t>
      </w:r>
      <w:r>
        <w:rPr>
          <w:rFonts w:ascii="方正仿宋_GBK" w:eastAsia="方正仿宋_GBK" w:hAnsi="宋体" w:hint="eastAsia"/>
          <w:b/>
          <w:sz w:val="24"/>
          <w:szCs w:val="24"/>
          <w:u w:val="single"/>
        </w:rPr>
        <w:t>每一部分一式二份，其中正本一份，副本一份。</w:t>
      </w:r>
      <w:r>
        <w:rPr>
          <w:rFonts w:ascii="方正仿宋_GBK" w:eastAsia="方正仿宋_GBK" w:hAnsi="宋体" w:hint="eastAsia"/>
          <w:sz w:val="24"/>
          <w:szCs w:val="24"/>
        </w:rPr>
        <w:t>副本为正本的复印件，副本必须与正本一致，如出现不一致情况以正本为准。</w:t>
      </w:r>
    </w:p>
    <w:p w:rsidR="007F199F" w:rsidRDefault="00D15C64">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4.2</w:t>
      </w:r>
      <w:r>
        <w:rPr>
          <w:rFonts w:ascii="方正仿宋_GBK" w:eastAsia="方正仿宋_GBK" w:hAnsi="宋体" w:hint="eastAsia"/>
          <w:sz w:val="24"/>
        </w:rPr>
        <w:t>在响应文件正本</w:t>
      </w:r>
      <w:r>
        <w:rPr>
          <w:rFonts w:ascii="方正仿宋_GBK" w:eastAsia="方正仿宋_GBK" w:hAnsi="宋体" w:hint="eastAsia"/>
          <w:bCs/>
          <w:sz w:val="24"/>
          <w:szCs w:val="24"/>
        </w:rPr>
        <w:t>必须加盖骑缝章或每一页加盖公章</w:t>
      </w:r>
      <w:r>
        <w:rPr>
          <w:rFonts w:ascii="方正仿宋_GBK" w:eastAsia="方正仿宋_GBK" w:hAnsi="宋体" w:hint="eastAsia"/>
          <w:sz w:val="24"/>
        </w:rPr>
        <w:t>，竞争性谈判文件第六篇响应文件格式中规定签字、盖章的地方必须按其规定签字、盖章。</w:t>
      </w:r>
    </w:p>
    <w:p w:rsidR="007F199F" w:rsidRDefault="00D15C64">
      <w:pPr>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4.3、若投标人对投标文件的错处作必要修改，则应在修改处加盖投标人公章或由法人或法人授权代表签字确认。</w:t>
      </w:r>
    </w:p>
    <w:p w:rsidR="007F199F" w:rsidRDefault="00D15C64">
      <w:pPr>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4.4、电报、电话、传真形式的投标文件概不接受。</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5、响应文件的递交</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5.1响应文件的密封与标记</w:t>
      </w:r>
    </w:p>
    <w:p w:rsidR="007F199F" w:rsidRDefault="00D15C64">
      <w:pPr>
        <w:pStyle w:val="a5"/>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5.1.1、</w:t>
      </w:r>
      <w:r>
        <w:rPr>
          <w:rFonts w:ascii="方正仿宋_GBK" w:eastAsia="方正仿宋_GBK" w:hAnsi="宋体" w:hint="eastAsia"/>
          <w:b/>
          <w:sz w:val="24"/>
          <w:szCs w:val="24"/>
        </w:rPr>
        <w:t>响应文件按照“商务技术文件”、“ 报价文件”两部分封装，报价文件的正副本封装在一个密封袋内，商务技术文件的正副本封装在一个密封袋内，</w:t>
      </w:r>
      <w:r>
        <w:rPr>
          <w:rFonts w:ascii="方正仿宋_GBK" w:eastAsia="方正仿宋_GBK" w:hint="eastAsia"/>
          <w:sz w:val="24"/>
          <w:szCs w:val="24"/>
        </w:rPr>
        <w:t>密封袋封面</w:t>
      </w:r>
      <w:r>
        <w:rPr>
          <w:rFonts w:ascii="方正仿宋_GBK" w:eastAsia="方正仿宋_GBK" w:hAnsi="宋体" w:hint="eastAsia"/>
          <w:sz w:val="24"/>
          <w:szCs w:val="24"/>
        </w:rPr>
        <w:t>可按照第六篇规定格式制作。</w:t>
      </w:r>
      <w:r>
        <w:rPr>
          <w:rFonts w:ascii="方正仿宋_GBK" w:eastAsia="方正仿宋_GBK" w:hAnsi="宋体" w:hint="eastAsia"/>
          <w:sz w:val="24"/>
        </w:rPr>
        <w:t>密封袋的封口须加盖投标人公章。</w:t>
      </w:r>
    </w:p>
    <w:p w:rsidR="007F199F" w:rsidRDefault="00D15C64">
      <w:pPr>
        <w:pStyle w:val="a5"/>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5.1.2、响应文件的制作：文件的每一部分各自装订成册，应按照第六篇规定目录的顺序编写目录，并应逐页编制页码。在每一本文件的封面上注明“**文件”、项目名称、投标人名称地址、“正本”、“副本”字样。</w:t>
      </w:r>
    </w:p>
    <w:p w:rsidR="007F199F" w:rsidRDefault="00D15C64" w:rsidP="00D15C64">
      <w:pPr>
        <w:snapToGrid w:val="0"/>
        <w:spacing w:line="500" w:lineRule="exact"/>
        <w:ind w:leftChars="1" w:left="3" w:firstLineChars="200" w:firstLine="480"/>
        <w:rPr>
          <w:rFonts w:ascii="方正仿宋_GBK" w:eastAsia="方正仿宋_GBK" w:hAnsi="宋体"/>
          <w:b/>
          <w:sz w:val="24"/>
          <w:szCs w:val="24"/>
        </w:rPr>
      </w:pPr>
      <w:r>
        <w:rPr>
          <w:rFonts w:ascii="方正仿宋_GBK" w:eastAsia="方正仿宋_GBK" w:hAnsi="宋体" w:hint="eastAsia"/>
          <w:b/>
          <w:sz w:val="24"/>
          <w:szCs w:val="24"/>
        </w:rPr>
        <w:t>如果未按上述规定进行封装、密封和标记，采购机构对竞标文件误投、丢失或拆封不负责任。</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5.2响应文件投递截止时间：参阅竞争性谈判邀请书。</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6、响应文件语言：简体中文</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7、投标人参与人员</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各个投标人可派1-2名代表参与谈判，至少1人应为法定代表人或具有法定代表人授权委托书的授权代表。</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8、无效谈判</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投标人发生以下条款情况之一者，视为无效谈判，其响应文件将被拒绝：</w:t>
      </w:r>
    </w:p>
    <w:p w:rsidR="007F199F" w:rsidRDefault="00D15C64">
      <w:pPr>
        <w:snapToGrid w:val="0"/>
        <w:spacing w:line="400" w:lineRule="exact"/>
        <w:ind w:firstLineChars="200" w:firstLine="480"/>
        <w:rPr>
          <w:rFonts w:ascii="方正仿宋_GBK" w:eastAsia="方正仿宋_GBK" w:hAnsi="宋体"/>
          <w:sz w:val="24"/>
          <w:szCs w:val="24"/>
        </w:rPr>
      </w:pPr>
      <w:bookmarkStart w:id="31" w:name="_Toc179714298"/>
      <w:bookmarkStart w:id="32" w:name="_Toc342913393"/>
      <w:bookmarkStart w:id="33" w:name="_Toc102227319"/>
      <w:r>
        <w:rPr>
          <w:rFonts w:ascii="方正仿宋_GBK" w:eastAsia="方正仿宋_GBK" w:hAnsi="宋体" w:hint="eastAsia"/>
          <w:sz w:val="24"/>
          <w:szCs w:val="24"/>
        </w:rPr>
        <w:t>8.1不符合规定的基本资格条件或特定资格条件；</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8.2 投标人超出营业范围投标的；</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8.3法定代表人或其授权代表未参加谈判；</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8.4供应商未按照竞争性谈判文件的要求缴纳保证金；</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8.5响应文件不按规定签字、盖章；</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8.6报价超过采购预算；</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8.7第二次报价超过第一次报价的；</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8.8未实质性响应谈判文件的响应文件的；</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8.9供应商响应文件内容有与国家现行法律法规相违背的内容，或附有采购人无法接受的条件。</w:t>
      </w:r>
    </w:p>
    <w:p w:rsidR="007F199F" w:rsidRDefault="00D15C64" w:rsidP="00D15C64">
      <w:pPr>
        <w:pStyle w:val="2"/>
        <w:spacing w:before="0" w:after="0" w:line="400" w:lineRule="exact"/>
        <w:ind w:firstLineChars="200" w:firstLine="480"/>
        <w:rPr>
          <w:rFonts w:ascii="方正仿宋_GBK" w:eastAsia="方正仿宋_GBK"/>
          <w:sz w:val="24"/>
          <w:szCs w:val="24"/>
        </w:rPr>
      </w:pPr>
      <w:bookmarkStart w:id="34" w:name="_Toc516475634"/>
      <w:r>
        <w:rPr>
          <w:rFonts w:ascii="方正仿宋_GBK" w:eastAsia="方正仿宋_GBK" w:hint="eastAsia"/>
          <w:sz w:val="24"/>
          <w:szCs w:val="24"/>
        </w:rPr>
        <w:t>四、谈判程序</w:t>
      </w:r>
      <w:bookmarkEnd w:id="31"/>
      <w:bookmarkEnd w:id="32"/>
      <w:bookmarkEnd w:id="33"/>
      <w:bookmarkEnd w:id="34"/>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1、谈判按竞争性谈判文件规定的时间和地点进行。投标人须有法定代表人或其授权代表参加并签到。</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争性谈判以抽签的形式确定谈判顺序，由本项目谈判小组分别与各投标人进行谈判。在正式谈判前，对各投标人的资格条件、响应文件的有效性、完整性和响应程度进行审查，审查的内容包括投标人营业执照和诚信声明、特定资格条件证明文件、投标人法定代表人身份证明书和授权代表委托书身份证明等。各投标人只有在完全符合谈判要求的前提下，才能参与正式谈判。（法人代表或法人授权代表需持身份证原件）</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谈判小组在对响应文件的有效性、完整性和响应程度进行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谈判小组要求投标人澄清、说明或者更正响应文件应当以书面形式作出。投标人的澄清、说明或者更正应当由法定代表人或其授权代表签字或者加盖公章。由授权代表签字的，应当附法定代表人授权书。投标人为自然人的，应当由本人签字并附身份证明。</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5、在谈判过程中谈判的任何一方不得向他人透露与谈判有关的技术资料、价格或其他信息。</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投标人。投标人应当按照竞争性谈判文件的变动情况和谈判小组的要求重新提交响应文件或重新做出相关的书面承诺，并报出最佳服务，最后统一报价。</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7、投标人在谈判时作出的所有书面承诺须由法定代表人或其授权代表签字。</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谈判结束后，谈判小组要求所有参加正式谈判的投标人在规定时间内同时书面提交最后报价及有关承诺（填写《最后报价表》并密封提交）。已提交响应文件但未在规定时间内进行最后报价的投标人，视为放弃最后报价，以投标人响应文件中的报价为准。</w:t>
      </w:r>
    </w:p>
    <w:p w:rsidR="007F199F" w:rsidRDefault="00D15C64" w:rsidP="00D15C64">
      <w:pPr>
        <w:pStyle w:val="2"/>
        <w:spacing w:before="0" w:after="0" w:line="390" w:lineRule="exact"/>
        <w:ind w:firstLineChars="200" w:firstLine="480"/>
        <w:rPr>
          <w:rFonts w:ascii="方正仿宋_GBK" w:eastAsia="方正仿宋_GBK"/>
          <w:sz w:val="24"/>
          <w:szCs w:val="24"/>
        </w:rPr>
      </w:pPr>
      <w:bookmarkStart w:id="35" w:name="_Toc516475635"/>
      <w:bookmarkStart w:id="36" w:name="_Toc102227320"/>
      <w:bookmarkStart w:id="37" w:name="_Toc342913394"/>
      <w:r>
        <w:rPr>
          <w:rFonts w:ascii="方正仿宋_GBK" w:eastAsia="方正仿宋_GBK" w:hint="eastAsia"/>
          <w:sz w:val="24"/>
          <w:szCs w:val="24"/>
        </w:rPr>
        <w:t>五、评审依据</w:t>
      </w:r>
      <w:bookmarkEnd w:id="35"/>
    </w:p>
    <w:p w:rsidR="007F199F" w:rsidRDefault="0031014D">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评审的依据为竞争性谈判文件和响应文件（含有效的补充文件），</w:t>
      </w:r>
      <w:r w:rsidR="00D15C64">
        <w:rPr>
          <w:rFonts w:ascii="方正仿宋_GBK" w:eastAsia="方正仿宋_GBK" w:hAnsi="宋体" w:hint="eastAsia"/>
          <w:sz w:val="24"/>
          <w:szCs w:val="24"/>
        </w:rPr>
        <w:t>谈判小组判断响应文件对竞争性谈判文件的响应，仅基于响应文件本身而不靠外部证据。</w:t>
      </w:r>
    </w:p>
    <w:p w:rsidR="007F199F" w:rsidRDefault="00D15C64" w:rsidP="00D15C64">
      <w:pPr>
        <w:pStyle w:val="2"/>
        <w:spacing w:before="0" w:after="0" w:line="390" w:lineRule="exact"/>
        <w:ind w:firstLineChars="200" w:firstLine="480"/>
        <w:rPr>
          <w:rFonts w:ascii="方正仿宋_GBK" w:eastAsia="方正仿宋_GBK"/>
          <w:sz w:val="24"/>
          <w:szCs w:val="24"/>
        </w:rPr>
      </w:pPr>
      <w:bookmarkStart w:id="38" w:name="_Toc516475636"/>
      <w:r>
        <w:rPr>
          <w:rFonts w:ascii="方正仿宋_GBK" w:eastAsia="方正仿宋_GBK" w:hint="eastAsia"/>
          <w:sz w:val="24"/>
          <w:szCs w:val="24"/>
        </w:rPr>
        <w:t>六、成交</w:t>
      </w:r>
      <w:bookmarkEnd w:id="36"/>
      <w:r>
        <w:rPr>
          <w:rFonts w:ascii="方正仿宋_GBK" w:eastAsia="方正仿宋_GBK" w:hint="eastAsia"/>
          <w:sz w:val="24"/>
          <w:szCs w:val="24"/>
        </w:rPr>
        <w:t>原则</w:t>
      </w:r>
      <w:bookmarkEnd w:id="37"/>
      <w:bookmarkEnd w:id="38"/>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1、评审办法</w:t>
      </w:r>
    </w:p>
    <w:p w:rsidR="007F199F" w:rsidRDefault="00D15C64">
      <w:pPr>
        <w:snapToGrid w:val="0"/>
        <w:spacing w:line="420" w:lineRule="exact"/>
        <w:ind w:firstLineChars="200" w:firstLine="480"/>
        <w:rPr>
          <w:rFonts w:eastAsia="方正仿宋_GBK"/>
          <w:sz w:val="24"/>
          <w:szCs w:val="24"/>
        </w:rPr>
      </w:pPr>
      <w:r>
        <w:rPr>
          <w:rFonts w:ascii="方正仿宋_GBK" w:eastAsia="方正仿宋_GBK" w:hAnsi="宋体" w:hint="eastAsia"/>
          <w:sz w:val="24"/>
          <w:szCs w:val="24"/>
        </w:rPr>
        <w:t>1.1</w:t>
      </w:r>
      <w:r>
        <w:rPr>
          <w:rFonts w:eastAsia="方正仿宋_GBK" w:hint="eastAsia"/>
          <w:sz w:val="24"/>
          <w:szCs w:val="24"/>
        </w:rPr>
        <w:t>谈判小组将依照本竞争性谈判文件相关规定对质量和服务均能满足竞争性谈判实</w:t>
      </w:r>
      <w:r>
        <w:rPr>
          <w:rFonts w:eastAsia="方正仿宋_GBK" w:hint="eastAsia"/>
          <w:sz w:val="24"/>
          <w:szCs w:val="24"/>
        </w:rPr>
        <w:lastRenderedPageBreak/>
        <w:t>质性响应要求的供应商所提交的最后报价，选取符合条件的最低报价供应商作为成交候选人，并编写评审报告。</w:t>
      </w:r>
    </w:p>
    <w:p w:rsidR="007F199F" w:rsidRDefault="00D15C64">
      <w:pPr>
        <w:snapToGrid w:val="0"/>
        <w:spacing w:line="420" w:lineRule="exact"/>
        <w:ind w:firstLineChars="200" w:firstLine="480"/>
        <w:rPr>
          <w:rFonts w:eastAsia="方正仿宋_GBK"/>
          <w:sz w:val="24"/>
          <w:szCs w:val="24"/>
        </w:rPr>
      </w:pPr>
      <w:r>
        <w:rPr>
          <w:rFonts w:eastAsia="方正仿宋_GBK"/>
          <w:sz w:val="24"/>
          <w:szCs w:val="24"/>
        </w:rPr>
        <w:t>1.2</w:t>
      </w:r>
      <w:r>
        <w:rPr>
          <w:rFonts w:eastAsia="方正仿宋_GBK" w:hint="eastAsia"/>
          <w:sz w:val="24"/>
          <w:szCs w:val="24"/>
        </w:rPr>
        <w:t>．若供应商的最后报价相同，按技术参数（条款）的优劣顺序排列；以上都相同的，按服务条款的优劣顺序排列。</w:t>
      </w:r>
    </w:p>
    <w:p w:rsidR="007F199F" w:rsidRDefault="00D15C64">
      <w:pPr>
        <w:snapToGrid w:val="0"/>
        <w:spacing w:line="420" w:lineRule="exact"/>
        <w:ind w:firstLineChars="200" w:firstLine="480"/>
        <w:rPr>
          <w:rFonts w:eastAsia="方正仿宋_GBK"/>
          <w:sz w:val="24"/>
          <w:szCs w:val="24"/>
        </w:rPr>
      </w:pPr>
      <w:r>
        <w:rPr>
          <w:rFonts w:eastAsia="方正仿宋_GBK"/>
          <w:sz w:val="24"/>
          <w:szCs w:val="24"/>
        </w:rPr>
        <w:t>1.3</w:t>
      </w:r>
      <w:r>
        <w:rPr>
          <w:rFonts w:eastAsia="方正仿宋_GBK" w:hint="eastAsia"/>
          <w:sz w:val="24"/>
          <w:szCs w:val="24"/>
        </w:rPr>
        <w:t>．成交价格</w:t>
      </w:r>
      <w:r>
        <w:rPr>
          <w:rFonts w:eastAsia="方正仿宋_GBK"/>
          <w:sz w:val="24"/>
          <w:szCs w:val="24"/>
        </w:rPr>
        <w:t>=</w:t>
      </w:r>
      <w:r>
        <w:rPr>
          <w:rFonts w:eastAsia="方正仿宋_GBK" w:hint="eastAsia"/>
          <w:sz w:val="24"/>
          <w:szCs w:val="24"/>
        </w:rPr>
        <w:t>成交供应商的最后报价</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2、评审细则：</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 资格符合性检查</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依据法律法规和竞争性谈判文件的规定，对投标人的资格证明、保证金等进行审查，以确定投标人是否具备谈判资格。</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2.2对响应文件的有效性、完整性和响应程度检查</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竞争性谈判文件的规定，对投标人的响应文件从质量、服务等方面进行审查，以确定投标人是否实质性响应竞争性谈判文件的要求。对技术、服务未作实质性响应的投标人，谈判小组将要求其在最后报价前做出相应的承诺。</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2.3成交投标人的确定：</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2.3.1“第三篇 谈判项目技术需求”有一条及以上不能满足竞争性谈判文件要求的投标人将失去成为成交投标人的资格；</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2.3.2“第四篇 谈判项目服务需求”有一条及以上不能满足竞争性谈判文件要求的投标人将失去成为成交投标人的资格。</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投标人的资格，按顺序由排在后面的成交候选人递补，以此类推。</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2.3.4谈判小组将依照评审办法提出3名以上成交候选人。</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2.3.5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投标人，也可以书面授权谈判小组直接确定成交投标人。采购人逾期未确定成交投标人且不提出异议的，视为确定评审报告提出的最后报价最低的投标人为成交投标人。</w:t>
      </w:r>
    </w:p>
    <w:p w:rsidR="007F199F" w:rsidRDefault="00D15C64">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2.4出现下列情形之一的，采购人或者采购代理机构应当终止竞争性谈判采购活动，发布项目终止公告并说明原因，重新开展采购活动：</w:t>
      </w:r>
    </w:p>
    <w:p w:rsidR="007F199F" w:rsidRDefault="00D15C64">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2.4.1因情况变化，不再符合规定的竞争性谈判采购方式适用情形的；</w:t>
      </w:r>
    </w:p>
    <w:p w:rsidR="007F199F" w:rsidRDefault="00D15C64">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2.4.2出现影响采购公正的违法、违规行为的；</w:t>
      </w:r>
    </w:p>
    <w:p w:rsidR="007F199F" w:rsidRDefault="00D15C64">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2.4.3在采购过程中符合竞争要求的投标人或者报价未超过采购预算的投标人不足3家的，但《政府采购非招标采购方式管理办法》第二十七条第二款规定的情形除外。</w:t>
      </w:r>
    </w:p>
    <w:p w:rsidR="007F199F" w:rsidRDefault="00D15C64">
      <w:pPr>
        <w:pStyle w:val="2"/>
        <w:spacing w:before="0" w:after="0" w:line="390" w:lineRule="exact"/>
        <w:rPr>
          <w:rFonts w:ascii="方正仿宋_GBK" w:eastAsia="方正仿宋_GBK"/>
          <w:sz w:val="24"/>
          <w:szCs w:val="24"/>
        </w:rPr>
      </w:pPr>
      <w:bookmarkStart w:id="39" w:name="_Toc102227321"/>
      <w:bookmarkStart w:id="40" w:name="_Toc516475637"/>
      <w:bookmarkStart w:id="41" w:name="_Toc342913395"/>
      <w:r>
        <w:rPr>
          <w:rFonts w:ascii="方正仿宋_GBK" w:eastAsia="方正仿宋_GBK" w:hint="eastAsia"/>
          <w:sz w:val="24"/>
          <w:szCs w:val="24"/>
        </w:rPr>
        <w:t>七、成交通知</w:t>
      </w:r>
      <w:bookmarkEnd w:id="39"/>
      <w:bookmarkEnd w:id="40"/>
      <w:bookmarkEnd w:id="41"/>
    </w:p>
    <w:p w:rsidR="007F199F" w:rsidRDefault="00D15C64">
      <w:pPr>
        <w:snapToGrid w:val="0"/>
        <w:spacing w:line="500" w:lineRule="exact"/>
        <w:ind w:firstLineChars="175" w:firstLine="420"/>
        <w:rPr>
          <w:rFonts w:ascii="方正仿宋_GBK" w:eastAsia="方正仿宋_GBK" w:hAnsi="宋体"/>
          <w:sz w:val="24"/>
          <w:szCs w:val="24"/>
        </w:rPr>
      </w:pPr>
      <w:r>
        <w:rPr>
          <w:rFonts w:ascii="方正仿宋_GBK" w:eastAsia="方正仿宋_GBK" w:hAnsi="宋体" w:hint="eastAsia"/>
          <w:sz w:val="24"/>
          <w:szCs w:val="24"/>
        </w:rPr>
        <w:t>1、采购人或其授权的谈判小组应按照评标报告中推荐的中标候选人排名顺序确定中标</w:t>
      </w:r>
      <w:r>
        <w:rPr>
          <w:rFonts w:ascii="方正仿宋_GBK" w:eastAsia="方正仿宋_GBK" w:hAnsi="宋体" w:hint="eastAsia"/>
          <w:sz w:val="24"/>
          <w:szCs w:val="24"/>
        </w:rPr>
        <w:lastRenderedPageBreak/>
        <w:t>人。</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2、采购人在</w:t>
      </w:r>
      <w:r>
        <w:rPr>
          <w:rFonts w:ascii="方正仿宋_GBK" w:eastAsia="方正仿宋_GBK" w:hAnsi="宋体" w:hint="eastAsia"/>
          <w:b/>
          <w:sz w:val="24"/>
          <w:szCs w:val="24"/>
        </w:rPr>
        <w:t>“行采家”网站</w:t>
      </w:r>
      <w:r>
        <w:rPr>
          <w:rFonts w:eastAsia="方正仿宋_GBK" w:hint="eastAsia"/>
          <w:sz w:val="24"/>
          <w:szCs w:val="24"/>
        </w:rPr>
        <w:t>上</w:t>
      </w:r>
      <w:r>
        <w:rPr>
          <w:rFonts w:ascii="方正仿宋_GBK" w:eastAsia="方正仿宋_GBK" w:hAnsi="宋体" w:hint="eastAsia"/>
          <w:sz w:val="24"/>
          <w:szCs w:val="24"/>
        </w:rPr>
        <w:t>公示中标或成交结果，公示时间2个工作日。</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3、《中标或者成交通知书》将作为签订合同的依据。</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4、如有供应商对成交结果提出质疑的，在质疑处理完毕后发出成交通知书。</w:t>
      </w:r>
    </w:p>
    <w:p w:rsidR="007F199F" w:rsidRDefault="00D15C64">
      <w:pPr>
        <w:pStyle w:val="2"/>
        <w:spacing w:before="0" w:after="0" w:line="390" w:lineRule="exact"/>
        <w:rPr>
          <w:rFonts w:ascii="方正仿宋_GBK" w:eastAsia="方正仿宋_GBK"/>
          <w:sz w:val="24"/>
          <w:szCs w:val="24"/>
        </w:rPr>
      </w:pPr>
      <w:bookmarkStart w:id="42" w:name="_Toc102227322"/>
      <w:bookmarkStart w:id="43" w:name="_Toc516475638"/>
      <w:bookmarkStart w:id="44" w:name="_Toc342913396"/>
      <w:r>
        <w:rPr>
          <w:rFonts w:ascii="方正仿宋_GBK" w:eastAsia="方正仿宋_GBK" w:hint="eastAsia"/>
          <w:sz w:val="24"/>
          <w:szCs w:val="24"/>
        </w:rPr>
        <w:t>八、签订</w:t>
      </w:r>
      <w:bookmarkEnd w:id="42"/>
      <w:r>
        <w:rPr>
          <w:rFonts w:ascii="方正仿宋_GBK" w:eastAsia="方正仿宋_GBK" w:hint="eastAsia"/>
          <w:sz w:val="24"/>
          <w:szCs w:val="24"/>
        </w:rPr>
        <w:t>合同</w:t>
      </w:r>
      <w:bookmarkEnd w:id="43"/>
      <w:bookmarkEnd w:id="44"/>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1、采购人与成交投标人应当在中标通知书发出之日起</w:t>
      </w:r>
      <w:r w:rsidRPr="00CC38FA">
        <w:rPr>
          <w:rFonts w:ascii="方正仿宋_GBK" w:eastAsia="方正仿宋_GBK" w:hAnsi="宋体" w:hint="eastAsia"/>
          <w:color w:val="FF0000"/>
          <w:sz w:val="24"/>
          <w:szCs w:val="24"/>
        </w:rPr>
        <w:t>30日内</w:t>
      </w:r>
      <w:r>
        <w:rPr>
          <w:rFonts w:ascii="方正仿宋_GBK" w:eastAsia="方正仿宋_GBK" w:hAnsi="宋体" w:hint="eastAsia"/>
          <w:sz w:val="24"/>
          <w:szCs w:val="24"/>
        </w:rPr>
        <w:t>，按照采购文件确定的合同文本以及采购标的、规格型号、采购金额、采购数量、技术和服务要求等事项签订政府采购合同。</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2、竞争性谈判文件、成交投标人的响应文件及有效承诺文件等，均为签订合同的依据。</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3、如成交投标人放弃成交项目或在签订合同时擅自改变成交状态的，采购人将按照相关法律法规处理。</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采购人不得向成交投标人提出超出竞争性谈判以外的任何要求作为签订合同的条件，不得与成交投标人订立背离竞争性谈判确定的合同文本以及采购标的、规格型号、采购金额、采购数量、技术和服务要求等实质性内容的协议。</w:t>
      </w:r>
    </w:p>
    <w:p w:rsidR="007F199F" w:rsidRDefault="00D15C64">
      <w:pPr>
        <w:spacing w:line="39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5、除不可抗力等因素外，成交通知书发出后，采购人改变成交结果，或者成交投标人拒绝签订政府采购合同的，应当承担相应的法律责任。</w:t>
      </w:r>
    </w:p>
    <w:p w:rsidR="007F199F" w:rsidRDefault="007F199F">
      <w:pPr>
        <w:widowControl/>
        <w:spacing w:beforeAutospacing="1" w:afterAutospacing="1" w:line="360" w:lineRule="auto"/>
        <w:jc w:val="left"/>
        <w:rPr>
          <w:rFonts w:ascii="宋体" w:hAnsi="宋体"/>
          <w:sz w:val="24"/>
          <w:szCs w:val="24"/>
        </w:rPr>
        <w:sectPr w:rsidR="007F199F">
          <w:pgSz w:w="11907" w:h="16840"/>
          <w:pgMar w:top="1134" w:right="1191" w:bottom="1134" w:left="1304" w:header="964" w:footer="992" w:gutter="0"/>
          <w:pgNumType w:fmt="numberInDash"/>
          <w:cols w:space="720"/>
        </w:sectPr>
      </w:pPr>
    </w:p>
    <w:p w:rsidR="007F199F" w:rsidRDefault="00D15C64">
      <w:pPr>
        <w:pStyle w:val="1"/>
        <w:keepLines/>
        <w:snapToGrid/>
        <w:spacing w:line="360" w:lineRule="auto"/>
        <w:jc w:val="center"/>
        <w:rPr>
          <w:rFonts w:ascii="方正小标宋_GBK" w:eastAsia="方正小标宋_GBK" w:hAnsi="宋体"/>
          <w:b/>
          <w:sz w:val="30"/>
          <w:szCs w:val="30"/>
        </w:rPr>
      </w:pPr>
      <w:bookmarkStart w:id="45" w:name="_Toc516475639"/>
      <w:r>
        <w:rPr>
          <w:rFonts w:ascii="方正小标宋_GBK" w:eastAsia="方正小标宋_GBK" w:hAnsi="宋体" w:hint="eastAsia"/>
          <w:b/>
          <w:sz w:val="36"/>
          <w:szCs w:val="30"/>
        </w:rPr>
        <w:lastRenderedPageBreak/>
        <w:t>第三篇  谈判项目技术需求</w:t>
      </w:r>
      <w:bookmarkEnd w:id="45"/>
    </w:p>
    <w:p w:rsidR="00CC38FA" w:rsidRPr="00CC38FA" w:rsidRDefault="00CC38FA" w:rsidP="00CC38FA">
      <w:pPr>
        <w:pStyle w:val="a0"/>
        <w:numPr>
          <w:ilvl w:val="0"/>
          <w:numId w:val="15"/>
        </w:numPr>
        <w:spacing w:before="48" w:after="120"/>
        <w:rPr>
          <w:rFonts w:ascii="方正仿宋_GBK" w:eastAsia="方正仿宋_GBK" w:hAnsi="方正仿宋_GBK" w:cs="方正仿宋_GBK"/>
          <w:b/>
          <w:sz w:val="24"/>
          <w:szCs w:val="24"/>
        </w:rPr>
      </w:pPr>
      <w:bookmarkStart w:id="46" w:name="_Toc23047"/>
      <w:bookmarkStart w:id="47" w:name="_Toc11425_WPSOffice_Level2"/>
      <w:bookmarkStart w:id="48" w:name="_Toc4396"/>
      <w:bookmarkStart w:id="49" w:name="_Toc12789058"/>
      <w:r w:rsidRPr="00CC38FA">
        <w:rPr>
          <w:rFonts w:ascii="方正仿宋_GBK" w:eastAsia="方正仿宋_GBK" w:hAnsi="方正仿宋_GBK" w:cs="方正仿宋_GBK"/>
          <w:b/>
          <w:sz w:val="24"/>
          <w:szCs w:val="24"/>
        </w:rPr>
        <w:t>质量标准</w:t>
      </w:r>
    </w:p>
    <w:p w:rsidR="00CC38FA" w:rsidRPr="00AC30EE" w:rsidRDefault="00CC38FA" w:rsidP="00CC38FA">
      <w:pPr>
        <w:pStyle w:val="a0"/>
        <w:spacing w:before="48" w:after="120"/>
        <w:rPr>
          <w:rFonts w:ascii="方正仿宋_GBK" w:eastAsia="方正仿宋_GBK" w:hAnsi="方正仿宋_GBK" w:cs="方正仿宋_GBK"/>
          <w:sz w:val="24"/>
          <w:szCs w:val="24"/>
        </w:rPr>
      </w:pPr>
      <w:r w:rsidRPr="00AC30EE">
        <w:rPr>
          <w:rFonts w:ascii="方正仿宋_GBK" w:eastAsia="方正仿宋_GBK" w:hAnsi="方正仿宋_GBK" w:cs="方正仿宋_GBK" w:hint="eastAsia"/>
          <w:sz w:val="24"/>
          <w:szCs w:val="24"/>
        </w:rPr>
        <w:t>符合国家安全标准和质量认证，提供公安部的检测合格报告。</w:t>
      </w:r>
    </w:p>
    <w:p w:rsidR="00CC38FA" w:rsidRPr="00CC38FA" w:rsidRDefault="00CC38FA" w:rsidP="00CC38FA">
      <w:pPr>
        <w:pStyle w:val="a0"/>
        <w:spacing w:before="48" w:after="120"/>
        <w:rPr>
          <w:rFonts w:ascii="方正仿宋_GBK" w:eastAsia="方正仿宋_GBK" w:hAnsi="方正仿宋_GBK" w:cs="方正仿宋_GBK"/>
          <w:b/>
          <w:sz w:val="24"/>
          <w:szCs w:val="24"/>
        </w:rPr>
      </w:pPr>
      <w:r w:rsidRPr="00CC38FA">
        <w:rPr>
          <w:rFonts w:ascii="方正仿宋_GBK" w:eastAsia="方正仿宋_GBK" w:hAnsi="方正仿宋_GBK" w:cs="方正仿宋_GBK"/>
          <w:b/>
          <w:sz w:val="24"/>
          <w:szCs w:val="24"/>
        </w:rPr>
        <w:t>二、参数要求</w:t>
      </w:r>
    </w:p>
    <w:p w:rsidR="00CC38FA" w:rsidRPr="00AC30EE" w:rsidRDefault="00CC38FA" w:rsidP="00CC38FA">
      <w:pPr>
        <w:pStyle w:val="a0"/>
        <w:spacing w:before="48" w:after="120"/>
        <w:rPr>
          <w:rFonts w:ascii="方正仿宋_GBK" w:eastAsia="方正仿宋_GBK" w:hAnsi="方正仿宋_GBK" w:cs="方正仿宋_GBK"/>
          <w:sz w:val="24"/>
          <w:szCs w:val="24"/>
        </w:rPr>
      </w:pPr>
      <w:r w:rsidRPr="00AC30EE">
        <w:rPr>
          <w:rFonts w:ascii="方正仿宋_GBK" w:eastAsia="方正仿宋_GBK" w:hAnsi="方正仿宋_GBK" w:cs="方正仿宋_GBK"/>
          <w:sz w:val="24"/>
          <w:szCs w:val="24"/>
        </w:rPr>
        <w:t>（一）安检机</w:t>
      </w:r>
    </w:p>
    <w:p w:rsidR="00CC38FA" w:rsidRPr="00AC30EE" w:rsidRDefault="00CC38FA" w:rsidP="00CC38FA">
      <w:pPr>
        <w:pStyle w:val="a0"/>
        <w:spacing w:before="48" w:after="120"/>
        <w:rPr>
          <w:rFonts w:ascii="方正仿宋_GBK" w:eastAsia="方正仿宋_GBK" w:hAnsi="方正仿宋_GBK" w:cs="方正仿宋_GBK"/>
          <w:sz w:val="24"/>
          <w:szCs w:val="24"/>
        </w:rPr>
      </w:pPr>
      <w:r w:rsidRPr="00AC30EE">
        <w:rPr>
          <w:rFonts w:ascii="方正仿宋_GBK" w:eastAsia="方正仿宋_GBK" w:hAnsi="方正仿宋_GBK" w:cs="方正仿宋_GBK" w:hint="eastAsia"/>
          <w:sz w:val="24"/>
          <w:szCs w:val="24"/>
        </w:rPr>
        <w:t xml:space="preserve">1.通道尺寸不小于:500（宽）×300（高）mm；  </w:t>
      </w:r>
    </w:p>
    <w:p w:rsidR="00CC38FA" w:rsidRPr="00AC30EE" w:rsidRDefault="00CC38FA" w:rsidP="00CC38FA">
      <w:pPr>
        <w:pStyle w:val="a0"/>
        <w:spacing w:before="48" w:after="120"/>
        <w:rPr>
          <w:rFonts w:ascii="方正仿宋_GBK" w:eastAsia="方正仿宋_GBK" w:hAnsi="方正仿宋_GBK" w:cs="方正仿宋_GBK"/>
          <w:sz w:val="24"/>
          <w:szCs w:val="24"/>
        </w:rPr>
      </w:pPr>
      <w:r w:rsidRPr="00AC30EE">
        <w:rPr>
          <w:rFonts w:ascii="方正仿宋_GBK" w:eastAsia="方正仿宋_GBK" w:hAnsi="方正仿宋_GBK" w:cs="方正仿宋_GBK" w:hint="eastAsia"/>
          <w:sz w:val="24"/>
          <w:szCs w:val="24"/>
        </w:rPr>
        <w:t xml:space="preserve">2.传送带负荷上限不小于150 kg； </w:t>
      </w:r>
    </w:p>
    <w:p w:rsidR="00CC38FA" w:rsidRPr="00AC30EE" w:rsidRDefault="00CC38FA" w:rsidP="00CC38FA">
      <w:pPr>
        <w:pStyle w:val="a0"/>
        <w:spacing w:before="48" w:after="120"/>
        <w:rPr>
          <w:rFonts w:ascii="方正仿宋_GBK" w:eastAsia="方正仿宋_GBK" w:hAnsi="方正仿宋_GBK" w:cs="方正仿宋_GBK"/>
          <w:sz w:val="24"/>
          <w:szCs w:val="24"/>
        </w:rPr>
      </w:pPr>
      <w:r w:rsidRPr="00AC30EE">
        <w:rPr>
          <w:rFonts w:ascii="方正仿宋_GBK" w:eastAsia="方正仿宋_GBK" w:hAnsi="方正仿宋_GBK" w:cs="方正仿宋_GBK" w:hint="eastAsia"/>
          <w:sz w:val="24"/>
          <w:szCs w:val="24"/>
        </w:rPr>
        <w:t xml:space="preserve">3.单次检查辐射剂量:≤1.2µGy，泄漏剂量:≤0.1µGy/h ； </w:t>
      </w:r>
    </w:p>
    <w:p w:rsidR="00CC38FA" w:rsidRPr="00AC30EE" w:rsidRDefault="00CC38FA" w:rsidP="00CC38FA">
      <w:pPr>
        <w:pStyle w:val="a0"/>
        <w:spacing w:before="48" w:after="120"/>
        <w:rPr>
          <w:rFonts w:ascii="方正仿宋_GBK" w:eastAsia="方正仿宋_GBK" w:hAnsi="方正仿宋_GBK" w:cs="方正仿宋_GBK"/>
          <w:sz w:val="24"/>
          <w:szCs w:val="24"/>
        </w:rPr>
      </w:pPr>
      <w:r w:rsidRPr="00AC30EE">
        <w:rPr>
          <w:rFonts w:ascii="方正仿宋_GBK" w:eastAsia="方正仿宋_GBK" w:hAnsi="方正仿宋_GBK" w:cs="方正仿宋_GBK" w:hint="eastAsia"/>
          <w:sz w:val="24"/>
          <w:szCs w:val="24"/>
        </w:rPr>
        <w:t xml:space="preserve">4.穿透力:≥40mm 钢板； </w:t>
      </w:r>
    </w:p>
    <w:p w:rsidR="00CC38FA" w:rsidRPr="00AC30EE" w:rsidRDefault="00CC38FA" w:rsidP="00CC38FA">
      <w:pPr>
        <w:pStyle w:val="a0"/>
        <w:spacing w:before="48" w:after="120"/>
        <w:rPr>
          <w:rFonts w:ascii="方正仿宋_GBK" w:eastAsia="方正仿宋_GBK" w:hAnsi="方正仿宋_GBK" w:cs="方正仿宋_GBK"/>
          <w:sz w:val="24"/>
          <w:szCs w:val="24"/>
        </w:rPr>
      </w:pPr>
      <w:r w:rsidRPr="00AC30EE">
        <w:rPr>
          <w:rFonts w:ascii="方正仿宋_GBK" w:eastAsia="方正仿宋_GBK" w:hAnsi="方正仿宋_GBK" w:cs="方正仿宋_GBK" w:hint="eastAsia"/>
          <w:sz w:val="24"/>
          <w:szCs w:val="24"/>
        </w:rPr>
        <w:t>5.可在-10℃～60℃的环境正常工作，工作电压为220V(±10%)。</w:t>
      </w:r>
    </w:p>
    <w:p w:rsidR="00CC38FA" w:rsidRPr="00AC30EE" w:rsidRDefault="00CC38FA" w:rsidP="00CC38FA">
      <w:pPr>
        <w:pStyle w:val="a0"/>
        <w:spacing w:before="48" w:after="120"/>
        <w:rPr>
          <w:rFonts w:ascii="方正仿宋_GBK" w:eastAsia="方正仿宋_GBK" w:hAnsi="方正仿宋_GBK" w:cs="方正仿宋_GBK"/>
          <w:sz w:val="24"/>
          <w:szCs w:val="24"/>
        </w:rPr>
      </w:pPr>
      <w:r w:rsidRPr="00AC30EE">
        <w:rPr>
          <w:rFonts w:ascii="方正仿宋_GBK" w:eastAsia="方正仿宋_GBK" w:hAnsi="方正仿宋_GBK" w:cs="方正仿宋_GBK"/>
          <w:sz w:val="24"/>
          <w:szCs w:val="24"/>
        </w:rPr>
        <w:t>（二）安检门</w:t>
      </w:r>
    </w:p>
    <w:p w:rsidR="00CC38FA" w:rsidRPr="00AC30EE" w:rsidRDefault="00CC38FA" w:rsidP="00CC38FA">
      <w:pPr>
        <w:pStyle w:val="a0"/>
        <w:spacing w:before="48" w:after="120"/>
        <w:rPr>
          <w:rFonts w:ascii="方正仿宋_GBK" w:eastAsia="方正仿宋_GBK" w:hAnsi="方正仿宋_GBK" w:cs="方正仿宋_GBK"/>
          <w:sz w:val="24"/>
          <w:szCs w:val="24"/>
        </w:rPr>
      </w:pPr>
      <w:r w:rsidRPr="00AC30EE">
        <w:rPr>
          <w:rFonts w:ascii="方正仿宋_GBK" w:eastAsia="方正仿宋_GBK" w:hAnsi="方正仿宋_GBK" w:cs="方正仿宋_GBK" w:hint="eastAsia"/>
          <w:sz w:val="24"/>
          <w:szCs w:val="24"/>
        </w:rPr>
        <w:t>1.通道尺寸不小于2000（高）×650（宽）mm；</w:t>
      </w:r>
    </w:p>
    <w:p w:rsidR="00CC38FA" w:rsidRPr="00AC30EE" w:rsidRDefault="00CC38FA" w:rsidP="00CC38FA">
      <w:pPr>
        <w:pStyle w:val="a0"/>
        <w:spacing w:before="48" w:after="120"/>
        <w:rPr>
          <w:rFonts w:ascii="方正仿宋_GBK" w:eastAsia="方正仿宋_GBK" w:hAnsi="方正仿宋_GBK" w:cs="方正仿宋_GBK"/>
          <w:sz w:val="24"/>
          <w:szCs w:val="24"/>
        </w:rPr>
      </w:pPr>
      <w:r w:rsidRPr="00AC30EE">
        <w:rPr>
          <w:rFonts w:ascii="方正仿宋_GBK" w:eastAsia="方正仿宋_GBK" w:hAnsi="方正仿宋_GBK" w:cs="方正仿宋_GBK" w:hint="eastAsia"/>
          <w:sz w:val="24"/>
          <w:szCs w:val="24"/>
        </w:rPr>
        <w:t>2.可调节灵敏度，并在排除皮带扣、钥匙、首饰、硬币等一般物品前提下检测到管制刀具和枪支等金属物品。</w:t>
      </w:r>
    </w:p>
    <w:p w:rsidR="00CC38FA" w:rsidRPr="00AC30EE" w:rsidRDefault="00CC38FA" w:rsidP="00CC38FA">
      <w:pPr>
        <w:pStyle w:val="a0"/>
        <w:spacing w:before="48" w:after="120"/>
        <w:rPr>
          <w:rFonts w:ascii="方正仿宋_GBK" w:eastAsia="方正仿宋_GBK" w:hAnsi="方正仿宋_GBK" w:cs="方正仿宋_GBK"/>
          <w:sz w:val="24"/>
          <w:szCs w:val="24"/>
        </w:rPr>
      </w:pPr>
      <w:r w:rsidRPr="00AC30EE">
        <w:rPr>
          <w:rFonts w:ascii="方正仿宋_GBK" w:eastAsia="方正仿宋_GBK" w:hAnsi="方正仿宋_GBK" w:cs="方正仿宋_GBK" w:hint="eastAsia"/>
          <w:sz w:val="24"/>
          <w:szCs w:val="24"/>
        </w:rPr>
        <w:t>3.可在-10℃～45℃的环境正常工作，工作电压为220V(±10%)。</w:t>
      </w:r>
    </w:p>
    <w:p w:rsidR="007F199F" w:rsidRDefault="007F199F" w:rsidP="00D15C64">
      <w:pPr>
        <w:pStyle w:val="a0"/>
        <w:spacing w:before="48" w:after="120"/>
        <w:rPr>
          <w:rFonts w:ascii="方正仿宋_GBK" w:eastAsia="方正仿宋_GBK" w:hAnsi="方正仿宋_GBK" w:cs="方正仿宋_GBK"/>
          <w:b/>
          <w:sz w:val="24"/>
          <w:szCs w:val="24"/>
        </w:rPr>
      </w:pPr>
    </w:p>
    <w:p w:rsidR="007F199F" w:rsidRDefault="007F199F" w:rsidP="00D15C64">
      <w:pPr>
        <w:pStyle w:val="a0"/>
        <w:spacing w:before="48" w:after="120"/>
        <w:rPr>
          <w:rFonts w:ascii="方正仿宋_GBK" w:eastAsia="方正仿宋_GBK" w:hAnsi="方正仿宋_GBK" w:cs="方正仿宋_GBK"/>
          <w:b/>
          <w:sz w:val="24"/>
          <w:szCs w:val="24"/>
        </w:rPr>
      </w:pPr>
    </w:p>
    <w:p w:rsidR="007F199F" w:rsidRDefault="007F199F" w:rsidP="00D15C64">
      <w:pPr>
        <w:pStyle w:val="a0"/>
        <w:spacing w:before="48" w:after="120"/>
        <w:rPr>
          <w:rFonts w:ascii="方正仿宋_GBK" w:eastAsia="方正仿宋_GBK" w:hAnsi="方正仿宋_GBK" w:cs="方正仿宋_GBK"/>
          <w:b/>
          <w:sz w:val="24"/>
          <w:szCs w:val="24"/>
        </w:rPr>
      </w:pPr>
    </w:p>
    <w:p w:rsidR="007F199F" w:rsidRDefault="00D15C64">
      <w:pPr>
        <w:pStyle w:val="1"/>
        <w:keepLines/>
        <w:numPr>
          <w:ilvl w:val="0"/>
          <w:numId w:val="9"/>
        </w:numPr>
        <w:snapToGrid/>
        <w:spacing w:line="360" w:lineRule="auto"/>
        <w:jc w:val="center"/>
        <w:rPr>
          <w:rFonts w:ascii="方正小标宋_GBK" w:eastAsia="方正小标宋_GBK" w:hAnsi="宋体"/>
          <w:b/>
          <w:sz w:val="36"/>
          <w:szCs w:val="30"/>
        </w:rPr>
      </w:pPr>
      <w:bookmarkStart w:id="50" w:name="_Toc516475646"/>
      <w:bookmarkEnd w:id="46"/>
      <w:bookmarkEnd w:id="47"/>
      <w:bookmarkEnd w:id="48"/>
      <w:r>
        <w:rPr>
          <w:rFonts w:ascii="方正小标宋_GBK" w:eastAsia="方正小标宋_GBK" w:hAnsi="宋体" w:hint="eastAsia"/>
          <w:b/>
          <w:sz w:val="36"/>
          <w:szCs w:val="30"/>
        </w:rPr>
        <w:lastRenderedPageBreak/>
        <w:t>谈判项目服务需求</w:t>
      </w:r>
      <w:bookmarkEnd w:id="49"/>
      <w:bookmarkEnd w:id="50"/>
    </w:p>
    <w:p w:rsidR="00CC38FA" w:rsidRDefault="00CC38FA" w:rsidP="00CC38FA">
      <w:pPr>
        <w:pStyle w:val="3"/>
        <w:spacing w:before="0" w:after="0" w:line="440" w:lineRule="atLeast"/>
        <w:rPr>
          <w:rFonts w:ascii="方正仿宋_GBK" w:eastAsia="方正仿宋_GBK"/>
          <w:sz w:val="24"/>
          <w:szCs w:val="24"/>
        </w:rPr>
      </w:pPr>
      <w:bookmarkStart w:id="51" w:name="_Toc11641055"/>
      <w:bookmarkStart w:id="52" w:name="_Toc12789059"/>
      <w:r>
        <w:rPr>
          <w:rFonts w:ascii="方正仿宋_GBK" w:eastAsia="方正仿宋_GBK" w:hint="eastAsia"/>
          <w:sz w:val="24"/>
          <w:szCs w:val="24"/>
        </w:rPr>
        <w:t>一、交货时间、地点及验收方式</w:t>
      </w:r>
    </w:p>
    <w:p w:rsidR="00CC38FA" w:rsidRDefault="00CC38FA" w:rsidP="00CC38FA">
      <w:pPr>
        <w:pStyle w:val="p15"/>
        <w:spacing w:line="400" w:lineRule="atLeast"/>
        <w:ind w:firstLine="360"/>
        <w:rPr>
          <w:rFonts w:ascii="方正仿宋_GBK" w:eastAsia="方正仿宋_GBK"/>
          <w:sz w:val="24"/>
          <w:szCs w:val="24"/>
        </w:rPr>
      </w:pPr>
      <w:r>
        <w:rPr>
          <w:rFonts w:ascii="方正仿宋_GBK" w:eastAsia="方正仿宋_GBK" w:hint="eastAsia"/>
          <w:sz w:val="24"/>
          <w:szCs w:val="24"/>
        </w:rPr>
        <w:t>（一）交货时间</w:t>
      </w:r>
    </w:p>
    <w:p w:rsidR="007A66FA" w:rsidRPr="001B7290" w:rsidRDefault="009C0564" w:rsidP="007A66FA">
      <w:pPr>
        <w:pStyle w:val="p15"/>
        <w:spacing w:line="400" w:lineRule="atLeast"/>
        <w:ind w:firstLineChars="200" w:firstLine="480"/>
        <w:rPr>
          <w:rFonts w:ascii="方正仿宋_GBK" w:eastAsia="方正仿宋_GBK"/>
          <w:sz w:val="24"/>
          <w:szCs w:val="24"/>
        </w:rPr>
      </w:pPr>
      <w:r w:rsidRPr="001B7290">
        <w:rPr>
          <w:rFonts w:ascii="方正仿宋_GBK" w:eastAsia="方正仿宋_GBK" w:hint="eastAsia"/>
          <w:sz w:val="24"/>
          <w:szCs w:val="24"/>
        </w:rPr>
        <w:t>签订合同后，</w:t>
      </w:r>
      <w:r w:rsidR="007A66FA" w:rsidRPr="001B7290">
        <w:rPr>
          <w:rFonts w:ascii="方正仿宋_GBK" w:eastAsia="方正仿宋_GBK" w:hint="eastAsia"/>
          <w:sz w:val="24"/>
          <w:szCs w:val="24"/>
        </w:rPr>
        <w:t>一周内在我院指定地点完成安检设备的安装及调试。</w:t>
      </w:r>
    </w:p>
    <w:p w:rsidR="00CC38FA" w:rsidRDefault="00CC38FA" w:rsidP="007A66FA">
      <w:pPr>
        <w:pStyle w:val="p15"/>
        <w:spacing w:line="400" w:lineRule="atLeast"/>
        <w:ind w:firstLineChars="150" w:firstLine="360"/>
        <w:rPr>
          <w:rFonts w:ascii="方正仿宋_GBK" w:eastAsia="方正仿宋_GBK"/>
          <w:sz w:val="24"/>
          <w:szCs w:val="24"/>
        </w:rPr>
      </w:pPr>
      <w:r>
        <w:rPr>
          <w:rFonts w:ascii="方正仿宋_GBK" w:eastAsia="方正仿宋_GBK" w:hint="eastAsia"/>
          <w:sz w:val="24"/>
          <w:szCs w:val="24"/>
        </w:rPr>
        <w:t>（二）交货地点</w:t>
      </w:r>
    </w:p>
    <w:p w:rsidR="00CC38FA" w:rsidRDefault="009C0564" w:rsidP="00CC38FA">
      <w:pPr>
        <w:pStyle w:val="p0"/>
        <w:spacing w:line="400" w:lineRule="atLeast"/>
        <w:ind w:firstLine="480"/>
        <w:rPr>
          <w:rFonts w:ascii="方正仿宋_GBK" w:eastAsia="方正仿宋_GBK"/>
          <w:sz w:val="24"/>
          <w:szCs w:val="24"/>
        </w:rPr>
      </w:pPr>
      <w:r>
        <w:rPr>
          <w:rFonts w:ascii="方正仿宋_GBK" w:eastAsia="方正仿宋_GBK" w:hint="eastAsia"/>
          <w:sz w:val="24"/>
          <w:szCs w:val="24"/>
        </w:rPr>
        <w:t>交货地点：重庆市合川区人民医院</w:t>
      </w:r>
    </w:p>
    <w:p w:rsidR="00CC38FA" w:rsidRDefault="00CC38FA" w:rsidP="00CC38FA">
      <w:pPr>
        <w:pStyle w:val="p15"/>
        <w:spacing w:line="400" w:lineRule="atLeast"/>
        <w:ind w:firstLine="360"/>
        <w:rPr>
          <w:rFonts w:ascii="方正仿宋_GBK" w:eastAsia="方正仿宋_GBK"/>
          <w:sz w:val="24"/>
          <w:szCs w:val="24"/>
        </w:rPr>
      </w:pPr>
      <w:r>
        <w:rPr>
          <w:rFonts w:ascii="方正仿宋_GBK" w:eastAsia="方正仿宋_GBK" w:hint="eastAsia"/>
          <w:sz w:val="24"/>
          <w:szCs w:val="24"/>
        </w:rPr>
        <w:t>（三）验收方式</w:t>
      </w:r>
    </w:p>
    <w:p w:rsidR="00CC38FA" w:rsidRDefault="00CC38FA" w:rsidP="00CC38FA">
      <w:pPr>
        <w:pStyle w:val="p0"/>
        <w:spacing w:line="400" w:lineRule="atLeast"/>
        <w:ind w:firstLine="480"/>
        <w:rPr>
          <w:rFonts w:ascii="方正仿宋_GBK" w:eastAsia="方正仿宋_GBK"/>
          <w:sz w:val="24"/>
          <w:szCs w:val="24"/>
        </w:rPr>
      </w:pPr>
      <w:r>
        <w:rPr>
          <w:rFonts w:ascii="方正仿宋_GBK" w:eastAsia="方正仿宋_GBK" w:hint="eastAsia"/>
          <w:sz w:val="24"/>
          <w:szCs w:val="24"/>
        </w:rPr>
        <w:t>1.货物到达现场后，供应商应经采购人或其指定验收单位清点品名、规格、数量；检查外观，作出验收记录，双方签字确认。</w:t>
      </w:r>
    </w:p>
    <w:p w:rsidR="00CC38FA" w:rsidRDefault="00CC38FA" w:rsidP="00CC38FA">
      <w:pPr>
        <w:pStyle w:val="p0"/>
        <w:spacing w:line="400" w:lineRule="atLeast"/>
        <w:ind w:firstLine="480"/>
        <w:rPr>
          <w:rFonts w:ascii="方正仿宋_GBK" w:eastAsia="方正仿宋_GBK"/>
          <w:sz w:val="24"/>
          <w:szCs w:val="24"/>
        </w:rPr>
      </w:pPr>
      <w:r>
        <w:rPr>
          <w:rFonts w:ascii="方正仿宋_GBK" w:eastAsia="方正仿宋_GBK" w:hint="eastAsia"/>
          <w:sz w:val="24"/>
          <w:szCs w:val="24"/>
        </w:rPr>
        <w:t>2.供应商应保证货物到达用户所在地完好无损，如有缺漏、损坏，由供应商负责调换、补齐或赔偿。</w:t>
      </w:r>
    </w:p>
    <w:p w:rsidR="00CC38FA" w:rsidRDefault="00CC38FA" w:rsidP="00CC38FA">
      <w:pPr>
        <w:pStyle w:val="p0"/>
        <w:spacing w:line="400" w:lineRule="atLeast"/>
        <w:ind w:firstLine="480"/>
        <w:rPr>
          <w:rFonts w:ascii="方正仿宋_GBK" w:eastAsia="方正仿宋_GBK"/>
          <w:sz w:val="24"/>
          <w:szCs w:val="24"/>
        </w:rPr>
      </w:pPr>
      <w:r>
        <w:rPr>
          <w:rFonts w:ascii="方正仿宋_GBK" w:eastAsia="方正仿宋_GBK" w:hint="eastAsia"/>
          <w:sz w:val="24"/>
          <w:szCs w:val="24"/>
        </w:rPr>
        <w:t>3.供应商应提供完备的技术资料、装箱单和合格证等，并派遣专业技术人员进行现场安装调试。验收合格条件如下：</w:t>
      </w:r>
    </w:p>
    <w:p w:rsidR="00CC38FA" w:rsidRDefault="00CC38FA" w:rsidP="00CC38FA">
      <w:pPr>
        <w:pStyle w:val="p0"/>
        <w:spacing w:line="400" w:lineRule="atLeast"/>
        <w:ind w:firstLine="480"/>
        <w:rPr>
          <w:rFonts w:ascii="方正仿宋_GBK" w:eastAsia="方正仿宋_GBK"/>
          <w:sz w:val="24"/>
          <w:szCs w:val="24"/>
        </w:rPr>
      </w:pPr>
      <w:r>
        <w:rPr>
          <w:rFonts w:ascii="方正仿宋_GBK" w:eastAsia="方正仿宋_GBK" w:hint="eastAsia"/>
          <w:sz w:val="24"/>
          <w:szCs w:val="24"/>
        </w:rPr>
        <w:t>3.1设备品种、规格、数量、技术参数以及商品品牌、制造商等与采购合同一致，性能指标达到规定的标准。</w:t>
      </w:r>
    </w:p>
    <w:p w:rsidR="00CC38FA" w:rsidRDefault="00CC38FA" w:rsidP="00CC38FA">
      <w:pPr>
        <w:pStyle w:val="p0"/>
        <w:spacing w:line="400" w:lineRule="atLeast"/>
        <w:ind w:firstLine="480"/>
        <w:rPr>
          <w:rFonts w:ascii="方正仿宋_GBK" w:eastAsia="方正仿宋_GBK"/>
          <w:sz w:val="24"/>
          <w:szCs w:val="24"/>
        </w:rPr>
      </w:pPr>
      <w:r>
        <w:rPr>
          <w:rFonts w:ascii="方正仿宋_GBK" w:eastAsia="方正仿宋_GBK" w:hint="eastAsia"/>
          <w:sz w:val="24"/>
          <w:szCs w:val="24"/>
        </w:rPr>
        <w:t>3.2货物技术资料、装箱单、合格证等资料齐全。</w:t>
      </w:r>
    </w:p>
    <w:p w:rsidR="00CC38FA" w:rsidRDefault="00CC38FA" w:rsidP="00CC38FA">
      <w:pPr>
        <w:pStyle w:val="p0"/>
        <w:spacing w:line="400" w:lineRule="atLeast"/>
        <w:ind w:firstLine="480"/>
        <w:rPr>
          <w:rFonts w:ascii="方正仿宋_GBK" w:eastAsia="方正仿宋_GBK"/>
          <w:sz w:val="24"/>
          <w:szCs w:val="24"/>
        </w:rPr>
      </w:pPr>
      <w:r>
        <w:rPr>
          <w:rFonts w:ascii="方正仿宋_GBK" w:eastAsia="方正仿宋_GBK" w:hint="eastAsia"/>
          <w:sz w:val="24"/>
          <w:szCs w:val="24"/>
        </w:rPr>
        <w:t>3.3在规定时间内完成交货并验收，并经采购人确认。</w:t>
      </w:r>
    </w:p>
    <w:p w:rsidR="00CC38FA" w:rsidRDefault="00CC38FA" w:rsidP="00CC38FA">
      <w:pPr>
        <w:pStyle w:val="p0"/>
        <w:spacing w:line="400" w:lineRule="atLeast"/>
        <w:ind w:firstLine="480"/>
        <w:rPr>
          <w:rFonts w:ascii="方正仿宋_GBK" w:eastAsia="方正仿宋_GBK"/>
          <w:sz w:val="24"/>
          <w:szCs w:val="24"/>
        </w:rPr>
      </w:pPr>
      <w:r>
        <w:rPr>
          <w:rFonts w:ascii="方正仿宋_GBK" w:eastAsia="方正仿宋_GBK" w:hint="eastAsia"/>
          <w:sz w:val="24"/>
          <w:szCs w:val="24"/>
        </w:rPr>
        <w:t>4.供应商提供的货物未达到竞争性谈判规定要求，且对采购人造成损失的，由供应商承担一切责任，并赔偿所造成的损失。</w:t>
      </w:r>
    </w:p>
    <w:p w:rsidR="00CC38FA" w:rsidRDefault="00CC38FA" w:rsidP="00CC38FA">
      <w:pPr>
        <w:pStyle w:val="p0"/>
        <w:spacing w:line="400" w:lineRule="atLeast"/>
        <w:ind w:firstLine="480"/>
        <w:rPr>
          <w:rFonts w:ascii="方正仿宋_GBK" w:eastAsia="方正仿宋_GBK"/>
          <w:sz w:val="24"/>
          <w:szCs w:val="24"/>
        </w:rPr>
      </w:pPr>
      <w:r>
        <w:rPr>
          <w:rFonts w:ascii="方正仿宋_GBK" w:eastAsia="方正仿宋_GBK" w:hint="eastAsia"/>
          <w:sz w:val="24"/>
          <w:szCs w:val="24"/>
        </w:rPr>
        <w:t>5.大型或者复杂的政府采购产品项目，采购人可邀请国家认可的质量检测机构参加验收工作。</w:t>
      </w:r>
    </w:p>
    <w:p w:rsidR="00CC38FA" w:rsidRDefault="00CC38FA" w:rsidP="00CC38FA">
      <w:pPr>
        <w:pStyle w:val="p0"/>
        <w:spacing w:line="400" w:lineRule="atLeast"/>
        <w:ind w:firstLine="480"/>
        <w:rPr>
          <w:rFonts w:ascii="方正仿宋_GBK" w:eastAsia="方正仿宋_GBK"/>
          <w:sz w:val="24"/>
          <w:szCs w:val="24"/>
        </w:rPr>
      </w:pPr>
      <w:r>
        <w:rPr>
          <w:rFonts w:ascii="方正仿宋_GBK" w:eastAsia="方正仿宋_GBK" w:hint="eastAsia"/>
          <w:sz w:val="24"/>
          <w:szCs w:val="24"/>
        </w:rPr>
        <w:t>6.采购人需要制造商对成交供应商交付的产品（包括质量、技术参数等）进行确认的，制造商应予以配合，并出具书面意见。</w:t>
      </w:r>
    </w:p>
    <w:p w:rsidR="00CC38FA" w:rsidRDefault="00CC38FA" w:rsidP="00CC38FA">
      <w:pPr>
        <w:pStyle w:val="p0"/>
        <w:spacing w:line="400" w:lineRule="atLeast"/>
        <w:ind w:firstLine="480"/>
        <w:rPr>
          <w:rFonts w:ascii="方正仿宋_GBK" w:eastAsia="方正仿宋_GBK"/>
          <w:sz w:val="24"/>
          <w:szCs w:val="24"/>
        </w:rPr>
      </w:pPr>
      <w:r>
        <w:rPr>
          <w:rFonts w:ascii="方正仿宋_GBK" w:eastAsia="方正仿宋_GBK" w:hint="eastAsia"/>
          <w:sz w:val="24"/>
          <w:szCs w:val="24"/>
        </w:rPr>
        <w:t>7.产品包装材料归采购人所有。</w:t>
      </w:r>
    </w:p>
    <w:p w:rsidR="00CC38FA" w:rsidRDefault="00CC38FA" w:rsidP="00CC38FA">
      <w:pPr>
        <w:pStyle w:val="3"/>
        <w:spacing w:before="0" w:after="0" w:line="400" w:lineRule="atLeast"/>
        <w:rPr>
          <w:rFonts w:ascii="方正仿宋_GBK" w:eastAsia="方正仿宋_GBK"/>
          <w:sz w:val="24"/>
          <w:szCs w:val="24"/>
        </w:rPr>
      </w:pPr>
      <w:r>
        <w:rPr>
          <w:rFonts w:ascii="方正仿宋_GBK" w:eastAsia="方正仿宋_GBK" w:hint="eastAsia"/>
          <w:sz w:val="24"/>
          <w:szCs w:val="24"/>
        </w:rPr>
        <w:t>二、质量保证及售后服务</w:t>
      </w:r>
    </w:p>
    <w:p w:rsidR="00CC38FA" w:rsidRDefault="00CC38FA" w:rsidP="00CC38FA">
      <w:pPr>
        <w:pStyle w:val="p0"/>
        <w:spacing w:line="400" w:lineRule="atLeast"/>
        <w:ind w:firstLine="480"/>
        <w:rPr>
          <w:rFonts w:ascii="方正仿宋_GBK" w:eastAsia="方正仿宋_GBK"/>
          <w:sz w:val="24"/>
          <w:szCs w:val="24"/>
        </w:rPr>
      </w:pPr>
      <w:r>
        <w:rPr>
          <w:rFonts w:ascii="方正仿宋_GBK" w:eastAsia="方正仿宋_GBK" w:hint="eastAsia"/>
          <w:sz w:val="24"/>
          <w:szCs w:val="24"/>
        </w:rPr>
        <w:t>（一）产品质量保证期</w:t>
      </w:r>
    </w:p>
    <w:p w:rsidR="00CC38FA" w:rsidRPr="007A66FA" w:rsidRDefault="00CC38FA" w:rsidP="00CC38FA">
      <w:pPr>
        <w:pStyle w:val="p0"/>
        <w:spacing w:line="400" w:lineRule="atLeast"/>
        <w:ind w:firstLine="480"/>
        <w:rPr>
          <w:rFonts w:ascii="方正仿宋_GBK" w:eastAsia="方正仿宋_GBK"/>
          <w:color w:val="FF0000"/>
          <w:sz w:val="24"/>
          <w:szCs w:val="24"/>
        </w:rPr>
      </w:pPr>
      <w:r>
        <w:rPr>
          <w:rFonts w:ascii="方正仿宋_GBK" w:eastAsia="方正仿宋_GBK" w:hint="eastAsia"/>
          <w:sz w:val="24"/>
          <w:szCs w:val="24"/>
        </w:rPr>
        <w:t>1.自验收</w:t>
      </w:r>
      <w:r w:rsidR="00183D50">
        <w:rPr>
          <w:rFonts w:ascii="方正仿宋_GBK" w:eastAsia="方正仿宋_GBK" w:hint="eastAsia"/>
          <w:sz w:val="24"/>
          <w:szCs w:val="24"/>
        </w:rPr>
        <w:t>合格</w:t>
      </w:r>
      <w:r>
        <w:rPr>
          <w:rFonts w:ascii="方正仿宋_GBK" w:eastAsia="方正仿宋_GBK" w:hint="eastAsia"/>
          <w:sz w:val="24"/>
          <w:szCs w:val="24"/>
        </w:rPr>
        <w:t>之日起，</w:t>
      </w:r>
      <w:r w:rsidRPr="007A66FA">
        <w:rPr>
          <w:rFonts w:ascii="方正仿宋_GBK" w:eastAsia="方正仿宋_GBK" w:hint="eastAsia"/>
          <w:color w:val="FF0000"/>
          <w:sz w:val="24"/>
          <w:szCs w:val="24"/>
        </w:rPr>
        <w:t>提供</w:t>
      </w:r>
      <w:r w:rsidRPr="007A66FA">
        <w:rPr>
          <w:rFonts w:ascii="方正仿宋_GBK" w:eastAsia="方正仿宋_GBK" w:hint="eastAsia"/>
          <w:b/>
          <w:bCs/>
          <w:color w:val="FF0000"/>
          <w:sz w:val="24"/>
          <w:szCs w:val="24"/>
        </w:rPr>
        <w:t>2年</w:t>
      </w:r>
      <w:r w:rsidRPr="007A66FA">
        <w:rPr>
          <w:rFonts w:ascii="方正仿宋_GBK" w:eastAsia="方正仿宋_GBK" w:hint="eastAsia"/>
          <w:color w:val="FF0000"/>
          <w:sz w:val="24"/>
          <w:szCs w:val="24"/>
        </w:rPr>
        <w:t>的免费质保期。</w:t>
      </w:r>
    </w:p>
    <w:p w:rsidR="00CC38FA" w:rsidRDefault="00CC38FA" w:rsidP="00CC38FA">
      <w:pPr>
        <w:pStyle w:val="p0"/>
        <w:spacing w:line="400" w:lineRule="atLeast"/>
        <w:ind w:firstLine="480"/>
        <w:rPr>
          <w:rFonts w:ascii="方正仿宋_GBK" w:eastAsia="方正仿宋_GBK"/>
          <w:sz w:val="24"/>
          <w:szCs w:val="24"/>
        </w:rPr>
      </w:pPr>
      <w:r>
        <w:rPr>
          <w:rFonts w:ascii="方正仿宋_GBK" w:eastAsia="方正仿宋_GBK" w:hint="eastAsia"/>
          <w:sz w:val="24"/>
          <w:szCs w:val="24"/>
        </w:rPr>
        <w:t>2.采购货物属于国家规定“三包”范围的，其产品质量保证期不得低于“三包”规定。</w:t>
      </w:r>
    </w:p>
    <w:p w:rsidR="00CC38FA" w:rsidRDefault="00CC38FA" w:rsidP="00CC38FA">
      <w:pPr>
        <w:pStyle w:val="p0"/>
        <w:spacing w:line="400" w:lineRule="atLeast"/>
        <w:ind w:firstLine="480"/>
        <w:rPr>
          <w:rFonts w:ascii="方正仿宋_GBK" w:eastAsia="方正仿宋_GBK"/>
          <w:sz w:val="24"/>
          <w:szCs w:val="24"/>
        </w:rPr>
      </w:pPr>
      <w:r>
        <w:rPr>
          <w:rFonts w:ascii="方正仿宋_GBK" w:eastAsia="方正仿宋_GBK" w:hint="eastAsia"/>
          <w:sz w:val="24"/>
          <w:szCs w:val="24"/>
        </w:rPr>
        <w:t>3.供应商的质量保证期承诺优于国家“三包”规定的，按供应商实际承诺执行。</w:t>
      </w:r>
    </w:p>
    <w:p w:rsidR="00CC38FA" w:rsidRDefault="00CC38FA" w:rsidP="00CC38FA">
      <w:pPr>
        <w:pStyle w:val="p0"/>
        <w:spacing w:line="400" w:lineRule="atLeast"/>
        <w:ind w:firstLine="480"/>
        <w:rPr>
          <w:rFonts w:ascii="方正仿宋_GBK" w:eastAsia="方正仿宋_GBK"/>
          <w:sz w:val="24"/>
          <w:szCs w:val="24"/>
        </w:rPr>
      </w:pPr>
      <w:r>
        <w:rPr>
          <w:rFonts w:ascii="方正仿宋_GBK" w:eastAsia="方正仿宋_GBK" w:hint="eastAsia"/>
          <w:sz w:val="24"/>
          <w:szCs w:val="24"/>
        </w:rPr>
        <w:lastRenderedPageBreak/>
        <w:t>4.采购货物由产品制造商（指产品生产制造商以下同）负责标准售后服务，应当在响应文件中予以明确说明，并提供相关文件。</w:t>
      </w:r>
    </w:p>
    <w:p w:rsidR="00CC38FA" w:rsidRDefault="00CC38FA" w:rsidP="00CC38FA">
      <w:pPr>
        <w:pStyle w:val="p0"/>
        <w:spacing w:line="400" w:lineRule="atLeast"/>
        <w:ind w:firstLine="480"/>
        <w:rPr>
          <w:rFonts w:ascii="方正仿宋_GBK" w:eastAsia="方正仿宋_GBK"/>
          <w:sz w:val="24"/>
          <w:szCs w:val="24"/>
        </w:rPr>
      </w:pPr>
      <w:r>
        <w:rPr>
          <w:rFonts w:ascii="方正仿宋_GBK" w:eastAsia="方正仿宋_GBK" w:hint="eastAsia"/>
          <w:sz w:val="24"/>
          <w:szCs w:val="24"/>
        </w:rPr>
        <w:t>（二）售后服务内容</w:t>
      </w:r>
    </w:p>
    <w:p w:rsidR="00CC38FA" w:rsidRDefault="00CC38FA" w:rsidP="00CC38FA">
      <w:pPr>
        <w:pStyle w:val="p0"/>
        <w:spacing w:line="400" w:lineRule="atLeast"/>
        <w:ind w:firstLine="480"/>
        <w:rPr>
          <w:rFonts w:ascii="方正仿宋_GBK" w:eastAsia="方正仿宋_GBK"/>
          <w:sz w:val="24"/>
          <w:szCs w:val="24"/>
        </w:rPr>
      </w:pPr>
      <w:r>
        <w:rPr>
          <w:rFonts w:ascii="方正仿宋_GBK" w:eastAsia="方正仿宋_GBK" w:hint="eastAsia"/>
          <w:sz w:val="24"/>
          <w:szCs w:val="24"/>
        </w:rPr>
        <w:t>供应商和制造商在质量保证期内应当为采购人提供以下技术支持服务：</w:t>
      </w:r>
    </w:p>
    <w:p w:rsidR="00CC38FA" w:rsidRDefault="00CC38FA" w:rsidP="00CC38FA">
      <w:pPr>
        <w:pStyle w:val="p0"/>
        <w:spacing w:line="400" w:lineRule="atLeast"/>
        <w:ind w:firstLine="480"/>
        <w:rPr>
          <w:rFonts w:ascii="方正仿宋_GBK" w:eastAsia="方正仿宋_GBK"/>
          <w:sz w:val="24"/>
          <w:szCs w:val="24"/>
        </w:rPr>
      </w:pPr>
      <w:r>
        <w:rPr>
          <w:rFonts w:ascii="方正仿宋_GBK" w:eastAsia="方正仿宋_GBK" w:hint="eastAsia"/>
          <w:sz w:val="24"/>
          <w:szCs w:val="24"/>
        </w:rPr>
        <w:t>1.质量保证期内服务要求</w:t>
      </w:r>
    </w:p>
    <w:p w:rsidR="00CC38FA" w:rsidRDefault="00CC38FA" w:rsidP="00CC38FA">
      <w:pPr>
        <w:pStyle w:val="p0"/>
        <w:spacing w:line="400" w:lineRule="atLeast"/>
        <w:ind w:firstLine="480"/>
        <w:rPr>
          <w:rFonts w:ascii="方正仿宋_GBK" w:eastAsia="方正仿宋_GBK"/>
          <w:sz w:val="24"/>
          <w:szCs w:val="24"/>
        </w:rPr>
      </w:pPr>
      <w:r>
        <w:rPr>
          <w:rFonts w:ascii="方正仿宋_GBK" w:eastAsia="方正仿宋_GBK" w:hint="eastAsia"/>
          <w:sz w:val="24"/>
          <w:szCs w:val="24"/>
        </w:rPr>
        <w:t>1.1电话咨询</w:t>
      </w:r>
    </w:p>
    <w:p w:rsidR="00CC38FA" w:rsidRDefault="00CC38FA" w:rsidP="00CC38FA">
      <w:pPr>
        <w:pStyle w:val="p0"/>
        <w:spacing w:line="400" w:lineRule="atLeast"/>
        <w:ind w:firstLine="480"/>
        <w:rPr>
          <w:rFonts w:ascii="方正仿宋_GBK" w:eastAsia="方正仿宋_GBK"/>
          <w:sz w:val="24"/>
          <w:szCs w:val="24"/>
        </w:rPr>
      </w:pPr>
      <w:r>
        <w:rPr>
          <w:rFonts w:ascii="方正仿宋_GBK" w:eastAsia="方正仿宋_GBK" w:hint="eastAsia"/>
          <w:sz w:val="24"/>
          <w:szCs w:val="24"/>
        </w:rPr>
        <w:t>成交供应商和制造商应当为用户提供技术援助电话，解答用户在使用中遇到的问题，及时为用户提出解决问题的建议。</w:t>
      </w:r>
    </w:p>
    <w:p w:rsidR="00CC38FA" w:rsidRDefault="00CC38FA" w:rsidP="00CC38FA">
      <w:pPr>
        <w:pStyle w:val="p0"/>
        <w:spacing w:line="400" w:lineRule="atLeast"/>
        <w:ind w:firstLine="480"/>
        <w:rPr>
          <w:rFonts w:ascii="方正仿宋_GBK" w:eastAsia="方正仿宋_GBK"/>
          <w:sz w:val="24"/>
          <w:szCs w:val="24"/>
        </w:rPr>
      </w:pPr>
      <w:r>
        <w:rPr>
          <w:rFonts w:ascii="方正仿宋_GBK" w:eastAsia="方正仿宋_GBK" w:hint="eastAsia"/>
          <w:sz w:val="24"/>
          <w:szCs w:val="24"/>
        </w:rPr>
        <w:t>1.2现场响应</w:t>
      </w:r>
    </w:p>
    <w:p w:rsidR="00CC38FA" w:rsidRDefault="00CC38FA" w:rsidP="00CC38FA">
      <w:pPr>
        <w:pStyle w:val="p0"/>
        <w:spacing w:line="400" w:lineRule="atLeast"/>
        <w:ind w:firstLine="480"/>
        <w:rPr>
          <w:rFonts w:ascii="方正仿宋_GBK" w:eastAsia="方正仿宋_GBK"/>
          <w:sz w:val="24"/>
          <w:szCs w:val="24"/>
        </w:rPr>
      </w:pPr>
      <w:r>
        <w:rPr>
          <w:rFonts w:ascii="方正仿宋_GBK" w:eastAsia="方正仿宋_GBK" w:hint="eastAsia"/>
          <w:sz w:val="24"/>
          <w:szCs w:val="24"/>
        </w:rPr>
        <w:t>用户遇到使用及技术问题，电话咨询不能解决的，成交供应商或制造商应在2小时内采取相应响应措施；无法在4小时内解决的，应在8小时内派出专业人员进行技术支持。</w:t>
      </w:r>
    </w:p>
    <w:p w:rsidR="00CC38FA" w:rsidRDefault="00CC38FA" w:rsidP="00CC38FA">
      <w:pPr>
        <w:pStyle w:val="p0"/>
        <w:spacing w:line="400" w:lineRule="atLeast"/>
        <w:ind w:firstLine="480"/>
        <w:rPr>
          <w:rFonts w:ascii="方正仿宋_GBK" w:eastAsia="方正仿宋_GBK"/>
          <w:sz w:val="24"/>
          <w:szCs w:val="24"/>
        </w:rPr>
      </w:pPr>
      <w:r>
        <w:rPr>
          <w:rFonts w:ascii="方正仿宋_GBK" w:eastAsia="方正仿宋_GBK" w:hint="eastAsia"/>
          <w:sz w:val="24"/>
          <w:szCs w:val="24"/>
        </w:rPr>
        <w:t>1.3技术升级</w:t>
      </w:r>
    </w:p>
    <w:p w:rsidR="00CC38FA" w:rsidRDefault="00CC38FA" w:rsidP="00CC38FA">
      <w:pPr>
        <w:pStyle w:val="p0"/>
        <w:spacing w:line="400" w:lineRule="atLeast"/>
        <w:ind w:firstLine="480"/>
        <w:rPr>
          <w:rFonts w:ascii="方正仿宋_GBK" w:eastAsia="方正仿宋_GBK"/>
          <w:sz w:val="24"/>
          <w:szCs w:val="24"/>
        </w:rPr>
      </w:pPr>
      <w:r>
        <w:rPr>
          <w:rFonts w:ascii="方正仿宋_GBK" w:eastAsia="方正仿宋_GBK" w:hint="eastAsia"/>
          <w:sz w:val="24"/>
          <w:szCs w:val="24"/>
        </w:rPr>
        <w:t>在质保期内，如果成交供应商和制造商的产品技术升级，成交供应商应及时通知采购人，如采购人有相应要求，成交供应商和制造商应对采购人进行升级服务。</w:t>
      </w:r>
    </w:p>
    <w:p w:rsidR="00CC38FA" w:rsidRDefault="00CC38FA" w:rsidP="00CC38FA">
      <w:pPr>
        <w:pStyle w:val="p0"/>
        <w:spacing w:line="400" w:lineRule="atLeast"/>
        <w:ind w:firstLine="480"/>
        <w:rPr>
          <w:rFonts w:ascii="方正仿宋_GBK" w:eastAsia="方正仿宋_GBK"/>
          <w:sz w:val="24"/>
          <w:szCs w:val="24"/>
        </w:rPr>
      </w:pPr>
      <w:r>
        <w:rPr>
          <w:rFonts w:ascii="方正仿宋_GBK" w:eastAsia="方正仿宋_GBK" w:hint="eastAsia"/>
          <w:sz w:val="24"/>
          <w:szCs w:val="24"/>
        </w:rPr>
        <w:t>2.质保期外服务要求</w:t>
      </w:r>
    </w:p>
    <w:p w:rsidR="00CC38FA" w:rsidRDefault="00CC38FA" w:rsidP="00CC38FA">
      <w:pPr>
        <w:pStyle w:val="p0"/>
        <w:spacing w:line="400" w:lineRule="atLeast"/>
        <w:ind w:firstLine="480"/>
        <w:rPr>
          <w:rFonts w:ascii="方正仿宋_GBK" w:eastAsia="方正仿宋_GBK"/>
          <w:sz w:val="24"/>
          <w:szCs w:val="24"/>
        </w:rPr>
      </w:pPr>
      <w:r>
        <w:rPr>
          <w:rFonts w:ascii="方正仿宋_GBK" w:eastAsia="方正仿宋_GBK" w:hint="eastAsia"/>
          <w:sz w:val="24"/>
          <w:szCs w:val="24"/>
        </w:rPr>
        <w:t>2.1质量保证期过后，成交供应商和制造商应同样提供免费电话咨询服务，并应承诺提供产品上门维护服务。</w:t>
      </w:r>
    </w:p>
    <w:p w:rsidR="00CC38FA" w:rsidRDefault="00CC38FA" w:rsidP="00CC38FA">
      <w:pPr>
        <w:pStyle w:val="p0"/>
        <w:spacing w:line="400" w:lineRule="atLeast"/>
        <w:ind w:firstLine="480"/>
        <w:rPr>
          <w:rFonts w:ascii="方正仿宋_GBK" w:eastAsia="方正仿宋_GBK"/>
          <w:sz w:val="24"/>
          <w:szCs w:val="24"/>
        </w:rPr>
      </w:pPr>
      <w:r>
        <w:rPr>
          <w:rFonts w:ascii="方正仿宋_GBK" w:eastAsia="方正仿宋_GBK" w:hint="eastAsia"/>
          <w:sz w:val="24"/>
          <w:szCs w:val="24"/>
        </w:rPr>
        <w:t>2.2质量保证期过后，采购人需要继续由原成交供应商和制造商提供售后服务的，成交供应商和制造商应以优惠价格提供售后服务。</w:t>
      </w:r>
    </w:p>
    <w:p w:rsidR="00CC38FA" w:rsidRDefault="00CC38FA" w:rsidP="00CC38FA">
      <w:pPr>
        <w:pStyle w:val="p0"/>
        <w:spacing w:line="400" w:lineRule="atLeast"/>
        <w:ind w:firstLine="480"/>
        <w:rPr>
          <w:rFonts w:ascii="方正仿宋_GBK" w:eastAsia="方正仿宋_GBK"/>
          <w:sz w:val="24"/>
          <w:szCs w:val="24"/>
        </w:rPr>
      </w:pPr>
      <w:r>
        <w:rPr>
          <w:rFonts w:ascii="方正仿宋_GBK" w:eastAsia="方正仿宋_GBK" w:hint="eastAsia"/>
          <w:sz w:val="24"/>
          <w:szCs w:val="24"/>
        </w:rPr>
        <w:t>（三）故障响应时间要求</w:t>
      </w:r>
    </w:p>
    <w:p w:rsidR="00CC38FA" w:rsidRDefault="00CC38FA" w:rsidP="00CC38FA">
      <w:pPr>
        <w:pStyle w:val="p0"/>
        <w:spacing w:line="400" w:lineRule="atLeast"/>
        <w:ind w:firstLine="480"/>
        <w:rPr>
          <w:rFonts w:ascii="方正仿宋_GBK" w:eastAsia="方正仿宋_GBK"/>
          <w:sz w:val="24"/>
          <w:szCs w:val="24"/>
        </w:rPr>
      </w:pPr>
      <w:r>
        <w:rPr>
          <w:rFonts w:ascii="方正仿宋_GBK" w:eastAsia="方正仿宋_GBK" w:hint="eastAsia"/>
          <w:sz w:val="24"/>
          <w:szCs w:val="24"/>
        </w:rPr>
        <w:t>供应商接到使用方产品出现问题的通知后立即作出响应，4小时内到达现场进行处理。</w:t>
      </w:r>
    </w:p>
    <w:p w:rsidR="00CC38FA" w:rsidRDefault="00CC38FA" w:rsidP="00CC38FA">
      <w:pPr>
        <w:pStyle w:val="p0"/>
        <w:spacing w:line="400" w:lineRule="atLeast"/>
        <w:ind w:firstLine="480"/>
        <w:rPr>
          <w:rFonts w:ascii="方正仿宋_GBK" w:eastAsia="方正仿宋_GBK"/>
          <w:sz w:val="24"/>
          <w:szCs w:val="24"/>
        </w:rPr>
      </w:pPr>
      <w:r>
        <w:rPr>
          <w:rFonts w:ascii="方正仿宋_GBK" w:eastAsia="方正仿宋_GBK" w:hint="eastAsia"/>
          <w:sz w:val="24"/>
          <w:szCs w:val="24"/>
        </w:rPr>
        <w:t>（四）维修配件</w:t>
      </w:r>
    </w:p>
    <w:p w:rsidR="00CC38FA" w:rsidRDefault="00CC38FA" w:rsidP="00CC38FA">
      <w:pPr>
        <w:pStyle w:val="p0"/>
        <w:spacing w:line="400" w:lineRule="atLeast"/>
        <w:ind w:firstLine="480"/>
        <w:rPr>
          <w:rFonts w:ascii="方正仿宋_GBK" w:eastAsia="方正仿宋_GBK"/>
          <w:sz w:val="24"/>
          <w:szCs w:val="24"/>
        </w:rPr>
      </w:pPr>
      <w:r>
        <w:rPr>
          <w:rFonts w:ascii="方正仿宋_GBK" w:eastAsia="方正仿宋_GBK" w:hint="eastAsia"/>
          <w:sz w:val="24"/>
          <w:szCs w:val="24"/>
        </w:rPr>
        <w:t>成交供应商或制造商应提供备品备件，保证用户应急所需。使用的维修零配件应为原厂配件，未经用户同意不得使用非原厂配件且只收取成本价。</w:t>
      </w:r>
    </w:p>
    <w:p w:rsidR="00CC38FA" w:rsidRDefault="00CC38FA" w:rsidP="00CC38FA">
      <w:pPr>
        <w:pStyle w:val="3"/>
        <w:spacing w:before="0" w:after="0" w:line="400" w:lineRule="atLeast"/>
        <w:rPr>
          <w:rFonts w:ascii="方正仿宋_GBK" w:eastAsia="方正仿宋_GBK"/>
          <w:sz w:val="24"/>
          <w:szCs w:val="24"/>
        </w:rPr>
      </w:pPr>
      <w:r>
        <w:rPr>
          <w:rFonts w:ascii="方正仿宋_GBK" w:eastAsia="方正仿宋_GBK" w:hint="eastAsia"/>
          <w:sz w:val="24"/>
          <w:szCs w:val="24"/>
        </w:rPr>
        <w:t>三、报价要求</w:t>
      </w:r>
    </w:p>
    <w:p w:rsidR="00CC38FA" w:rsidRDefault="00CC38FA" w:rsidP="00CC38FA">
      <w:pPr>
        <w:pStyle w:val="p0"/>
        <w:spacing w:line="400" w:lineRule="atLeast"/>
        <w:ind w:firstLine="480"/>
        <w:rPr>
          <w:rFonts w:ascii="方正仿宋_GBK" w:eastAsia="方正仿宋_GBK"/>
          <w:sz w:val="24"/>
          <w:szCs w:val="24"/>
        </w:rPr>
      </w:pPr>
      <w:r>
        <w:rPr>
          <w:rFonts w:ascii="方正仿宋_GBK" w:eastAsia="方正仿宋_GBK" w:hint="eastAsia"/>
          <w:sz w:val="24"/>
          <w:szCs w:val="24"/>
        </w:rPr>
        <w:t>谈判报价包括完成本项目所需的</w:t>
      </w:r>
      <w:r>
        <w:rPr>
          <w:rFonts w:ascii="楷体_GB2312" w:eastAsia="楷体_GB2312" w:hint="eastAsia"/>
          <w:b/>
          <w:bCs/>
          <w:sz w:val="24"/>
          <w:szCs w:val="24"/>
        </w:rPr>
        <w:t>设备或货物购买（制造）费、辅材费、电路铺设及恢复费、运输费、装卸费、安装调试费、培训费及各种应纳的税费</w:t>
      </w:r>
      <w:r>
        <w:rPr>
          <w:rFonts w:ascii="方正仿宋_GBK" w:eastAsia="方正仿宋_GBK" w:hint="eastAsia"/>
          <w:sz w:val="24"/>
          <w:szCs w:val="24"/>
        </w:rPr>
        <w:t>。因成交供应商自身原因造成漏报、少报皆由其自行承担责任，采购人不再补偿。</w:t>
      </w:r>
    </w:p>
    <w:p w:rsidR="00CC38FA" w:rsidRDefault="00CC38FA" w:rsidP="00CC38FA">
      <w:pPr>
        <w:pStyle w:val="3"/>
        <w:spacing w:before="0" w:after="0" w:line="400" w:lineRule="atLeast"/>
        <w:rPr>
          <w:rFonts w:ascii="方正仿宋_GBK" w:eastAsia="方正仿宋_GBK"/>
          <w:sz w:val="24"/>
          <w:szCs w:val="24"/>
        </w:rPr>
      </w:pPr>
      <w:r>
        <w:rPr>
          <w:rFonts w:ascii="方正仿宋_GBK" w:eastAsia="方正仿宋_GBK" w:hint="eastAsia"/>
          <w:sz w:val="24"/>
          <w:szCs w:val="24"/>
        </w:rPr>
        <w:t>四、付款方式</w:t>
      </w:r>
    </w:p>
    <w:p w:rsidR="00CC38FA" w:rsidRPr="001B7290" w:rsidRDefault="00CC38FA" w:rsidP="00CC38FA">
      <w:pPr>
        <w:pStyle w:val="p0"/>
        <w:spacing w:line="400" w:lineRule="atLeast"/>
        <w:ind w:firstLine="480"/>
        <w:rPr>
          <w:rFonts w:ascii="方正仿宋_GBK" w:eastAsia="方正仿宋_GBK"/>
          <w:sz w:val="24"/>
          <w:szCs w:val="24"/>
        </w:rPr>
      </w:pPr>
      <w:r w:rsidRPr="001B7290">
        <w:rPr>
          <w:rFonts w:ascii="方正仿宋_GBK" w:eastAsia="方正仿宋_GBK" w:hint="eastAsia"/>
          <w:sz w:val="24"/>
          <w:szCs w:val="24"/>
        </w:rPr>
        <w:t>（一）成交供应商按采购合同交货并安装调试完成，经验收合格后采购人出具项目验收报告；</w:t>
      </w:r>
    </w:p>
    <w:p w:rsidR="00CC38FA" w:rsidRPr="001B7290" w:rsidRDefault="00CC38FA" w:rsidP="00CC38FA">
      <w:pPr>
        <w:pStyle w:val="p0"/>
        <w:spacing w:line="400" w:lineRule="atLeast"/>
        <w:ind w:firstLine="480"/>
        <w:rPr>
          <w:rFonts w:ascii="方正仿宋_GBK" w:eastAsia="方正仿宋_GBK"/>
          <w:sz w:val="24"/>
          <w:szCs w:val="24"/>
        </w:rPr>
      </w:pPr>
      <w:r w:rsidRPr="001B7290">
        <w:rPr>
          <w:rFonts w:ascii="方正仿宋_GBK" w:eastAsia="方正仿宋_GBK" w:hint="eastAsia"/>
          <w:sz w:val="24"/>
          <w:szCs w:val="24"/>
        </w:rPr>
        <w:lastRenderedPageBreak/>
        <w:t>（二）成交供应商向采购人开具发票（加盖成交供应商发票专用章），提交采购合同、验收报告等材料，向采购人申请付款；</w:t>
      </w:r>
    </w:p>
    <w:p w:rsidR="00CC38FA" w:rsidRPr="001B7290" w:rsidRDefault="00CC38FA" w:rsidP="00AC30EE">
      <w:pPr>
        <w:pStyle w:val="p0"/>
        <w:spacing w:line="400" w:lineRule="atLeast"/>
        <w:ind w:firstLine="480"/>
        <w:rPr>
          <w:rFonts w:ascii="方正仿宋_GBK" w:eastAsia="方正仿宋_GBK"/>
          <w:sz w:val="24"/>
          <w:szCs w:val="24"/>
        </w:rPr>
      </w:pPr>
      <w:r w:rsidRPr="001B7290">
        <w:rPr>
          <w:rFonts w:ascii="方正仿宋_GBK" w:eastAsia="方正仿宋_GBK" w:hint="eastAsia"/>
          <w:sz w:val="24"/>
          <w:szCs w:val="24"/>
        </w:rPr>
        <w:t>（三）采购人对成交供应</w:t>
      </w:r>
      <w:r w:rsidR="00AC30EE" w:rsidRPr="001B7290">
        <w:rPr>
          <w:rFonts w:ascii="方正仿宋_GBK" w:eastAsia="方正仿宋_GBK" w:hint="eastAsia"/>
          <w:sz w:val="24"/>
          <w:szCs w:val="24"/>
        </w:rPr>
        <w:t>商提交的付款资料审核通过后，以转账方式向成交供应商支付中标金额的95%，剩余5%作为质保金，</w:t>
      </w:r>
      <w:r w:rsidRPr="001B7290">
        <w:rPr>
          <w:rFonts w:ascii="方正仿宋_GBK" w:eastAsia="方正仿宋_GBK" w:hint="eastAsia"/>
          <w:sz w:val="24"/>
          <w:szCs w:val="24"/>
        </w:rPr>
        <w:t>质保期满2</w:t>
      </w:r>
      <w:r w:rsidR="007A66FA" w:rsidRPr="001B7290">
        <w:rPr>
          <w:rFonts w:ascii="方正仿宋_GBK" w:eastAsia="方正仿宋_GBK" w:hint="eastAsia"/>
          <w:sz w:val="24"/>
          <w:szCs w:val="24"/>
        </w:rPr>
        <w:t>年后若无质量及售后问题，质保金</w:t>
      </w:r>
      <w:r w:rsidRPr="001B7290">
        <w:rPr>
          <w:rFonts w:ascii="方正仿宋_GBK" w:eastAsia="方正仿宋_GBK" w:hint="eastAsia"/>
          <w:sz w:val="24"/>
          <w:szCs w:val="24"/>
        </w:rPr>
        <w:t>无息退还。</w:t>
      </w:r>
    </w:p>
    <w:p w:rsidR="00CC38FA" w:rsidRDefault="00CC38FA" w:rsidP="00CC38FA">
      <w:pPr>
        <w:pStyle w:val="3"/>
        <w:spacing w:before="0" w:after="0" w:line="400" w:lineRule="atLeast"/>
        <w:rPr>
          <w:rFonts w:ascii="方正仿宋_GBK" w:eastAsia="方正仿宋_GBK"/>
          <w:sz w:val="24"/>
          <w:szCs w:val="24"/>
        </w:rPr>
      </w:pPr>
      <w:r>
        <w:rPr>
          <w:rFonts w:ascii="方正仿宋_GBK" w:eastAsia="方正仿宋_GBK" w:hint="eastAsia"/>
          <w:sz w:val="24"/>
          <w:szCs w:val="24"/>
        </w:rPr>
        <w:t>五、知识产权</w:t>
      </w:r>
    </w:p>
    <w:p w:rsidR="00CC38FA" w:rsidRDefault="00CC38FA" w:rsidP="00CC38FA">
      <w:pPr>
        <w:pStyle w:val="p0"/>
        <w:spacing w:line="400" w:lineRule="atLeast"/>
        <w:ind w:firstLine="540"/>
        <w:rPr>
          <w:rFonts w:ascii="方正仿宋_GBK" w:eastAsia="方正仿宋_GBK"/>
          <w:sz w:val="24"/>
          <w:szCs w:val="24"/>
        </w:rPr>
      </w:pPr>
      <w:r>
        <w:rPr>
          <w:rFonts w:ascii="方正仿宋_GBK" w:eastAsia="方正仿宋_GBK"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CC38FA" w:rsidRDefault="00CC38FA" w:rsidP="00CC38FA">
      <w:pPr>
        <w:pStyle w:val="p0"/>
        <w:spacing w:line="400" w:lineRule="atLeast"/>
        <w:ind w:firstLine="540"/>
        <w:rPr>
          <w:rFonts w:ascii="方正仿宋_GBK" w:eastAsia="方正仿宋_GBK"/>
          <w:sz w:val="24"/>
          <w:szCs w:val="24"/>
        </w:rPr>
      </w:pPr>
      <w:r>
        <w:rPr>
          <w:rFonts w:ascii="方正仿宋_GBK" w:eastAsia="方正仿宋_GBK" w:hint="eastAsia"/>
          <w:sz w:val="24"/>
          <w:szCs w:val="24"/>
        </w:rPr>
        <w:t>注：（若涉及软件开发等服务类项目知识产权的，知识产权归采购人所有）。</w:t>
      </w:r>
    </w:p>
    <w:p w:rsidR="00CC38FA" w:rsidRDefault="00CC38FA" w:rsidP="00CC38FA">
      <w:pPr>
        <w:pStyle w:val="3"/>
        <w:spacing w:before="0" w:after="0" w:line="400" w:lineRule="atLeast"/>
        <w:rPr>
          <w:rFonts w:ascii="方正仿宋_GBK" w:eastAsia="方正仿宋_GBK"/>
          <w:sz w:val="24"/>
          <w:szCs w:val="24"/>
        </w:rPr>
      </w:pPr>
      <w:r>
        <w:rPr>
          <w:rFonts w:ascii="方正仿宋_GBK" w:eastAsia="方正仿宋_GBK" w:hint="eastAsia"/>
          <w:sz w:val="24"/>
          <w:szCs w:val="24"/>
        </w:rPr>
        <w:t>六、培训</w:t>
      </w:r>
    </w:p>
    <w:p w:rsidR="00CC38FA" w:rsidRDefault="00CC38FA" w:rsidP="00CC38FA">
      <w:pPr>
        <w:pStyle w:val="p0"/>
        <w:spacing w:line="400" w:lineRule="atLeast"/>
        <w:ind w:firstLine="540"/>
        <w:rPr>
          <w:rFonts w:ascii="方正仿宋_GBK" w:eastAsia="方正仿宋_GBK"/>
          <w:sz w:val="24"/>
          <w:szCs w:val="24"/>
        </w:rPr>
      </w:pPr>
      <w:r>
        <w:rPr>
          <w:rFonts w:ascii="方正仿宋_GBK" w:eastAsia="方正仿宋_GBK" w:hint="eastAsia"/>
          <w:sz w:val="24"/>
          <w:szCs w:val="24"/>
        </w:rPr>
        <w:t>成交供应商须提供对设备的操作培训，使相关使用人员能够正常操作相关设备。</w:t>
      </w:r>
    </w:p>
    <w:p w:rsidR="00CC38FA" w:rsidRDefault="00CC38FA" w:rsidP="00CC38FA">
      <w:pPr>
        <w:pStyle w:val="3"/>
        <w:spacing w:before="0" w:after="0" w:line="400" w:lineRule="atLeast"/>
        <w:rPr>
          <w:rFonts w:ascii="方正仿宋_GBK" w:eastAsia="方正仿宋_GBK"/>
          <w:sz w:val="24"/>
          <w:szCs w:val="24"/>
        </w:rPr>
      </w:pPr>
      <w:r>
        <w:rPr>
          <w:rFonts w:ascii="方正仿宋_GBK" w:eastAsia="方正仿宋_GBK" w:hint="eastAsia"/>
          <w:sz w:val="24"/>
          <w:szCs w:val="24"/>
        </w:rPr>
        <w:t>七、其他</w:t>
      </w:r>
    </w:p>
    <w:p w:rsidR="00CC38FA" w:rsidRDefault="00CC38FA" w:rsidP="00CC38FA">
      <w:pPr>
        <w:pStyle w:val="p0"/>
        <w:spacing w:line="400" w:lineRule="atLeast"/>
        <w:ind w:firstLine="540"/>
        <w:rPr>
          <w:rFonts w:ascii="方正仿宋_GBK" w:eastAsia="方正仿宋_GBK"/>
          <w:sz w:val="24"/>
          <w:szCs w:val="24"/>
        </w:rPr>
      </w:pPr>
      <w:r>
        <w:rPr>
          <w:rFonts w:ascii="方正仿宋_GBK" w:eastAsia="方正仿宋_GBK" w:hint="eastAsia"/>
          <w:sz w:val="24"/>
          <w:szCs w:val="24"/>
        </w:rPr>
        <w:t>（一）供应商必须在响应文件中对以上条款和服务承诺明确列出，承诺内容必须达到本篇及竞争性谈判其他条款的要求。</w:t>
      </w:r>
    </w:p>
    <w:p w:rsidR="00CC38FA" w:rsidRDefault="00CC38FA" w:rsidP="00CC38FA">
      <w:pPr>
        <w:pStyle w:val="p0"/>
        <w:spacing w:line="400" w:lineRule="atLeast"/>
        <w:ind w:firstLineChars="200" w:firstLine="480"/>
        <w:rPr>
          <w:rFonts w:ascii="方正仿宋_GBK" w:eastAsia="方正仿宋_GBK"/>
          <w:sz w:val="24"/>
          <w:szCs w:val="24"/>
        </w:rPr>
      </w:pPr>
      <w:r>
        <w:rPr>
          <w:rFonts w:ascii="方正仿宋_GBK" w:eastAsia="方正仿宋_GBK" w:hint="eastAsia"/>
          <w:sz w:val="24"/>
          <w:szCs w:val="24"/>
        </w:rPr>
        <w:t>（二）其他未尽事宜由供需双方在采购合同中详细约定。</w:t>
      </w:r>
    </w:p>
    <w:p w:rsidR="00092C9C" w:rsidRPr="00CC38FA" w:rsidRDefault="00092C9C">
      <w:pPr>
        <w:spacing w:line="400" w:lineRule="exact"/>
        <w:ind w:firstLineChars="200" w:firstLine="480"/>
        <w:rPr>
          <w:rFonts w:ascii="方正仿宋_GBK" w:eastAsia="方正仿宋_GBK" w:hAnsi="宋体"/>
          <w:sz w:val="24"/>
          <w:szCs w:val="24"/>
        </w:rPr>
      </w:pPr>
    </w:p>
    <w:p w:rsidR="00092C9C" w:rsidRDefault="00092C9C">
      <w:pPr>
        <w:spacing w:line="400" w:lineRule="exact"/>
        <w:ind w:firstLineChars="200" w:firstLine="480"/>
        <w:rPr>
          <w:rFonts w:ascii="方正仿宋_GBK" w:eastAsia="方正仿宋_GBK" w:hAnsi="宋体"/>
          <w:sz w:val="24"/>
          <w:szCs w:val="24"/>
        </w:rPr>
      </w:pPr>
    </w:p>
    <w:p w:rsidR="00092C9C" w:rsidRDefault="00092C9C">
      <w:pPr>
        <w:spacing w:line="400" w:lineRule="exact"/>
        <w:ind w:firstLineChars="200" w:firstLine="480"/>
        <w:rPr>
          <w:rFonts w:ascii="方正仿宋_GBK" w:eastAsia="方正仿宋_GBK" w:hAnsi="宋体"/>
          <w:sz w:val="24"/>
          <w:szCs w:val="24"/>
        </w:rPr>
      </w:pPr>
    </w:p>
    <w:p w:rsidR="00092C9C" w:rsidRDefault="00092C9C">
      <w:pPr>
        <w:spacing w:line="400" w:lineRule="exact"/>
        <w:ind w:firstLineChars="200" w:firstLine="480"/>
        <w:rPr>
          <w:rFonts w:ascii="方正仿宋_GBK" w:eastAsia="方正仿宋_GBK" w:hAnsi="宋体"/>
          <w:sz w:val="24"/>
          <w:szCs w:val="24"/>
        </w:rPr>
      </w:pPr>
    </w:p>
    <w:p w:rsidR="00092C9C" w:rsidRDefault="00092C9C">
      <w:pPr>
        <w:spacing w:line="400" w:lineRule="exact"/>
        <w:ind w:firstLineChars="200" w:firstLine="480"/>
        <w:rPr>
          <w:rFonts w:ascii="方正仿宋_GBK" w:eastAsia="方正仿宋_GBK" w:hAnsi="宋体"/>
          <w:sz w:val="24"/>
          <w:szCs w:val="24"/>
        </w:rPr>
      </w:pPr>
    </w:p>
    <w:p w:rsidR="00092C9C" w:rsidRDefault="00092C9C">
      <w:pPr>
        <w:spacing w:line="400" w:lineRule="exact"/>
        <w:ind w:firstLineChars="200" w:firstLine="480"/>
        <w:rPr>
          <w:rFonts w:ascii="方正仿宋_GBK" w:eastAsia="方正仿宋_GBK" w:hAnsi="宋体"/>
          <w:sz w:val="24"/>
          <w:szCs w:val="24"/>
        </w:rPr>
      </w:pPr>
    </w:p>
    <w:p w:rsidR="00092C9C" w:rsidRDefault="00092C9C">
      <w:pPr>
        <w:spacing w:line="400" w:lineRule="exact"/>
        <w:ind w:firstLineChars="200" w:firstLine="480"/>
        <w:rPr>
          <w:rFonts w:ascii="方正仿宋_GBK" w:eastAsia="方正仿宋_GBK" w:hAnsi="宋体"/>
          <w:sz w:val="24"/>
          <w:szCs w:val="24"/>
        </w:rPr>
      </w:pPr>
    </w:p>
    <w:p w:rsidR="00092C9C" w:rsidRDefault="00092C9C">
      <w:pPr>
        <w:spacing w:line="400" w:lineRule="exact"/>
        <w:ind w:firstLineChars="200" w:firstLine="480"/>
        <w:rPr>
          <w:rFonts w:ascii="方正仿宋_GBK" w:eastAsia="方正仿宋_GBK" w:hAnsi="宋体"/>
          <w:sz w:val="24"/>
          <w:szCs w:val="24"/>
        </w:rPr>
      </w:pPr>
    </w:p>
    <w:p w:rsidR="00092C9C" w:rsidRDefault="00092C9C">
      <w:pPr>
        <w:spacing w:line="400" w:lineRule="exact"/>
        <w:ind w:firstLineChars="200" w:firstLine="480"/>
        <w:rPr>
          <w:rFonts w:ascii="方正仿宋_GBK" w:eastAsia="方正仿宋_GBK" w:hAnsi="宋体"/>
          <w:sz w:val="24"/>
          <w:szCs w:val="24"/>
        </w:rPr>
      </w:pPr>
    </w:p>
    <w:p w:rsidR="00092C9C" w:rsidRDefault="00092C9C">
      <w:pPr>
        <w:spacing w:line="400" w:lineRule="exact"/>
        <w:ind w:firstLineChars="200" w:firstLine="480"/>
        <w:rPr>
          <w:rFonts w:ascii="方正仿宋_GBK" w:eastAsia="方正仿宋_GBK" w:hAnsi="宋体"/>
          <w:sz w:val="24"/>
          <w:szCs w:val="24"/>
        </w:rPr>
      </w:pPr>
    </w:p>
    <w:p w:rsidR="00092C9C" w:rsidRDefault="00092C9C">
      <w:pPr>
        <w:spacing w:line="400" w:lineRule="exact"/>
        <w:ind w:firstLineChars="200" w:firstLine="480"/>
        <w:rPr>
          <w:rFonts w:ascii="方正仿宋_GBK" w:eastAsia="方正仿宋_GBK" w:hAnsi="宋体"/>
          <w:sz w:val="24"/>
          <w:szCs w:val="24"/>
        </w:rPr>
      </w:pPr>
    </w:p>
    <w:p w:rsidR="00092C9C" w:rsidRDefault="00092C9C">
      <w:pPr>
        <w:spacing w:line="400" w:lineRule="exact"/>
        <w:ind w:firstLineChars="200" w:firstLine="480"/>
        <w:rPr>
          <w:rFonts w:ascii="方正仿宋_GBK" w:eastAsia="方正仿宋_GBK" w:hAnsi="宋体"/>
          <w:sz w:val="24"/>
          <w:szCs w:val="24"/>
        </w:rPr>
      </w:pPr>
    </w:p>
    <w:p w:rsidR="00CC38FA" w:rsidRDefault="00CC38FA">
      <w:pPr>
        <w:widowControl/>
        <w:jc w:val="left"/>
        <w:rPr>
          <w:rFonts w:ascii="方正小标宋_GBK" w:eastAsia="方正小标宋_GBK" w:hAnsi="宋体"/>
          <w:b/>
          <w:sz w:val="36"/>
          <w:szCs w:val="30"/>
        </w:rPr>
      </w:pPr>
      <w:bookmarkStart w:id="53" w:name="_Toc516475652"/>
      <w:r>
        <w:rPr>
          <w:rFonts w:ascii="方正小标宋_GBK" w:eastAsia="方正小标宋_GBK" w:hAnsi="宋体"/>
          <w:b/>
          <w:sz w:val="36"/>
          <w:szCs w:val="30"/>
        </w:rPr>
        <w:br w:type="page"/>
      </w:r>
    </w:p>
    <w:p w:rsidR="007F199F" w:rsidRDefault="00092C9C" w:rsidP="00C16062">
      <w:pPr>
        <w:pStyle w:val="1"/>
        <w:keepLines/>
        <w:snapToGrid/>
        <w:spacing w:line="360" w:lineRule="auto"/>
        <w:ind w:firstLineChars="650" w:firstLine="2341"/>
        <w:rPr>
          <w:rFonts w:ascii="方正小标宋_GBK" w:eastAsia="方正小标宋_GBK" w:hAnsi="宋体"/>
          <w:b/>
          <w:sz w:val="36"/>
          <w:szCs w:val="30"/>
        </w:rPr>
      </w:pPr>
      <w:r>
        <w:rPr>
          <w:rFonts w:ascii="方正小标宋_GBK" w:eastAsia="方正小标宋_GBK" w:hAnsi="宋体" w:hint="eastAsia"/>
          <w:b/>
          <w:sz w:val="36"/>
          <w:szCs w:val="30"/>
        </w:rPr>
        <w:lastRenderedPageBreak/>
        <w:t xml:space="preserve">第五篇  </w:t>
      </w:r>
      <w:bookmarkEnd w:id="51"/>
      <w:bookmarkEnd w:id="52"/>
      <w:r>
        <w:rPr>
          <w:rFonts w:ascii="方正小标宋_GBK" w:eastAsia="方正小标宋_GBK" w:hAnsi="宋体" w:hint="eastAsia"/>
          <w:b/>
          <w:sz w:val="36"/>
          <w:szCs w:val="30"/>
        </w:rPr>
        <w:t>合同草案条款</w:t>
      </w:r>
      <w:bookmarkEnd w:id="53"/>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1、定义</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1.1甲方（需方）即采购人，是指通过竞争性谈判采购，接受合同货物及服务的各级国家机关、事业单位和团体组织。</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1.2乙方（供方）即成交投标人，是指成交后提供合同货物和服务的自然人、法人及其他组织。</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1.3合同是指由甲乙双方按照竞争性谈判文件和响应文件的实质性内容，通过协商一致达成的书面协议。</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1.4合同价格指以成交价格为依据，在供方全面履行合同义务后，需方（或财政部门）应支付给供方的金额。</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1.5技术资料是指合同货物及其相关的设计、制造、监造、检验、验收等文件（包括图纸、各种文字说明、标准）。</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2、货物内容</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合同包括以下内容：货物名称、型号规格、技术参数、数量（单位）等内容。</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3、合同价格</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3.1合同价格即合同总价。</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3.2合同价格包括合同货物、技术资料、合同货物的税费、运杂费、保险费、包装费、装卸费及与货物有关的供方应纳的税费，所有税费由乙方负担。</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3.3合同货物单价为不变价。</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4、转包或分包</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4.1本合同范围的货物，应由乙方直接供应，不得转让他人供应；</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4.2非经甲方书面同意，乙方不得将本合同范围的货物全部或部分分包给他人供应；</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4.3如有转让和未经甲方同意的分包行为，甲方有权解除合同，没收履约保证金并追究乙方的违约责任。</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bCs/>
          <w:sz w:val="24"/>
        </w:rPr>
        <w:t>5、质量保证及售后服务</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5.1乙方应按竞争性谈判文件规定的货物性能、技术要求、质量标准向甲方提供未经使用的全新产品。</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5.2乙方提供的货物在质保期内因货物本身的质量问题发生故障，乙方应负责免费更换。对达不到技术要求者，根据实际情况，经双方协商，可按以下办法处理：</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5.2.1更换：由乙方承担所发生的全部费用。</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5.2.2贬值处理：由甲乙双方合议定价。</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5.2.3退货处理：乙方应退还甲方支付的合同款，同时应承担该货物的直接费用（运输、保险、检验、货款利息及银行手续费等）。</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lastRenderedPageBreak/>
        <w:t>5.3如在使用过程中发生质量问题，乙方应同本项目“第四篇 谈判项目服务需求”对质量保证及售后服务内容的约定。</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5.4在质保期内，乙方应对货物出现的质量及安全问题负责处理解决并承担一切费用。</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6、付款</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6.1本合同使用货币币制如未作特别说明均为人民币。</w:t>
      </w:r>
    </w:p>
    <w:p w:rsidR="007F199F" w:rsidRDefault="00D15C64">
      <w:pPr>
        <w:adjustRightInd w:val="0"/>
        <w:snapToGrid w:val="0"/>
        <w:spacing w:line="380" w:lineRule="exact"/>
        <w:ind w:firstLineChars="250" w:firstLine="600"/>
        <w:rPr>
          <w:rFonts w:ascii="方正仿宋_GBK" w:eastAsia="方正仿宋_GBK" w:hAnsi="宋体" w:cs="宋体"/>
          <w:kern w:val="0"/>
          <w:sz w:val="24"/>
          <w:szCs w:val="24"/>
        </w:rPr>
      </w:pPr>
      <w:r>
        <w:rPr>
          <w:rFonts w:ascii="方正仿宋_GBK" w:eastAsia="方正仿宋_GBK" w:hAnsi="宋体" w:hint="eastAsia"/>
          <w:sz w:val="24"/>
        </w:rPr>
        <w:t>6.2付款方式：</w:t>
      </w:r>
      <w:r>
        <w:rPr>
          <w:rFonts w:ascii="方正仿宋_GBK" w:eastAsia="方正仿宋_GBK" w:hAnsi="宋体" w:cs="宋体" w:hint="eastAsia"/>
          <w:kern w:val="0"/>
          <w:sz w:val="24"/>
          <w:szCs w:val="24"/>
        </w:rPr>
        <w:t>银行转账。</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6.3付款方法：同本项目“第四篇 谈判项目服务需求”中关于付款方式的约定。</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7、检查验收</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7.1供方应随货物提供合格证和质量证明文件，如是国外进口的货物还须提供入关证明。</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7.2货物验收</w:t>
      </w:r>
    </w:p>
    <w:p w:rsidR="007F199F" w:rsidRDefault="00D15C6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7F199F" w:rsidRDefault="00D15C6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7.3货物验收报告应由需方、供方经办人签字，并加盖双方公章，以此作为支付凭据。</w:t>
      </w:r>
    </w:p>
    <w:p w:rsidR="007F199F" w:rsidRDefault="00D15C6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8、索赔</w:t>
      </w:r>
    </w:p>
    <w:p w:rsidR="007F199F" w:rsidRDefault="00D15C6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供方对货物与合同要求不符负有责任，并且需方已于规定交货内和质量保证期内提出索赔，供方应按需方同意的下述一种或多种方法解决索赔事宜。</w:t>
      </w:r>
    </w:p>
    <w:p w:rsidR="007F199F" w:rsidRDefault="00D15C6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7F199F" w:rsidRDefault="00D15C6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8.2根据货物的疵劣和受损程度以及需方遭受损失的金额，经双方同意降低货物价格。</w:t>
      </w:r>
    </w:p>
    <w:p w:rsidR="007F199F" w:rsidRDefault="00D15C6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9、知识产权</w:t>
      </w:r>
    </w:p>
    <w:p w:rsidR="007F199F" w:rsidRDefault="00D15C6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9.1</w:t>
      </w:r>
      <w:r>
        <w:rPr>
          <w:rFonts w:ascii="方正仿宋_GBK" w:eastAsia="方正仿宋_GBK" w:hAnsi="宋体" w:hint="eastAsia"/>
          <w:sz w:val="24"/>
          <w:szCs w:val="24"/>
        </w:rPr>
        <w:t>甲方在中华人民共和国境内使用乙方提供的货物及服务时免受第三方提出的侵犯其专利权或其它知识产权的起诉。如果第三方提出侵权指控，乙方承担由此而引起的一切法律责任和费用。</w:t>
      </w:r>
    </w:p>
    <w:p w:rsidR="007F199F" w:rsidRDefault="00D15C6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9.2</w:t>
      </w:r>
      <w:r>
        <w:rPr>
          <w:rFonts w:ascii="方正仿宋_GBK" w:eastAsia="方正仿宋_GBK" w:hAnsi="宋体" w:hint="eastAsia"/>
          <w:sz w:val="24"/>
          <w:szCs w:val="24"/>
        </w:rPr>
        <w:t>若涉及软件开发等服务类项目知识产权的，知识产权归采购人所有</w:t>
      </w:r>
    </w:p>
    <w:p w:rsidR="007F199F" w:rsidRDefault="00D15C6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10、合同争议的解决</w:t>
      </w:r>
    </w:p>
    <w:p w:rsidR="007F199F" w:rsidRDefault="00D15C6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10.1当事人友好协商达成一致</w:t>
      </w:r>
    </w:p>
    <w:p w:rsidR="007F199F" w:rsidRDefault="00D15C6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10.2在60天内当事人协商不能达成协议的，可提请采购人当地仲裁机构仲裁。</w:t>
      </w:r>
    </w:p>
    <w:p w:rsidR="007F199F" w:rsidRDefault="00D15C6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11、违约责任</w:t>
      </w:r>
    </w:p>
    <w:p w:rsidR="007F199F" w:rsidRDefault="00D15C6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按《中华人民共和国合同法》、《中华人民共和国政府采购法》有关条款，或由供需双方约定。</w:t>
      </w:r>
    </w:p>
    <w:p w:rsidR="007F199F" w:rsidRDefault="00D15C6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12、合同生效及其它</w:t>
      </w:r>
    </w:p>
    <w:p w:rsidR="007F199F" w:rsidRDefault="00D15C6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lastRenderedPageBreak/>
        <w:t>12.1合同生效及其效力应符合《中华人民共和国合同法》有关规定。</w:t>
      </w:r>
    </w:p>
    <w:p w:rsidR="007F199F" w:rsidRDefault="00D15C6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12.2合同应经当事人法定代表人或委托代理人签字，加盖双方合同专用章或公章。</w:t>
      </w:r>
    </w:p>
    <w:p w:rsidR="007F199F" w:rsidRDefault="00D15C6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12.3合同所包括附件，是合同不可分割的一部分，具有同等法法律效力。</w:t>
      </w:r>
    </w:p>
    <w:p w:rsidR="007F199F" w:rsidRDefault="00D15C6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12.4合同需提供担保的，按《中华人民共和国担保法》规定执行。</w:t>
      </w:r>
    </w:p>
    <w:p w:rsidR="007F199F" w:rsidRDefault="00D15C64">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bCs/>
          <w:sz w:val="24"/>
        </w:rPr>
        <w:t>12.5本合同条件未尽事宜依照《中华人民共和国合同法》，由供需双方共同协商确定。</w:t>
      </w:r>
    </w:p>
    <w:p w:rsidR="007F199F" w:rsidRDefault="007F199F">
      <w:pPr>
        <w:widowControl/>
        <w:spacing w:beforeAutospacing="1" w:afterAutospacing="1" w:line="360" w:lineRule="auto"/>
        <w:jc w:val="left"/>
        <w:rPr>
          <w:rFonts w:ascii="宋体" w:hAnsi="宋体"/>
          <w:sz w:val="24"/>
          <w:szCs w:val="24"/>
        </w:rPr>
        <w:sectPr w:rsidR="007F199F">
          <w:headerReference w:type="default" r:id="rId9"/>
          <w:footerReference w:type="default" r:id="rId10"/>
          <w:pgSz w:w="11907" w:h="16840"/>
          <w:pgMar w:top="1134" w:right="1191" w:bottom="1134" w:left="1304" w:header="964" w:footer="992" w:gutter="0"/>
          <w:pgNumType w:fmt="numberInDash"/>
          <w:cols w:space="720"/>
        </w:sectPr>
      </w:pPr>
    </w:p>
    <w:p w:rsidR="007F199F" w:rsidRDefault="00D15C64">
      <w:pPr>
        <w:rPr>
          <w:rFonts w:ascii="方正仿宋_GBK" w:eastAsia="方正仿宋_GBK"/>
          <w:sz w:val="24"/>
        </w:rPr>
      </w:pPr>
      <w:bookmarkStart w:id="54" w:name="_Toc303945820"/>
      <w:bookmarkStart w:id="55" w:name="_Toc148265480"/>
      <w:r>
        <w:rPr>
          <w:rFonts w:ascii="方正仿宋_GBK" w:eastAsia="方正仿宋_GBK" w:hint="eastAsia"/>
          <w:sz w:val="24"/>
        </w:rPr>
        <w:lastRenderedPageBreak/>
        <w:t>附页：1、合同格式</w:t>
      </w:r>
      <w:bookmarkEnd w:id="54"/>
      <w:bookmarkEnd w:id="55"/>
      <w:r>
        <w:rPr>
          <w:rFonts w:ascii="方正仿宋_GBK" w:eastAsia="方正仿宋_GBK" w:hint="eastAsia"/>
          <w:sz w:val="24"/>
        </w:rPr>
        <w:t>一</w:t>
      </w:r>
    </w:p>
    <w:p w:rsidR="007F199F" w:rsidRDefault="00D15C64">
      <w:pPr>
        <w:spacing w:line="500" w:lineRule="exact"/>
        <w:jc w:val="center"/>
        <w:rPr>
          <w:rFonts w:ascii="方正仿宋_GBK" w:eastAsia="方正仿宋_GBK"/>
          <w:b/>
          <w:sz w:val="44"/>
        </w:rPr>
      </w:pPr>
      <w:r>
        <w:rPr>
          <w:rFonts w:ascii="方正仿宋_GBK" w:eastAsia="方正仿宋_GBK" w:hint="eastAsia"/>
          <w:b/>
          <w:sz w:val="44"/>
        </w:rPr>
        <w:t>重庆市政府采购购销合同</w:t>
      </w:r>
    </w:p>
    <w:p w:rsidR="007F199F" w:rsidRDefault="00D15C64">
      <w:pPr>
        <w:spacing w:line="500" w:lineRule="exact"/>
        <w:jc w:val="center"/>
        <w:rPr>
          <w:rFonts w:ascii="方正仿宋_GBK" w:eastAsia="方正仿宋_GBK"/>
        </w:rPr>
      </w:pPr>
      <w:r>
        <w:rPr>
          <w:rFonts w:ascii="方正仿宋_GBK" w:eastAsia="方正仿宋_GBK" w:hint="eastAsia"/>
        </w:rPr>
        <w:t>（采购项目编号：     ）</w:t>
      </w:r>
    </w:p>
    <w:p w:rsidR="007F199F" w:rsidRDefault="00D15C64">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rsidR="007F199F" w:rsidRDefault="00D15C64">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rsidR="007F199F" w:rsidRDefault="007F199F">
      <w:pPr>
        <w:spacing w:line="500" w:lineRule="exact"/>
        <w:rPr>
          <w:rFonts w:ascii="方正仿宋_GBK" w:eastAsia="方正仿宋_GBK"/>
          <w:sz w:val="24"/>
        </w:rPr>
      </w:pPr>
    </w:p>
    <w:p w:rsidR="007F199F" w:rsidRDefault="00D15C64">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1"/>
        <w:gridCol w:w="1742"/>
        <w:gridCol w:w="984"/>
        <w:gridCol w:w="788"/>
        <w:gridCol w:w="984"/>
        <w:gridCol w:w="235"/>
        <w:gridCol w:w="1340"/>
        <w:gridCol w:w="2211"/>
        <w:gridCol w:w="15"/>
      </w:tblGrid>
      <w:tr w:rsidR="007F199F">
        <w:trPr>
          <w:gridAfter w:val="1"/>
          <w:wAfter w:w="15" w:type="dxa"/>
          <w:trHeight w:val="452"/>
        </w:trPr>
        <w:tc>
          <w:tcPr>
            <w:tcW w:w="1331" w:type="dxa"/>
            <w:tcBorders>
              <w:top w:val="single" w:sz="4" w:space="0" w:color="auto"/>
              <w:left w:val="single" w:sz="4" w:space="0" w:color="auto"/>
              <w:bottom w:val="single" w:sz="4" w:space="0" w:color="auto"/>
              <w:right w:val="single" w:sz="4" w:space="0" w:color="auto"/>
            </w:tcBorders>
            <w:vAlign w:val="center"/>
          </w:tcPr>
          <w:p w:rsidR="007F199F" w:rsidRDefault="00D15C64">
            <w:pPr>
              <w:spacing w:line="500" w:lineRule="exact"/>
              <w:jc w:val="center"/>
              <w:rPr>
                <w:rFonts w:ascii="方正仿宋_GBK" w:eastAsia="方正仿宋_GBK"/>
                <w:sz w:val="24"/>
              </w:rPr>
            </w:pPr>
            <w:r>
              <w:rPr>
                <w:rFonts w:ascii="方正仿宋_GBK" w:eastAsia="方正仿宋_GBK" w:hint="eastAsia"/>
                <w:sz w:val="24"/>
              </w:rPr>
              <w:t>商品名称</w:t>
            </w:r>
          </w:p>
        </w:tc>
        <w:tc>
          <w:tcPr>
            <w:tcW w:w="1742" w:type="dxa"/>
            <w:tcBorders>
              <w:top w:val="single" w:sz="4" w:space="0" w:color="auto"/>
              <w:left w:val="single" w:sz="4" w:space="0" w:color="auto"/>
              <w:bottom w:val="single" w:sz="4" w:space="0" w:color="auto"/>
              <w:right w:val="single" w:sz="4" w:space="0" w:color="auto"/>
            </w:tcBorders>
            <w:vAlign w:val="center"/>
          </w:tcPr>
          <w:p w:rsidR="007F199F" w:rsidRDefault="00D15C64">
            <w:pPr>
              <w:spacing w:line="500" w:lineRule="exact"/>
              <w:jc w:val="center"/>
              <w:rPr>
                <w:rFonts w:ascii="方正仿宋_GBK" w:eastAsia="方正仿宋_GBK"/>
                <w:sz w:val="24"/>
              </w:rPr>
            </w:pPr>
            <w:r>
              <w:rPr>
                <w:rFonts w:ascii="方正仿宋_GBK" w:eastAsia="方正仿宋_GBK" w:hint="eastAsia"/>
                <w:sz w:val="24"/>
              </w:rPr>
              <w:t>规格型号</w:t>
            </w: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D15C64">
            <w:pPr>
              <w:spacing w:line="500" w:lineRule="exact"/>
              <w:jc w:val="center"/>
              <w:rPr>
                <w:rFonts w:ascii="方正仿宋_GBK" w:eastAsia="方正仿宋_GBK"/>
                <w:sz w:val="24"/>
              </w:rPr>
            </w:pPr>
            <w:r>
              <w:rPr>
                <w:rFonts w:ascii="方正仿宋_GBK" w:eastAsia="方正仿宋_GBK" w:hint="eastAsia"/>
                <w:sz w:val="24"/>
              </w:rPr>
              <w:t>数量</w:t>
            </w:r>
          </w:p>
        </w:tc>
        <w:tc>
          <w:tcPr>
            <w:tcW w:w="788" w:type="dxa"/>
            <w:tcBorders>
              <w:top w:val="single" w:sz="4" w:space="0" w:color="auto"/>
              <w:left w:val="single" w:sz="4" w:space="0" w:color="auto"/>
              <w:bottom w:val="single" w:sz="4" w:space="0" w:color="auto"/>
              <w:right w:val="single" w:sz="4" w:space="0" w:color="auto"/>
            </w:tcBorders>
            <w:vAlign w:val="center"/>
          </w:tcPr>
          <w:p w:rsidR="007F199F" w:rsidRDefault="00D15C64">
            <w:pPr>
              <w:spacing w:line="500" w:lineRule="exact"/>
              <w:jc w:val="center"/>
              <w:rPr>
                <w:rFonts w:ascii="方正仿宋_GBK" w:eastAsia="方正仿宋_GBK"/>
                <w:sz w:val="24"/>
              </w:rPr>
            </w:pPr>
            <w:r>
              <w:rPr>
                <w:rFonts w:ascii="方正仿宋_GBK" w:eastAsia="方正仿宋_GBK" w:hint="eastAsia"/>
                <w:sz w:val="24"/>
              </w:rPr>
              <w:t>单价</w:t>
            </w: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D15C64">
            <w:pPr>
              <w:spacing w:line="500" w:lineRule="exact"/>
              <w:jc w:val="center"/>
              <w:rPr>
                <w:rFonts w:ascii="方正仿宋_GBK" w:eastAsia="方正仿宋_GBK"/>
                <w:sz w:val="24"/>
              </w:rPr>
            </w:pPr>
            <w:r>
              <w:rPr>
                <w:rFonts w:ascii="方正仿宋_GBK" w:eastAsia="方正仿宋_GBK" w:hint="eastAsia"/>
                <w:sz w:val="24"/>
              </w:rPr>
              <w:t>总价</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F199F" w:rsidRDefault="00D15C64">
            <w:pPr>
              <w:spacing w:line="500" w:lineRule="exact"/>
              <w:jc w:val="center"/>
              <w:rPr>
                <w:rFonts w:ascii="方正仿宋_GBK" w:eastAsia="方正仿宋_GBK"/>
                <w:sz w:val="24"/>
              </w:rPr>
            </w:pPr>
            <w:r>
              <w:rPr>
                <w:rFonts w:ascii="方正仿宋_GBK" w:eastAsia="方正仿宋_GBK" w:hint="eastAsia"/>
                <w:sz w:val="24"/>
              </w:rPr>
              <w:t>交货时间</w:t>
            </w:r>
          </w:p>
        </w:tc>
        <w:tc>
          <w:tcPr>
            <w:tcW w:w="2211" w:type="dxa"/>
            <w:tcBorders>
              <w:top w:val="single" w:sz="4" w:space="0" w:color="auto"/>
              <w:left w:val="single" w:sz="4" w:space="0" w:color="auto"/>
              <w:bottom w:val="single" w:sz="4" w:space="0" w:color="auto"/>
              <w:right w:val="single" w:sz="4" w:space="0" w:color="auto"/>
            </w:tcBorders>
            <w:vAlign w:val="center"/>
          </w:tcPr>
          <w:p w:rsidR="007F199F" w:rsidRDefault="00D15C64">
            <w:pPr>
              <w:spacing w:line="500" w:lineRule="exact"/>
              <w:jc w:val="center"/>
              <w:rPr>
                <w:rFonts w:ascii="方正仿宋_GBK" w:eastAsia="方正仿宋_GBK"/>
                <w:sz w:val="24"/>
              </w:rPr>
            </w:pPr>
            <w:r>
              <w:rPr>
                <w:rFonts w:ascii="方正仿宋_GBK" w:eastAsia="方正仿宋_GBK" w:hint="eastAsia"/>
                <w:sz w:val="24"/>
              </w:rPr>
              <w:t>交货地点</w:t>
            </w:r>
          </w:p>
        </w:tc>
      </w:tr>
      <w:tr w:rsidR="007F199F">
        <w:trPr>
          <w:gridAfter w:val="1"/>
          <w:wAfter w:w="15" w:type="dxa"/>
        </w:trPr>
        <w:tc>
          <w:tcPr>
            <w:tcW w:w="133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r>
      <w:tr w:rsidR="007F199F">
        <w:trPr>
          <w:gridAfter w:val="1"/>
          <w:wAfter w:w="15" w:type="dxa"/>
        </w:trPr>
        <w:tc>
          <w:tcPr>
            <w:tcW w:w="133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r>
      <w:tr w:rsidR="007F199F">
        <w:trPr>
          <w:gridAfter w:val="1"/>
          <w:wAfter w:w="15" w:type="dxa"/>
        </w:trPr>
        <w:tc>
          <w:tcPr>
            <w:tcW w:w="133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r>
      <w:tr w:rsidR="007F199F">
        <w:trPr>
          <w:gridAfter w:val="1"/>
          <w:wAfter w:w="15" w:type="dxa"/>
        </w:trPr>
        <w:tc>
          <w:tcPr>
            <w:tcW w:w="133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r>
      <w:tr w:rsidR="007F199F">
        <w:trPr>
          <w:gridAfter w:val="1"/>
          <w:wAfter w:w="15" w:type="dxa"/>
        </w:trPr>
        <w:tc>
          <w:tcPr>
            <w:tcW w:w="133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r>
      <w:tr w:rsidR="007F199F">
        <w:trPr>
          <w:gridAfter w:val="1"/>
          <w:wAfter w:w="15" w:type="dxa"/>
        </w:trPr>
        <w:tc>
          <w:tcPr>
            <w:tcW w:w="133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r>
      <w:tr w:rsidR="007F199F">
        <w:trPr>
          <w:gridAfter w:val="1"/>
          <w:wAfter w:w="15" w:type="dxa"/>
          <w:trHeight w:val="564"/>
        </w:trPr>
        <w:tc>
          <w:tcPr>
            <w:tcW w:w="133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r>
      <w:tr w:rsidR="007F199F">
        <w:trPr>
          <w:gridAfter w:val="1"/>
          <w:wAfter w:w="15" w:type="dxa"/>
        </w:trPr>
        <w:tc>
          <w:tcPr>
            <w:tcW w:w="133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r>
      <w:tr w:rsidR="007F199F">
        <w:trPr>
          <w:gridAfter w:val="1"/>
          <w:wAfter w:w="15" w:type="dxa"/>
        </w:trPr>
        <w:tc>
          <w:tcPr>
            <w:tcW w:w="133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r>
      <w:tr w:rsidR="007F199F">
        <w:trPr>
          <w:gridAfter w:val="1"/>
          <w:wAfter w:w="15" w:type="dxa"/>
          <w:cantSplit/>
        </w:trPr>
        <w:tc>
          <w:tcPr>
            <w:tcW w:w="9615" w:type="dxa"/>
            <w:gridSpan w:val="8"/>
            <w:tcBorders>
              <w:top w:val="single" w:sz="4" w:space="0" w:color="auto"/>
              <w:left w:val="single" w:sz="4" w:space="0" w:color="auto"/>
              <w:bottom w:val="single" w:sz="4" w:space="0" w:color="auto"/>
              <w:right w:val="single" w:sz="4" w:space="0" w:color="auto"/>
            </w:tcBorders>
            <w:vAlign w:val="center"/>
          </w:tcPr>
          <w:p w:rsidR="007F199F" w:rsidRDefault="00D15C64">
            <w:pPr>
              <w:spacing w:line="500" w:lineRule="exact"/>
              <w:rPr>
                <w:rFonts w:ascii="方正仿宋_GBK" w:eastAsia="方正仿宋_GBK"/>
                <w:sz w:val="24"/>
              </w:rPr>
            </w:pPr>
            <w:r>
              <w:rPr>
                <w:rFonts w:ascii="方正仿宋_GBK" w:eastAsia="方正仿宋_GBK" w:hint="eastAsia"/>
                <w:sz w:val="24"/>
              </w:rPr>
              <w:t>合计人民币（小写）：</w:t>
            </w:r>
          </w:p>
        </w:tc>
      </w:tr>
      <w:tr w:rsidR="007F199F">
        <w:trPr>
          <w:gridAfter w:val="1"/>
          <w:wAfter w:w="15" w:type="dxa"/>
          <w:cantSplit/>
        </w:trPr>
        <w:tc>
          <w:tcPr>
            <w:tcW w:w="9615" w:type="dxa"/>
            <w:gridSpan w:val="8"/>
            <w:tcBorders>
              <w:top w:val="single" w:sz="4" w:space="0" w:color="auto"/>
              <w:left w:val="single" w:sz="4" w:space="0" w:color="auto"/>
              <w:bottom w:val="single" w:sz="4" w:space="0" w:color="auto"/>
              <w:right w:val="single" w:sz="4" w:space="0" w:color="auto"/>
            </w:tcBorders>
            <w:vAlign w:val="center"/>
          </w:tcPr>
          <w:p w:rsidR="007F199F" w:rsidRDefault="00D15C64">
            <w:pPr>
              <w:spacing w:line="500" w:lineRule="exact"/>
              <w:rPr>
                <w:rFonts w:ascii="方正仿宋_GBK" w:eastAsia="方正仿宋_GBK"/>
                <w:sz w:val="24"/>
              </w:rPr>
            </w:pPr>
            <w:r>
              <w:rPr>
                <w:rFonts w:ascii="方正仿宋_GBK" w:eastAsia="方正仿宋_GBK" w:hint="eastAsia"/>
                <w:sz w:val="24"/>
              </w:rPr>
              <w:t>合计人民币（大写）：</w:t>
            </w:r>
          </w:p>
        </w:tc>
      </w:tr>
      <w:tr w:rsidR="007F199F">
        <w:trPr>
          <w:gridAfter w:val="1"/>
          <w:wAfter w:w="15" w:type="dxa"/>
          <w:cantSplit/>
          <w:trHeight w:val="2052"/>
        </w:trPr>
        <w:tc>
          <w:tcPr>
            <w:tcW w:w="9615" w:type="dxa"/>
            <w:gridSpan w:val="8"/>
            <w:tcBorders>
              <w:top w:val="single" w:sz="4" w:space="0" w:color="auto"/>
              <w:left w:val="single" w:sz="4" w:space="0" w:color="auto"/>
              <w:bottom w:val="single" w:sz="4" w:space="0" w:color="auto"/>
              <w:right w:val="single" w:sz="4" w:space="0" w:color="auto"/>
            </w:tcBorders>
          </w:tcPr>
          <w:p w:rsidR="007F199F" w:rsidRDefault="00D15C64">
            <w:pPr>
              <w:spacing w:line="500" w:lineRule="exact"/>
              <w:rPr>
                <w:rFonts w:ascii="方正仿宋_GBK" w:eastAsia="方正仿宋_GBK"/>
                <w:sz w:val="24"/>
              </w:rPr>
            </w:pPr>
            <w:r>
              <w:rPr>
                <w:rFonts w:ascii="方正仿宋_GBK" w:eastAsia="方正仿宋_GBK" w:hint="eastAsia"/>
                <w:sz w:val="24"/>
              </w:rPr>
              <w:t>一、质量要求和技术标准。供方提供的商品必须是全新的，完全符合国家有关技术标准，供方的质量保证及售后服务承诺如下：</w:t>
            </w:r>
          </w:p>
          <w:p w:rsidR="007F199F" w:rsidRDefault="00D15C64">
            <w:pPr>
              <w:spacing w:line="500" w:lineRule="exact"/>
              <w:rPr>
                <w:rFonts w:ascii="方正仿宋_GBK" w:eastAsia="方正仿宋_GBK"/>
                <w:sz w:val="24"/>
              </w:rPr>
            </w:pPr>
            <w:r>
              <w:rPr>
                <w:rFonts w:ascii="方正仿宋_GBK" w:eastAsia="方正仿宋_GBK" w:hint="eastAsia"/>
                <w:sz w:val="24"/>
              </w:rPr>
              <w:t>1、质保期限：</w:t>
            </w:r>
          </w:p>
          <w:p w:rsidR="007F199F" w:rsidRDefault="00D15C64">
            <w:pPr>
              <w:spacing w:line="500" w:lineRule="exact"/>
              <w:rPr>
                <w:rFonts w:ascii="方正仿宋_GBK" w:eastAsia="方正仿宋_GBK"/>
                <w:sz w:val="24"/>
              </w:rPr>
            </w:pPr>
            <w:r>
              <w:rPr>
                <w:rFonts w:ascii="方正仿宋_GBK" w:eastAsia="方正仿宋_GBK" w:hint="eastAsia"/>
                <w:sz w:val="24"/>
              </w:rPr>
              <w:t>2、保修范围：</w:t>
            </w:r>
          </w:p>
          <w:p w:rsidR="007F199F" w:rsidRDefault="00D15C64">
            <w:pPr>
              <w:spacing w:line="500" w:lineRule="exact"/>
              <w:rPr>
                <w:rFonts w:ascii="方正仿宋_GBK" w:eastAsia="方正仿宋_GBK"/>
                <w:sz w:val="24"/>
              </w:rPr>
            </w:pPr>
            <w:r>
              <w:rPr>
                <w:rFonts w:ascii="方正仿宋_GBK" w:eastAsia="方正仿宋_GBK" w:hint="eastAsia"/>
                <w:sz w:val="24"/>
              </w:rPr>
              <w:t>3、服务措施：</w:t>
            </w:r>
          </w:p>
          <w:p w:rsidR="007F199F" w:rsidRDefault="00D15C64">
            <w:pPr>
              <w:spacing w:line="500" w:lineRule="exact"/>
              <w:rPr>
                <w:rFonts w:ascii="方正仿宋_GBK" w:eastAsia="方正仿宋_GBK"/>
                <w:sz w:val="24"/>
              </w:rPr>
            </w:pPr>
            <w:r>
              <w:rPr>
                <w:rFonts w:ascii="方正仿宋_GBK" w:eastAsia="方正仿宋_GBK" w:hint="eastAsia"/>
                <w:sz w:val="24"/>
              </w:rPr>
              <w:t>4、质保期后服务：</w:t>
            </w:r>
          </w:p>
        </w:tc>
      </w:tr>
      <w:tr w:rsidR="007F199F">
        <w:trPr>
          <w:gridAfter w:val="1"/>
          <w:wAfter w:w="15" w:type="dxa"/>
          <w:cantSplit/>
          <w:trHeight w:val="913"/>
        </w:trPr>
        <w:tc>
          <w:tcPr>
            <w:tcW w:w="9615" w:type="dxa"/>
            <w:gridSpan w:val="8"/>
            <w:tcBorders>
              <w:top w:val="single" w:sz="4" w:space="0" w:color="auto"/>
              <w:left w:val="single" w:sz="4" w:space="0" w:color="auto"/>
              <w:bottom w:val="single" w:sz="4" w:space="0" w:color="auto"/>
              <w:right w:val="single" w:sz="4" w:space="0" w:color="auto"/>
            </w:tcBorders>
          </w:tcPr>
          <w:p w:rsidR="007F199F" w:rsidRDefault="00D15C64">
            <w:pPr>
              <w:spacing w:line="500" w:lineRule="exact"/>
              <w:rPr>
                <w:rFonts w:ascii="方正仿宋_GBK" w:eastAsia="方正仿宋_GBK"/>
                <w:sz w:val="24"/>
              </w:rPr>
            </w:pPr>
            <w:r>
              <w:rPr>
                <w:rFonts w:ascii="方正仿宋_GBK" w:eastAsia="方正仿宋_GBK" w:hint="eastAsia"/>
                <w:sz w:val="24"/>
              </w:rPr>
              <w:t>二、随机备品、附件、工具数量及供应方法：</w:t>
            </w:r>
          </w:p>
        </w:tc>
      </w:tr>
      <w:tr w:rsidR="007F199F">
        <w:trPr>
          <w:gridAfter w:val="1"/>
          <w:wAfter w:w="15" w:type="dxa"/>
          <w:cantSplit/>
          <w:trHeight w:val="751"/>
        </w:trPr>
        <w:tc>
          <w:tcPr>
            <w:tcW w:w="9615" w:type="dxa"/>
            <w:gridSpan w:val="8"/>
            <w:tcBorders>
              <w:top w:val="single" w:sz="4" w:space="0" w:color="auto"/>
              <w:left w:val="single" w:sz="4" w:space="0" w:color="auto"/>
              <w:bottom w:val="single" w:sz="4" w:space="0" w:color="auto"/>
              <w:right w:val="single" w:sz="4" w:space="0" w:color="auto"/>
            </w:tcBorders>
          </w:tcPr>
          <w:p w:rsidR="007F199F" w:rsidRDefault="00D15C64">
            <w:pPr>
              <w:spacing w:line="500" w:lineRule="exact"/>
              <w:rPr>
                <w:rFonts w:ascii="方正仿宋_GBK" w:eastAsia="方正仿宋_GBK"/>
                <w:sz w:val="24"/>
              </w:rPr>
            </w:pPr>
            <w:r>
              <w:rPr>
                <w:rFonts w:ascii="方正仿宋_GBK" w:eastAsia="方正仿宋_GBK" w:hint="eastAsia"/>
                <w:sz w:val="24"/>
              </w:rPr>
              <w:lastRenderedPageBreak/>
              <w:t>三、交提货方式：</w:t>
            </w:r>
          </w:p>
        </w:tc>
      </w:tr>
      <w:tr w:rsidR="007F199F">
        <w:trPr>
          <w:trHeight w:val="1132"/>
        </w:trPr>
        <w:tc>
          <w:tcPr>
            <w:tcW w:w="9630" w:type="dxa"/>
            <w:gridSpan w:val="9"/>
            <w:tcBorders>
              <w:top w:val="single" w:sz="4" w:space="0" w:color="auto"/>
              <w:left w:val="single" w:sz="4" w:space="0" w:color="auto"/>
              <w:bottom w:val="single" w:sz="4" w:space="0" w:color="auto"/>
              <w:right w:val="single" w:sz="4" w:space="0" w:color="auto"/>
            </w:tcBorders>
          </w:tcPr>
          <w:p w:rsidR="007F199F" w:rsidRDefault="00D15C64">
            <w:pPr>
              <w:spacing w:line="500" w:lineRule="exact"/>
              <w:rPr>
                <w:rFonts w:ascii="方正仿宋_GBK" w:eastAsia="方正仿宋_GBK"/>
                <w:sz w:val="24"/>
              </w:rPr>
            </w:pPr>
            <w:r>
              <w:rPr>
                <w:rFonts w:ascii="方正仿宋_GBK" w:eastAsia="方正仿宋_GBK" w:hint="eastAsia"/>
                <w:sz w:val="24"/>
              </w:rPr>
              <w:t>四、验收标准、方法：</w:t>
            </w:r>
          </w:p>
          <w:p w:rsidR="007F199F" w:rsidRDefault="00D15C64">
            <w:pPr>
              <w:spacing w:line="500" w:lineRule="exact"/>
              <w:rPr>
                <w:rFonts w:ascii="方正仿宋_GBK" w:eastAsia="方正仿宋_GBK"/>
                <w:sz w:val="24"/>
              </w:rPr>
            </w:pPr>
            <w:r>
              <w:rPr>
                <w:rFonts w:ascii="方正仿宋_GBK" w:eastAsia="方正仿宋_GBK" w:hint="eastAsia"/>
                <w:sz w:val="24"/>
              </w:rPr>
              <w:t>如有异议，请于      日内提出。</w:t>
            </w:r>
          </w:p>
        </w:tc>
      </w:tr>
      <w:tr w:rsidR="007F199F">
        <w:trPr>
          <w:trHeight w:val="1127"/>
        </w:trPr>
        <w:tc>
          <w:tcPr>
            <w:tcW w:w="9630" w:type="dxa"/>
            <w:gridSpan w:val="9"/>
            <w:tcBorders>
              <w:top w:val="single" w:sz="4" w:space="0" w:color="auto"/>
              <w:left w:val="single" w:sz="4" w:space="0" w:color="auto"/>
              <w:bottom w:val="single" w:sz="4" w:space="0" w:color="auto"/>
              <w:right w:val="single" w:sz="4" w:space="0" w:color="auto"/>
            </w:tcBorders>
          </w:tcPr>
          <w:p w:rsidR="007F199F" w:rsidRDefault="00D15C64">
            <w:pPr>
              <w:numPr>
                <w:ilvl w:val="0"/>
                <w:numId w:val="11"/>
              </w:numPr>
              <w:spacing w:line="500" w:lineRule="exact"/>
              <w:rPr>
                <w:rFonts w:ascii="方正仿宋_GBK" w:eastAsia="方正仿宋_GBK"/>
                <w:sz w:val="24"/>
              </w:rPr>
            </w:pPr>
            <w:r>
              <w:rPr>
                <w:rFonts w:ascii="方正仿宋_GBK" w:eastAsia="方正仿宋_GBK" w:hint="eastAsia"/>
                <w:sz w:val="24"/>
              </w:rPr>
              <w:t>付款方式：</w:t>
            </w:r>
          </w:p>
          <w:p w:rsidR="007F199F" w:rsidRDefault="00D15C64">
            <w:pPr>
              <w:spacing w:line="500" w:lineRule="exact"/>
              <w:ind w:firstLineChars="150" w:firstLine="360"/>
              <w:rPr>
                <w:rFonts w:ascii="方正仿宋_GBK" w:eastAsia="方正仿宋_GBK"/>
                <w:sz w:val="24"/>
              </w:rPr>
            </w:pPr>
            <w:r>
              <w:rPr>
                <w:rFonts w:ascii="方正仿宋_GBK" w:eastAsia="方正仿宋_GBK" w:hAnsi="宋体" w:cs="宋体" w:hint="eastAsia"/>
                <w:kern w:val="0"/>
                <w:sz w:val="24"/>
                <w:szCs w:val="24"/>
              </w:rPr>
              <w:t>工程竣工验收合格后，支付合同金额的**%，结算审计后，支付至结算金额的**%，余3%作为工程质量保证金，质保期满后予以无息支付。</w:t>
            </w:r>
          </w:p>
        </w:tc>
      </w:tr>
      <w:tr w:rsidR="007F199F">
        <w:trPr>
          <w:trHeight w:val="1127"/>
        </w:trPr>
        <w:tc>
          <w:tcPr>
            <w:tcW w:w="9630" w:type="dxa"/>
            <w:gridSpan w:val="9"/>
            <w:tcBorders>
              <w:top w:val="single" w:sz="4" w:space="0" w:color="auto"/>
              <w:left w:val="single" w:sz="4" w:space="0" w:color="auto"/>
              <w:bottom w:val="single" w:sz="4" w:space="0" w:color="auto"/>
              <w:right w:val="single" w:sz="4" w:space="0" w:color="auto"/>
            </w:tcBorders>
          </w:tcPr>
          <w:p w:rsidR="007F199F" w:rsidRDefault="00D15C64">
            <w:pPr>
              <w:numPr>
                <w:ilvl w:val="0"/>
                <w:numId w:val="11"/>
              </w:numPr>
              <w:spacing w:line="500" w:lineRule="exact"/>
              <w:rPr>
                <w:rFonts w:ascii="方正仿宋_GBK" w:eastAsia="方正仿宋_GBK"/>
                <w:sz w:val="24"/>
              </w:rPr>
            </w:pPr>
            <w:r>
              <w:rPr>
                <w:rFonts w:ascii="方正仿宋_GBK" w:eastAsia="方正仿宋_GBK" w:hint="eastAsia"/>
                <w:sz w:val="24"/>
              </w:rPr>
              <w:t>违约责任：</w:t>
            </w:r>
          </w:p>
          <w:p w:rsidR="007F199F" w:rsidRDefault="00D15C64">
            <w:pPr>
              <w:spacing w:line="500" w:lineRule="exact"/>
              <w:rPr>
                <w:rFonts w:ascii="方正仿宋_GBK" w:eastAsia="方正仿宋_GBK"/>
                <w:sz w:val="24"/>
              </w:rPr>
            </w:pPr>
            <w:r>
              <w:rPr>
                <w:rFonts w:ascii="方正仿宋_GBK" w:eastAsia="方正仿宋_GBK" w:hint="eastAsia"/>
                <w:sz w:val="24"/>
              </w:rPr>
              <w:t>按《合同法》、《政府采购法》执行，或按双方约定。</w:t>
            </w:r>
          </w:p>
        </w:tc>
      </w:tr>
      <w:tr w:rsidR="007F199F">
        <w:trPr>
          <w:trHeight w:val="1691"/>
        </w:trPr>
        <w:tc>
          <w:tcPr>
            <w:tcW w:w="9630" w:type="dxa"/>
            <w:gridSpan w:val="9"/>
            <w:tcBorders>
              <w:top w:val="single" w:sz="4" w:space="0" w:color="auto"/>
              <w:left w:val="single" w:sz="4" w:space="0" w:color="auto"/>
              <w:bottom w:val="single" w:sz="4" w:space="0" w:color="auto"/>
              <w:right w:val="single" w:sz="4" w:space="0" w:color="auto"/>
            </w:tcBorders>
          </w:tcPr>
          <w:p w:rsidR="007F199F" w:rsidRDefault="00D15C64">
            <w:pPr>
              <w:spacing w:line="500" w:lineRule="exact"/>
              <w:rPr>
                <w:rFonts w:ascii="方正仿宋_GBK" w:eastAsia="方正仿宋_GBK"/>
                <w:sz w:val="24"/>
              </w:rPr>
            </w:pPr>
            <w:r>
              <w:rPr>
                <w:rFonts w:ascii="方正仿宋_GBK" w:eastAsia="方正仿宋_GBK" w:hint="eastAsia"/>
                <w:sz w:val="24"/>
              </w:rPr>
              <w:t>七、其他约定事项：</w:t>
            </w:r>
          </w:p>
          <w:p w:rsidR="007F199F" w:rsidRDefault="00D15C64">
            <w:pPr>
              <w:numPr>
                <w:ilvl w:val="0"/>
                <w:numId w:val="12"/>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竞争性谈判文件及其补遗书、响应文件和承诺是本合同不可分割的部分。</w:t>
            </w:r>
          </w:p>
          <w:p w:rsidR="007F199F" w:rsidRDefault="00D15C64">
            <w:pPr>
              <w:numPr>
                <w:ilvl w:val="0"/>
                <w:numId w:val="12"/>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本合同如发生争议由双方协商解决，协商不成向需方所在人民法院提请诉讼。</w:t>
            </w:r>
          </w:p>
          <w:p w:rsidR="007F199F" w:rsidRDefault="00D15C64">
            <w:pPr>
              <w:numPr>
                <w:ilvl w:val="0"/>
                <w:numId w:val="12"/>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本合同一式__份， 需方__份，供方__份，采购代理机构</w:t>
            </w:r>
            <w:r>
              <w:rPr>
                <w:rFonts w:ascii="方正仿宋_GBK" w:eastAsia="方正仿宋_GBK" w:hint="eastAsia"/>
                <w:sz w:val="24"/>
                <w:u w:val="single"/>
              </w:rPr>
              <w:t>*</w:t>
            </w:r>
            <w:r>
              <w:rPr>
                <w:rFonts w:ascii="方正仿宋_GBK" w:eastAsia="方正仿宋_GBK" w:hint="eastAsia"/>
                <w:sz w:val="24"/>
              </w:rPr>
              <w:t>份，财政部门</w:t>
            </w:r>
            <w:r>
              <w:rPr>
                <w:rFonts w:ascii="方正仿宋_GBK" w:eastAsia="方正仿宋_GBK" w:hint="eastAsia"/>
                <w:sz w:val="24"/>
                <w:u w:val="single"/>
              </w:rPr>
              <w:t>*</w:t>
            </w:r>
            <w:r>
              <w:rPr>
                <w:rFonts w:ascii="方正仿宋_GBK" w:eastAsia="方正仿宋_GBK" w:hint="eastAsia"/>
                <w:sz w:val="24"/>
              </w:rPr>
              <w:t>份，具同等法律效力。</w:t>
            </w:r>
          </w:p>
          <w:p w:rsidR="007F199F" w:rsidRDefault="00D15C64">
            <w:pPr>
              <w:numPr>
                <w:ilvl w:val="0"/>
                <w:numId w:val="12"/>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其他：</w:t>
            </w:r>
          </w:p>
        </w:tc>
      </w:tr>
      <w:tr w:rsidR="007F199F">
        <w:trPr>
          <w:trHeight w:val="4488"/>
        </w:trPr>
        <w:tc>
          <w:tcPr>
            <w:tcW w:w="3073" w:type="dxa"/>
            <w:gridSpan w:val="2"/>
            <w:tcBorders>
              <w:top w:val="single" w:sz="4" w:space="0" w:color="auto"/>
              <w:left w:val="single" w:sz="4" w:space="0" w:color="auto"/>
              <w:bottom w:val="single" w:sz="4" w:space="0" w:color="auto"/>
              <w:right w:val="single" w:sz="4" w:space="0" w:color="auto"/>
            </w:tcBorders>
          </w:tcPr>
          <w:p w:rsidR="007F199F" w:rsidRDefault="00D15C64">
            <w:pPr>
              <w:spacing w:line="500" w:lineRule="exact"/>
              <w:rPr>
                <w:rFonts w:ascii="方正仿宋_GBK" w:eastAsia="方正仿宋_GBK"/>
                <w:sz w:val="24"/>
              </w:rPr>
            </w:pPr>
            <w:r>
              <w:rPr>
                <w:rFonts w:ascii="方正仿宋_GBK" w:eastAsia="方正仿宋_GBK" w:hint="eastAsia"/>
                <w:sz w:val="24"/>
              </w:rPr>
              <w:t>需方：</w:t>
            </w:r>
          </w:p>
          <w:p w:rsidR="007F199F" w:rsidRDefault="00D15C64">
            <w:pPr>
              <w:spacing w:line="500" w:lineRule="exact"/>
              <w:rPr>
                <w:rFonts w:ascii="方正仿宋_GBK" w:eastAsia="方正仿宋_GBK"/>
                <w:sz w:val="24"/>
              </w:rPr>
            </w:pPr>
            <w:r>
              <w:rPr>
                <w:rFonts w:ascii="方正仿宋_GBK" w:eastAsia="方正仿宋_GBK" w:hint="eastAsia"/>
                <w:sz w:val="24"/>
              </w:rPr>
              <w:t>地址：</w:t>
            </w:r>
          </w:p>
          <w:p w:rsidR="007F199F" w:rsidRDefault="00D15C64">
            <w:pPr>
              <w:spacing w:line="500" w:lineRule="exact"/>
              <w:rPr>
                <w:rFonts w:ascii="方正仿宋_GBK" w:eastAsia="方正仿宋_GBK"/>
                <w:sz w:val="24"/>
              </w:rPr>
            </w:pPr>
            <w:r>
              <w:rPr>
                <w:rFonts w:ascii="方正仿宋_GBK" w:eastAsia="方正仿宋_GBK" w:hint="eastAsia"/>
                <w:sz w:val="24"/>
              </w:rPr>
              <w:t>联系电话：</w:t>
            </w:r>
          </w:p>
          <w:p w:rsidR="007F199F" w:rsidRDefault="00D15C64">
            <w:pPr>
              <w:spacing w:line="500" w:lineRule="exact"/>
              <w:rPr>
                <w:rFonts w:ascii="方正仿宋_GBK" w:eastAsia="方正仿宋_GBK"/>
                <w:sz w:val="24"/>
              </w:rPr>
            </w:pPr>
            <w:r>
              <w:rPr>
                <w:rFonts w:ascii="方正仿宋_GBK" w:eastAsia="方正仿宋_GBK" w:hint="eastAsia"/>
                <w:sz w:val="24"/>
              </w:rPr>
              <w:t>授权代表：</w:t>
            </w:r>
          </w:p>
        </w:tc>
        <w:tc>
          <w:tcPr>
            <w:tcW w:w="2991" w:type="dxa"/>
            <w:gridSpan w:val="4"/>
            <w:tcBorders>
              <w:top w:val="single" w:sz="4" w:space="0" w:color="auto"/>
              <w:left w:val="single" w:sz="4" w:space="0" w:color="auto"/>
              <w:bottom w:val="single" w:sz="4" w:space="0" w:color="auto"/>
              <w:right w:val="single" w:sz="4" w:space="0" w:color="auto"/>
            </w:tcBorders>
          </w:tcPr>
          <w:p w:rsidR="007F199F" w:rsidRDefault="00D15C64">
            <w:pPr>
              <w:spacing w:line="500" w:lineRule="exact"/>
              <w:rPr>
                <w:rFonts w:ascii="方正仿宋_GBK" w:eastAsia="方正仿宋_GBK"/>
                <w:sz w:val="24"/>
              </w:rPr>
            </w:pPr>
            <w:r>
              <w:rPr>
                <w:rFonts w:ascii="方正仿宋_GBK" w:eastAsia="方正仿宋_GBK" w:hint="eastAsia"/>
                <w:sz w:val="24"/>
              </w:rPr>
              <w:t>供方：</w:t>
            </w:r>
          </w:p>
          <w:p w:rsidR="007F199F" w:rsidRDefault="00D15C64">
            <w:pPr>
              <w:spacing w:line="500" w:lineRule="exact"/>
              <w:rPr>
                <w:rFonts w:ascii="方正仿宋_GBK" w:eastAsia="方正仿宋_GBK"/>
                <w:sz w:val="24"/>
              </w:rPr>
            </w:pPr>
            <w:r>
              <w:rPr>
                <w:rFonts w:ascii="方正仿宋_GBK" w:eastAsia="方正仿宋_GBK" w:hint="eastAsia"/>
                <w:sz w:val="24"/>
              </w:rPr>
              <w:t>地址：</w:t>
            </w:r>
          </w:p>
          <w:p w:rsidR="007F199F" w:rsidRDefault="00D15C64">
            <w:pPr>
              <w:spacing w:line="500" w:lineRule="exact"/>
              <w:rPr>
                <w:rFonts w:ascii="方正仿宋_GBK" w:eastAsia="方正仿宋_GBK"/>
                <w:sz w:val="24"/>
              </w:rPr>
            </w:pPr>
            <w:r>
              <w:rPr>
                <w:rFonts w:ascii="方正仿宋_GBK" w:eastAsia="方正仿宋_GBK" w:hint="eastAsia"/>
                <w:sz w:val="24"/>
              </w:rPr>
              <w:t>电话：</w:t>
            </w:r>
          </w:p>
          <w:p w:rsidR="007F199F" w:rsidRDefault="00D15C64">
            <w:pPr>
              <w:spacing w:line="500" w:lineRule="exact"/>
              <w:rPr>
                <w:rFonts w:ascii="方正仿宋_GBK" w:eastAsia="方正仿宋_GBK"/>
                <w:sz w:val="24"/>
              </w:rPr>
            </w:pPr>
            <w:r>
              <w:rPr>
                <w:rFonts w:ascii="方正仿宋_GBK" w:eastAsia="方正仿宋_GBK" w:hint="eastAsia"/>
                <w:sz w:val="24"/>
              </w:rPr>
              <w:t>传真：</w:t>
            </w:r>
          </w:p>
          <w:p w:rsidR="007F199F" w:rsidRDefault="00D15C64">
            <w:pPr>
              <w:spacing w:line="500" w:lineRule="exact"/>
              <w:rPr>
                <w:rFonts w:ascii="方正仿宋_GBK" w:eastAsia="方正仿宋_GBK"/>
                <w:sz w:val="24"/>
              </w:rPr>
            </w:pPr>
            <w:r>
              <w:rPr>
                <w:rFonts w:ascii="方正仿宋_GBK" w:eastAsia="方正仿宋_GBK" w:hint="eastAsia"/>
                <w:sz w:val="24"/>
              </w:rPr>
              <w:t>开户银行：</w:t>
            </w:r>
          </w:p>
          <w:p w:rsidR="007F199F" w:rsidRDefault="00D15C64">
            <w:pPr>
              <w:spacing w:line="500" w:lineRule="exact"/>
              <w:rPr>
                <w:rFonts w:ascii="方正仿宋_GBK" w:eastAsia="方正仿宋_GBK"/>
                <w:sz w:val="24"/>
              </w:rPr>
            </w:pPr>
            <w:r>
              <w:rPr>
                <w:rFonts w:ascii="方正仿宋_GBK" w:eastAsia="方正仿宋_GBK" w:hint="eastAsia"/>
                <w:sz w:val="24"/>
              </w:rPr>
              <w:t>账号：</w:t>
            </w:r>
          </w:p>
          <w:p w:rsidR="007F199F" w:rsidRDefault="00D15C64">
            <w:pPr>
              <w:spacing w:line="500" w:lineRule="exact"/>
              <w:rPr>
                <w:rFonts w:ascii="方正仿宋_GBK" w:eastAsia="方正仿宋_GBK"/>
                <w:sz w:val="24"/>
              </w:rPr>
            </w:pPr>
            <w:r>
              <w:rPr>
                <w:rFonts w:ascii="方正仿宋_GBK" w:eastAsia="方正仿宋_GBK" w:hint="eastAsia"/>
                <w:sz w:val="24"/>
              </w:rPr>
              <w:t>授权代表：</w:t>
            </w:r>
          </w:p>
          <w:p w:rsidR="007F199F" w:rsidRDefault="00D15C64">
            <w:pPr>
              <w:spacing w:line="500" w:lineRule="exact"/>
              <w:rPr>
                <w:rFonts w:ascii="方正仿宋_GBK" w:eastAsia="方正仿宋_GBK"/>
                <w:sz w:val="21"/>
              </w:rPr>
            </w:pPr>
            <w:r>
              <w:rPr>
                <w:rFonts w:ascii="方正仿宋_GBK" w:eastAsia="方正仿宋_GBK" w:hint="eastAsia"/>
                <w:sz w:val="21"/>
              </w:rPr>
              <w:t>（本栏请用计算机打印以便于准确付款）</w:t>
            </w:r>
          </w:p>
        </w:tc>
        <w:tc>
          <w:tcPr>
            <w:tcW w:w="3566" w:type="dxa"/>
            <w:gridSpan w:val="3"/>
            <w:tcBorders>
              <w:top w:val="single" w:sz="4" w:space="0" w:color="auto"/>
              <w:left w:val="single" w:sz="4" w:space="0" w:color="auto"/>
              <w:bottom w:val="single" w:sz="4" w:space="0" w:color="auto"/>
              <w:right w:val="single" w:sz="4" w:space="0" w:color="auto"/>
            </w:tcBorders>
          </w:tcPr>
          <w:p w:rsidR="007F199F" w:rsidRDefault="00D15C64">
            <w:pPr>
              <w:widowControl/>
              <w:spacing w:line="500" w:lineRule="exact"/>
              <w:jc w:val="left"/>
              <w:rPr>
                <w:rFonts w:ascii="方正仿宋_GBK" w:eastAsia="方正仿宋_GBK"/>
                <w:sz w:val="24"/>
              </w:rPr>
            </w:pPr>
            <w:r>
              <w:rPr>
                <w:rFonts w:ascii="方正仿宋_GBK" w:eastAsia="方正仿宋_GBK" w:hint="eastAsia"/>
                <w:sz w:val="24"/>
              </w:rPr>
              <w:t xml:space="preserve">采购代理机构： </w:t>
            </w:r>
          </w:p>
          <w:p w:rsidR="007F199F" w:rsidRDefault="00D15C64">
            <w:pPr>
              <w:widowControl/>
              <w:spacing w:line="500" w:lineRule="exact"/>
              <w:jc w:val="left"/>
              <w:rPr>
                <w:rFonts w:ascii="方正仿宋_GBK" w:eastAsia="方正仿宋_GBK"/>
                <w:sz w:val="24"/>
              </w:rPr>
            </w:pPr>
            <w:r>
              <w:rPr>
                <w:rFonts w:ascii="方正仿宋_GBK" w:eastAsia="方正仿宋_GBK" w:hint="eastAsia"/>
                <w:sz w:val="24"/>
              </w:rPr>
              <w:t>地址：</w:t>
            </w:r>
          </w:p>
          <w:p w:rsidR="007F199F" w:rsidRDefault="00D15C64">
            <w:pPr>
              <w:widowControl/>
              <w:spacing w:line="500" w:lineRule="exact"/>
              <w:jc w:val="left"/>
              <w:rPr>
                <w:rFonts w:ascii="方正仿宋_GBK" w:eastAsia="方正仿宋_GBK"/>
                <w:sz w:val="24"/>
              </w:rPr>
            </w:pPr>
            <w:r>
              <w:rPr>
                <w:rFonts w:ascii="方正仿宋_GBK" w:eastAsia="方正仿宋_GBK" w:hint="eastAsia"/>
                <w:sz w:val="24"/>
              </w:rPr>
              <w:t>电话：</w:t>
            </w:r>
          </w:p>
          <w:p w:rsidR="007F199F" w:rsidRDefault="00D15C64">
            <w:pPr>
              <w:widowControl/>
              <w:spacing w:line="500" w:lineRule="exact"/>
              <w:jc w:val="left"/>
              <w:rPr>
                <w:rFonts w:ascii="方正仿宋_GBK" w:eastAsia="方正仿宋_GBK"/>
                <w:sz w:val="24"/>
              </w:rPr>
            </w:pPr>
            <w:r>
              <w:rPr>
                <w:rFonts w:ascii="方正仿宋_GBK" w:eastAsia="方正仿宋_GBK" w:hint="eastAsia"/>
                <w:sz w:val="24"/>
              </w:rPr>
              <w:t>传真：</w:t>
            </w:r>
          </w:p>
          <w:p w:rsidR="007F199F" w:rsidRDefault="00D15C64">
            <w:pPr>
              <w:widowControl/>
              <w:spacing w:line="500" w:lineRule="exact"/>
              <w:jc w:val="left"/>
              <w:rPr>
                <w:rFonts w:ascii="方正仿宋_GBK" w:eastAsia="方正仿宋_GBK"/>
                <w:sz w:val="24"/>
              </w:rPr>
            </w:pPr>
            <w:r>
              <w:rPr>
                <w:rFonts w:ascii="方正仿宋_GBK" w:eastAsia="方正仿宋_GBK" w:hint="eastAsia"/>
                <w:sz w:val="24"/>
              </w:rPr>
              <w:t>授权代表：</w:t>
            </w:r>
          </w:p>
          <w:p w:rsidR="007F199F" w:rsidRDefault="007F199F">
            <w:pPr>
              <w:widowControl/>
              <w:spacing w:line="500" w:lineRule="exact"/>
              <w:jc w:val="left"/>
              <w:rPr>
                <w:rFonts w:ascii="方正仿宋_GBK" w:eastAsia="方正仿宋_GBK"/>
                <w:sz w:val="21"/>
              </w:rPr>
            </w:pPr>
          </w:p>
          <w:p w:rsidR="007F199F" w:rsidRDefault="007F199F">
            <w:pPr>
              <w:widowControl/>
              <w:spacing w:line="500" w:lineRule="exact"/>
              <w:jc w:val="left"/>
              <w:rPr>
                <w:rFonts w:ascii="方正仿宋_GBK" w:eastAsia="方正仿宋_GBK"/>
                <w:sz w:val="21"/>
              </w:rPr>
            </w:pPr>
          </w:p>
          <w:p w:rsidR="007F199F" w:rsidRDefault="007F199F">
            <w:pPr>
              <w:spacing w:line="500" w:lineRule="exact"/>
              <w:rPr>
                <w:rFonts w:ascii="方正仿宋_GBK" w:eastAsia="方正仿宋_GBK"/>
                <w:sz w:val="24"/>
              </w:rPr>
            </w:pPr>
          </w:p>
        </w:tc>
      </w:tr>
      <w:tr w:rsidR="007F199F">
        <w:trPr>
          <w:trHeight w:val="882"/>
        </w:trPr>
        <w:tc>
          <w:tcPr>
            <w:tcW w:w="9630" w:type="dxa"/>
            <w:gridSpan w:val="9"/>
            <w:tcBorders>
              <w:top w:val="single" w:sz="4" w:space="0" w:color="auto"/>
              <w:left w:val="single" w:sz="4" w:space="0" w:color="auto"/>
              <w:bottom w:val="single" w:sz="4" w:space="0" w:color="auto"/>
              <w:right w:val="single" w:sz="4" w:space="0" w:color="auto"/>
            </w:tcBorders>
          </w:tcPr>
          <w:p w:rsidR="007F199F" w:rsidRDefault="00D15C64">
            <w:pPr>
              <w:spacing w:line="500" w:lineRule="exact"/>
              <w:rPr>
                <w:rFonts w:ascii="方正仿宋_GBK" w:eastAsia="方正仿宋_GBK"/>
                <w:sz w:val="24"/>
              </w:rPr>
            </w:pPr>
            <w:r>
              <w:rPr>
                <w:rFonts w:ascii="方正仿宋_GBK" w:eastAsia="方正仿宋_GBK" w:hint="eastAsia"/>
                <w:sz w:val="24"/>
              </w:rPr>
              <w:t>备注：</w:t>
            </w:r>
          </w:p>
          <w:p w:rsidR="007F199F" w:rsidRDefault="007F199F">
            <w:pPr>
              <w:spacing w:line="500" w:lineRule="exact"/>
              <w:rPr>
                <w:rFonts w:ascii="方正仿宋_GBK" w:eastAsia="方正仿宋_GBK"/>
                <w:sz w:val="24"/>
              </w:rPr>
            </w:pPr>
          </w:p>
          <w:p w:rsidR="007F199F" w:rsidRDefault="007F199F">
            <w:pPr>
              <w:spacing w:line="500" w:lineRule="exact"/>
              <w:rPr>
                <w:rFonts w:ascii="方正仿宋_GBK" w:eastAsia="方正仿宋_GBK"/>
                <w:sz w:val="24"/>
              </w:rPr>
            </w:pPr>
          </w:p>
        </w:tc>
      </w:tr>
    </w:tbl>
    <w:p w:rsidR="007F199F" w:rsidRDefault="00D15C64">
      <w:pPr>
        <w:tabs>
          <w:tab w:val="left" w:pos="9000"/>
        </w:tabs>
        <w:spacing w:line="276" w:lineRule="auto"/>
        <w:jc w:val="center"/>
      </w:pPr>
      <w:r>
        <w:rPr>
          <w:rFonts w:ascii="方正仿宋_GBK" w:eastAsia="方正仿宋_GBK" w:hint="eastAsia"/>
          <w:sz w:val="24"/>
        </w:rPr>
        <w:lastRenderedPageBreak/>
        <w:t>签约时间：           年   月   日      签约地点：</w:t>
      </w:r>
    </w:p>
    <w:p w:rsidR="00C16062" w:rsidRDefault="00092C9C" w:rsidP="00C16062">
      <w:pPr>
        <w:pStyle w:val="11"/>
        <w:spacing w:line="440" w:lineRule="exact"/>
        <w:ind w:firstLineChars="200" w:firstLine="480"/>
        <w:rPr>
          <w:rFonts w:ascii="Times New Roman" w:eastAsia="方正仿宋_GBK" w:hAnsi="Times New Roman"/>
          <w:sz w:val="24"/>
          <w:szCs w:val="24"/>
        </w:rPr>
      </w:pPr>
      <w:bookmarkStart w:id="56" w:name="_Hlt41879464"/>
      <w:bookmarkStart w:id="57" w:name="_Toc516475653"/>
      <w:bookmarkStart w:id="58" w:name="_Toc403569797"/>
      <w:bookmarkStart w:id="59" w:name="_Toc12789072"/>
      <w:bookmarkEnd w:id="56"/>
      <w:r w:rsidRPr="00C16062">
        <w:rPr>
          <w:rFonts w:ascii="Times New Roman" w:eastAsia="方正仿宋_GBK" w:hAnsi="Times New Roman"/>
          <w:sz w:val="24"/>
          <w:szCs w:val="24"/>
        </w:rPr>
        <w:t>注</w:t>
      </w:r>
      <w:r w:rsidRPr="00C16062">
        <w:rPr>
          <w:rFonts w:ascii="Times New Roman" w:eastAsia="方正仿宋_GBK" w:hAnsi="Times New Roman" w:hint="eastAsia"/>
          <w:sz w:val="24"/>
          <w:szCs w:val="24"/>
        </w:rPr>
        <w:t>：</w:t>
      </w:r>
      <w:r w:rsidRPr="00C16062">
        <w:rPr>
          <w:rFonts w:ascii="Times New Roman" w:eastAsia="方正仿宋_GBK" w:hAnsi="Times New Roman"/>
          <w:sz w:val="24"/>
          <w:szCs w:val="24"/>
        </w:rPr>
        <w:t>该合同模板仅供参考</w:t>
      </w:r>
      <w:r w:rsidRPr="00C16062">
        <w:rPr>
          <w:rFonts w:ascii="Times New Roman" w:eastAsia="方正仿宋_GBK" w:hAnsi="Times New Roman" w:hint="eastAsia"/>
          <w:sz w:val="24"/>
          <w:szCs w:val="24"/>
        </w:rPr>
        <w:t>，</w:t>
      </w:r>
      <w:r w:rsidRPr="00C16062">
        <w:rPr>
          <w:rFonts w:ascii="Times New Roman" w:eastAsia="方正仿宋_GBK" w:hAnsi="Times New Roman"/>
          <w:sz w:val="24"/>
          <w:szCs w:val="24"/>
        </w:rPr>
        <w:t>如采购</w:t>
      </w:r>
      <w:r w:rsidR="00C16062" w:rsidRPr="00C16062">
        <w:rPr>
          <w:rFonts w:ascii="Times New Roman" w:eastAsia="方正仿宋_GBK" w:hAnsi="Times New Roman"/>
          <w:sz w:val="24"/>
          <w:szCs w:val="24"/>
        </w:rPr>
        <w:t>单位</w:t>
      </w:r>
      <w:r w:rsidR="00C16062">
        <w:rPr>
          <w:rFonts w:ascii="Times New Roman" w:eastAsia="方正仿宋_GBK" w:hAnsi="Times New Roman"/>
          <w:sz w:val="24"/>
          <w:szCs w:val="24"/>
        </w:rPr>
        <w:t>要求适用其合同格式版本的，应按其要求另行签订合同。</w:t>
      </w:r>
    </w:p>
    <w:p w:rsidR="00092C9C" w:rsidRDefault="00092C9C">
      <w:pPr>
        <w:widowControl/>
        <w:jc w:val="left"/>
        <w:rPr>
          <w:rFonts w:ascii="方正小标宋_GBK" w:eastAsia="方正小标宋_GBK" w:hAnsi="宋体"/>
          <w:sz w:val="36"/>
          <w:szCs w:val="30"/>
        </w:rPr>
      </w:pPr>
      <w:r>
        <w:rPr>
          <w:rFonts w:ascii="方正小标宋_GBK" w:eastAsia="方正小标宋_GBK" w:hAnsi="宋体"/>
          <w:b/>
          <w:sz w:val="36"/>
          <w:szCs w:val="30"/>
        </w:rPr>
        <w:br w:type="page"/>
      </w:r>
    </w:p>
    <w:p w:rsidR="00092C9C" w:rsidRDefault="00092C9C">
      <w:pPr>
        <w:pStyle w:val="2"/>
        <w:spacing w:before="0" w:after="0" w:line="360" w:lineRule="auto"/>
        <w:jc w:val="center"/>
        <w:rPr>
          <w:rFonts w:ascii="方正小标宋_GBK" w:eastAsia="方正小标宋_GBK" w:hAnsi="宋体"/>
          <w:b w:val="0"/>
          <w:sz w:val="36"/>
          <w:szCs w:val="30"/>
        </w:rPr>
      </w:pPr>
      <w:r>
        <w:rPr>
          <w:rFonts w:ascii="方正小标宋_GBK" w:eastAsia="方正小标宋_GBK" w:hAnsi="宋体" w:hint="eastAsia"/>
          <w:b w:val="0"/>
          <w:sz w:val="36"/>
          <w:szCs w:val="30"/>
        </w:rPr>
        <w:lastRenderedPageBreak/>
        <w:t xml:space="preserve">第六篇   </w:t>
      </w:r>
      <w:r>
        <w:rPr>
          <w:rFonts w:ascii="方正小标宋_GBK" w:eastAsia="方正小标宋_GBK" w:hAnsi="宋体" w:hint="eastAsia"/>
          <w:b w:val="0"/>
          <w:sz w:val="36"/>
          <w:szCs w:val="36"/>
        </w:rPr>
        <w:t>响应文件格式</w:t>
      </w:r>
      <w:bookmarkEnd w:id="57"/>
    </w:p>
    <w:bookmarkEnd w:id="58"/>
    <w:bookmarkEnd w:id="59"/>
    <w:p w:rsidR="007F199F" w:rsidRDefault="00D15C64">
      <w:pPr>
        <w:spacing w:line="360" w:lineRule="auto"/>
        <w:jc w:val="center"/>
        <w:rPr>
          <w:rFonts w:ascii="方正仿宋_GBK" w:eastAsia="方正仿宋_GBK" w:hAnsi="宋体"/>
          <w:sz w:val="84"/>
          <w:szCs w:val="84"/>
        </w:rPr>
      </w:pPr>
      <w:r>
        <w:rPr>
          <w:rFonts w:ascii="方正仿宋_GBK" w:eastAsia="方正仿宋_GBK" w:hAnsi="宋体" w:hint="eastAsia"/>
          <w:sz w:val="84"/>
          <w:szCs w:val="84"/>
        </w:rPr>
        <w:t xml:space="preserve"> 经济文件</w:t>
      </w:r>
    </w:p>
    <w:p w:rsidR="007F199F" w:rsidRDefault="00D15C64">
      <w:pPr>
        <w:spacing w:line="360" w:lineRule="auto"/>
        <w:jc w:val="center"/>
        <w:rPr>
          <w:rFonts w:ascii="方正仿宋_GBK" w:eastAsia="方正仿宋_GBK" w:hAnsi="宋体"/>
          <w:sz w:val="84"/>
          <w:szCs w:val="84"/>
        </w:rPr>
      </w:pPr>
      <w:r>
        <w:rPr>
          <w:rFonts w:ascii="方正仿宋_GBK" w:eastAsia="方正仿宋_GBK" w:hAnsi="宋体" w:hint="eastAsia"/>
          <w:sz w:val="30"/>
          <w:szCs w:val="30"/>
        </w:rPr>
        <w:t>（不准提前启封）</w:t>
      </w:r>
    </w:p>
    <w:p w:rsidR="007F199F" w:rsidRDefault="007F199F">
      <w:pPr>
        <w:spacing w:line="360" w:lineRule="auto"/>
        <w:ind w:leftChars="-200" w:left="-560" w:firstLineChars="650" w:firstLine="1950"/>
        <w:rPr>
          <w:rFonts w:ascii="方正仿宋_GBK" w:eastAsia="方正仿宋_GBK" w:hAnsi="宋体"/>
          <w:sz w:val="30"/>
          <w:szCs w:val="30"/>
        </w:rPr>
      </w:pPr>
    </w:p>
    <w:p w:rsidR="007F199F" w:rsidRDefault="007F199F">
      <w:pPr>
        <w:spacing w:line="360" w:lineRule="auto"/>
        <w:ind w:leftChars="-200" w:left="-560" w:firstLineChars="650" w:firstLine="1950"/>
        <w:rPr>
          <w:rFonts w:ascii="方正仿宋_GBK" w:eastAsia="方正仿宋_GBK" w:hAnsi="宋体"/>
          <w:sz w:val="30"/>
          <w:szCs w:val="30"/>
        </w:rPr>
      </w:pPr>
    </w:p>
    <w:p w:rsidR="007F199F" w:rsidRDefault="00D15C64">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7F199F" w:rsidRDefault="00D15C64">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 xml:space="preserve">项目名称： </w:t>
      </w:r>
    </w:p>
    <w:p w:rsidR="007F199F" w:rsidRDefault="00D15C64">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rsidR="007F199F" w:rsidRDefault="007F199F">
      <w:pPr>
        <w:spacing w:line="440" w:lineRule="exact"/>
        <w:ind w:firstLineChars="200" w:firstLine="480"/>
        <w:jc w:val="center"/>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D15C64">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t>目录</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w:t>
      </w:r>
      <w:r w:rsidR="0046467A">
        <w:rPr>
          <w:rFonts w:ascii="方正仿宋_GBK" w:eastAsia="方正仿宋_GBK" w:hAnsi="宋体" w:hint="eastAsia"/>
          <w:sz w:val="24"/>
          <w:szCs w:val="24"/>
        </w:rPr>
        <w:t>谈判</w:t>
      </w:r>
      <w:r>
        <w:rPr>
          <w:rFonts w:ascii="方正仿宋_GBK" w:eastAsia="方正仿宋_GBK" w:hAnsi="宋体" w:hint="eastAsia"/>
          <w:sz w:val="24"/>
          <w:szCs w:val="24"/>
        </w:rPr>
        <w:t>报价函</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7F199F" w:rsidRDefault="007F199F">
      <w:pPr>
        <w:widowControl/>
        <w:spacing w:beforeAutospacing="1" w:afterAutospacing="1" w:line="360" w:lineRule="auto"/>
        <w:jc w:val="left"/>
        <w:rPr>
          <w:rFonts w:ascii="宋体" w:hAnsi="宋体"/>
          <w:sz w:val="24"/>
          <w:szCs w:val="24"/>
          <w:bdr w:val="single" w:sz="4" w:space="0" w:color="auto"/>
        </w:rPr>
        <w:sectPr w:rsidR="007F199F">
          <w:pgSz w:w="11907" w:h="16840"/>
          <w:pgMar w:top="1134" w:right="1191" w:bottom="1134" w:left="1304" w:header="851" w:footer="992" w:gutter="0"/>
          <w:pgNumType w:fmt="numberInDash"/>
          <w:cols w:space="720"/>
        </w:sectPr>
      </w:pPr>
    </w:p>
    <w:p w:rsidR="007F199F" w:rsidRDefault="007F199F">
      <w:pPr>
        <w:tabs>
          <w:tab w:val="left" w:pos="6300"/>
        </w:tabs>
        <w:snapToGrid w:val="0"/>
        <w:spacing w:line="480" w:lineRule="exact"/>
        <w:jc w:val="center"/>
        <w:outlineLvl w:val="0"/>
        <w:rPr>
          <w:rFonts w:ascii="方正仿宋_GBK" w:eastAsia="方正仿宋_GBK" w:hAnsi="宋体"/>
          <w:sz w:val="24"/>
          <w:szCs w:val="24"/>
        </w:rPr>
      </w:pPr>
    </w:p>
    <w:p w:rsidR="007F199F" w:rsidRDefault="00D15C64">
      <w:pPr>
        <w:tabs>
          <w:tab w:val="left" w:pos="6300"/>
        </w:tabs>
        <w:snapToGrid w:val="0"/>
        <w:spacing w:line="480" w:lineRule="exact"/>
        <w:jc w:val="center"/>
        <w:outlineLvl w:val="0"/>
        <w:rPr>
          <w:rFonts w:ascii="方正仿宋_GBK" w:eastAsia="方正仿宋_GBK" w:hAnsi="宋体"/>
          <w:b/>
          <w:szCs w:val="28"/>
        </w:rPr>
      </w:pPr>
      <w:r>
        <w:rPr>
          <w:rFonts w:ascii="方正仿宋_GBK" w:eastAsia="方正仿宋_GBK" w:hAnsi="宋体" w:hint="eastAsia"/>
          <w:b/>
          <w:szCs w:val="28"/>
        </w:rPr>
        <w:t>竞争性</w:t>
      </w:r>
      <w:r w:rsidR="0046467A">
        <w:rPr>
          <w:rFonts w:ascii="方正仿宋_GBK" w:eastAsia="方正仿宋_GBK" w:hAnsi="宋体" w:hint="eastAsia"/>
          <w:b/>
          <w:szCs w:val="28"/>
        </w:rPr>
        <w:t>谈判</w:t>
      </w:r>
      <w:r>
        <w:rPr>
          <w:rFonts w:ascii="方正仿宋_GBK" w:eastAsia="方正仿宋_GBK" w:hAnsi="宋体" w:hint="eastAsia"/>
          <w:b/>
          <w:szCs w:val="28"/>
        </w:rPr>
        <w:t>报价函</w:t>
      </w: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u w:val="single"/>
        </w:rPr>
        <w:t>（采购机构名称）</w:t>
      </w:r>
      <w:r>
        <w:rPr>
          <w:rFonts w:ascii="方正仿宋_GBK" w:eastAsia="方正仿宋_GBK" w:hAnsi="宋体" w:hint="eastAsia"/>
          <w:sz w:val="24"/>
          <w:szCs w:val="24"/>
        </w:rPr>
        <w:t>：</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我方收到____________________________（谈判项目名称）的竞争性谈判文件，经详细研究，决定参加该谈判项目的竞争谈判。</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1、愿意按照竞争性谈判文件中的一切要求，提供本项目的交货及技术服务，初始报价为人民币大写：元整；人民币小写：元。以我公司最后报价为准。</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2、我方现提交的响应文件为：响应文件正本份，副本份。</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3、我方承诺：本次谈判的有效期为90天。</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4、我方完全理解和接受贵方竞争性谈判文件的一切规定和要求及谈判评审办法。</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5、在整个竞争性谈判过程中，我方若有违规行为，接受按照《中华人民共和国政府采购法》和《竞争性谈判文件》之规定给予惩罚。</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6、我方若成为成交供应商，将按照最终谈判结果签订合同，并且严格履行合同义务。本承诺函将成为合同不可分割的一部分，与合同具有同等的法律效力。</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7、我方同意按竞争性谈判文件规定，交纳竞争性谈判文件要求的保证金。</w:t>
      </w:r>
    </w:p>
    <w:p w:rsidR="007F199F" w:rsidRDefault="007F199F">
      <w:pPr>
        <w:tabs>
          <w:tab w:val="left" w:pos="6300"/>
        </w:tabs>
        <w:snapToGrid w:val="0"/>
        <w:spacing w:line="360" w:lineRule="auto"/>
        <w:ind w:firstLineChars="200" w:firstLine="480"/>
        <w:rPr>
          <w:rFonts w:ascii="方正仿宋_GBK" w:eastAsia="方正仿宋_GBK" w:hAnsi="宋体"/>
          <w:sz w:val="24"/>
          <w:szCs w:val="24"/>
        </w:rPr>
      </w:pPr>
    </w:p>
    <w:p w:rsidR="007F199F" w:rsidRDefault="00D15C64">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w:t>
      </w:r>
    </w:p>
    <w:p w:rsidR="007F199F" w:rsidRDefault="00D15C64">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7F199F" w:rsidRDefault="00D15C64">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7F199F" w:rsidRDefault="00D15C64">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7F199F" w:rsidRDefault="00D15C64">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7F199F" w:rsidRDefault="00D15C64">
      <w:pPr>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7F199F" w:rsidRDefault="007F199F">
      <w:pPr>
        <w:widowControl/>
        <w:spacing w:beforeAutospacing="1" w:afterAutospacing="1" w:line="360" w:lineRule="auto"/>
        <w:jc w:val="left"/>
        <w:rPr>
          <w:rFonts w:ascii="方正仿宋_GBK" w:eastAsia="方正仿宋_GBK" w:hAnsi="宋体"/>
          <w:sz w:val="24"/>
          <w:szCs w:val="24"/>
        </w:rPr>
        <w:sectPr w:rsidR="007F199F">
          <w:pgSz w:w="11907" w:h="16840"/>
          <w:pgMar w:top="1134" w:right="1191" w:bottom="1134" w:left="1304" w:header="851" w:footer="992" w:gutter="0"/>
          <w:pgNumType w:fmt="numberInDash"/>
          <w:cols w:space="720"/>
        </w:sectPr>
      </w:pPr>
    </w:p>
    <w:p w:rsidR="007F199F" w:rsidRDefault="007F199F">
      <w:pPr>
        <w:jc w:val="center"/>
        <w:rPr>
          <w:rFonts w:ascii="方正仿宋_GBK" w:eastAsia="方正仿宋_GBK" w:hAnsi="宋体"/>
          <w:sz w:val="24"/>
          <w:szCs w:val="24"/>
        </w:rPr>
      </w:pPr>
    </w:p>
    <w:p w:rsidR="007F199F" w:rsidRDefault="00D15C64">
      <w:pPr>
        <w:jc w:val="center"/>
        <w:rPr>
          <w:rFonts w:ascii="方正仿宋_GBK" w:eastAsia="方正仿宋_GBK"/>
          <w:b/>
          <w:szCs w:val="28"/>
        </w:rPr>
      </w:pPr>
      <w:r>
        <w:rPr>
          <w:rFonts w:ascii="方正仿宋_GBK" w:eastAsia="方正仿宋_GBK" w:hint="eastAsia"/>
          <w:b/>
          <w:szCs w:val="28"/>
        </w:rPr>
        <w:t>明细报价表</w:t>
      </w:r>
    </w:p>
    <w:p w:rsidR="007F199F" w:rsidRDefault="00D15C64">
      <w:pPr>
        <w:spacing w:line="360" w:lineRule="auto"/>
        <w:rPr>
          <w:rFonts w:ascii="方正仿宋_GBK" w:eastAsia="方正仿宋_GBK" w:hAnsi="宋体"/>
          <w:sz w:val="24"/>
          <w:szCs w:val="24"/>
          <w:u w:val="single"/>
        </w:rPr>
      </w:pPr>
      <w:r>
        <w:rPr>
          <w:rFonts w:ascii="方正仿宋_GBK" w:eastAsia="方正仿宋_GBK" w:hAnsi="宋体" w:hint="eastAsia"/>
          <w:sz w:val="24"/>
          <w:szCs w:val="24"/>
        </w:rPr>
        <w:t>项目编号：</w:t>
      </w:r>
    </w:p>
    <w:tbl>
      <w:tblPr>
        <w:tblW w:w="8626" w:type="dxa"/>
        <w:tblInd w:w="-98" w:type="dxa"/>
        <w:tblLayout w:type="fixed"/>
        <w:tblLook w:val="04A0"/>
      </w:tblPr>
      <w:tblGrid>
        <w:gridCol w:w="631"/>
        <w:gridCol w:w="2357"/>
        <w:gridCol w:w="2172"/>
        <w:gridCol w:w="893"/>
        <w:gridCol w:w="715"/>
        <w:gridCol w:w="877"/>
        <w:gridCol w:w="981"/>
      </w:tblGrid>
      <w:tr w:rsidR="007F199F">
        <w:trPr>
          <w:trHeight w:val="360"/>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sz w:val="24"/>
                <w:szCs w:val="24"/>
              </w:rPr>
              <w:t>NO</w:t>
            </w:r>
          </w:p>
        </w:tc>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sz w:val="24"/>
                <w:szCs w:val="24"/>
              </w:rPr>
              <w:t>品名</w:t>
            </w: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sz w:val="24"/>
                <w:szCs w:val="24"/>
              </w:rPr>
              <w:t>规格</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sz w:val="24"/>
                <w:szCs w:val="24"/>
              </w:rPr>
              <w:t>品牌</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sz w:val="24"/>
                <w:szCs w:val="24"/>
              </w:rPr>
              <w:t>数量</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sz w:val="24"/>
                <w:szCs w:val="24"/>
              </w:rPr>
              <w:t>单价</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sz w:val="24"/>
                <w:szCs w:val="24"/>
              </w:rPr>
              <w:t>金额</w:t>
            </w:r>
          </w:p>
        </w:tc>
      </w:tr>
      <w:tr w:rsidR="007F199F">
        <w:trPr>
          <w:trHeight w:val="495"/>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1</w:t>
            </w:r>
          </w:p>
        </w:tc>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left"/>
              <w:textAlignment w:val="center"/>
              <w:rPr>
                <w:rFonts w:ascii="方正仿宋_GBK" w:eastAsia="方正仿宋_GBK" w:hAnsi="方正仿宋_GBK" w:cs="方正仿宋_GBK"/>
                <w:color w:val="000000"/>
                <w:sz w:val="24"/>
                <w:szCs w:val="24"/>
              </w:rPr>
            </w:pP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left"/>
              <w:textAlignment w:val="center"/>
              <w:rPr>
                <w:rFonts w:ascii="方正仿宋_GBK" w:eastAsia="方正仿宋_GBK" w:hAnsi="方正仿宋_GBK" w:cs="方正仿宋_GBK"/>
                <w:color w:val="000000"/>
                <w:sz w:val="24"/>
                <w:szCs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textAlignment w:val="center"/>
              <w:rPr>
                <w:rFonts w:ascii="方正仿宋_GBK" w:eastAsia="方正仿宋_GBK" w:hAnsi="方正仿宋_GBK" w:cs="方正仿宋_GBK"/>
                <w:color w:val="000000"/>
                <w:sz w:val="24"/>
                <w:szCs w:val="24"/>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textAlignment w:val="center"/>
              <w:rPr>
                <w:rFonts w:ascii="方正仿宋_GBK" w:eastAsia="方正仿宋_GBK" w:hAnsi="方正仿宋_GBK" w:cs="方正仿宋_GBK"/>
                <w:color w:val="000000"/>
                <w:sz w:val="24"/>
                <w:szCs w:val="24"/>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textAlignment w:val="center"/>
              <w:rPr>
                <w:rFonts w:ascii="方正仿宋_GBK" w:eastAsia="方正仿宋_GBK" w:hAnsi="方正仿宋_GBK" w:cs="方正仿宋_GBK"/>
                <w:color w:val="000000"/>
                <w:sz w:val="24"/>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textAlignment w:val="center"/>
              <w:rPr>
                <w:rFonts w:ascii="方正仿宋_GBK" w:eastAsia="方正仿宋_GBK" w:hAnsi="方正仿宋_GBK" w:cs="方正仿宋_GBK"/>
                <w:color w:val="000000"/>
                <w:sz w:val="24"/>
                <w:szCs w:val="24"/>
              </w:rPr>
            </w:pPr>
          </w:p>
        </w:tc>
      </w:tr>
      <w:tr w:rsidR="007F199F">
        <w:trPr>
          <w:trHeight w:val="440"/>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2</w:t>
            </w:r>
          </w:p>
        </w:tc>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left"/>
              <w:textAlignment w:val="center"/>
              <w:rPr>
                <w:rFonts w:ascii="方正仿宋_GBK" w:eastAsia="方正仿宋_GBK" w:hAnsi="方正仿宋_GBK" w:cs="方正仿宋_GBK"/>
                <w:color w:val="000000"/>
                <w:sz w:val="24"/>
                <w:szCs w:val="24"/>
              </w:rPr>
            </w:pP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left"/>
              <w:textAlignment w:val="center"/>
              <w:rPr>
                <w:rFonts w:ascii="方正仿宋_GBK" w:eastAsia="方正仿宋_GBK" w:hAnsi="方正仿宋_GBK" w:cs="方正仿宋_GBK"/>
                <w:color w:val="000000"/>
                <w:sz w:val="24"/>
                <w:szCs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textAlignment w:val="center"/>
              <w:rPr>
                <w:rFonts w:ascii="方正仿宋_GBK" w:eastAsia="方正仿宋_GBK" w:hAnsi="方正仿宋_GBK" w:cs="方正仿宋_GBK"/>
                <w:color w:val="000000"/>
                <w:sz w:val="24"/>
                <w:szCs w:val="24"/>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rPr>
                <w:rFonts w:ascii="方正仿宋_GBK" w:eastAsia="方正仿宋_GBK" w:hAnsi="方正仿宋_GBK" w:cs="方正仿宋_GBK"/>
                <w:color w:val="000000"/>
                <w:sz w:val="24"/>
                <w:szCs w:val="24"/>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rPr>
                <w:rFonts w:ascii="方正仿宋_GBK" w:eastAsia="方正仿宋_GBK" w:hAnsi="方正仿宋_GBK" w:cs="方正仿宋_GBK"/>
                <w:color w:val="000000"/>
                <w:sz w:val="24"/>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rPr>
                <w:rFonts w:ascii="方正仿宋_GBK" w:eastAsia="方正仿宋_GBK" w:hAnsi="方正仿宋_GBK" w:cs="方正仿宋_GBK"/>
                <w:color w:val="000000"/>
                <w:sz w:val="24"/>
                <w:szCs w:val="24"/>
              </w:rPr>
            </w:pPr>
          </w:p>
        </w:tc>
      </w:tr>
      <w:tr w:rsidR="007F199F">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3</w:t>
            </w:r>
          </w:p>
        </w:tc>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left"/>
              <w:textAlignment w:val="center"/>
              <w:rPr>
                <w:rFonts w:ascii="方正仿宋_GBK" w:eastAsia="方正仿宋_GBK" w:hAnsi="方正仿宋_GBK" w:cs="方正仿宋_GBK"/>
                <w:color w:val="000000"/>
                <w:sz w:val="24"/>
                <w:szCs w:val="24"/>
              </w:rPr>
            </w:pP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left"/>
              <w:textAlignment w:val="center"/>
              <w:rPr>
                <w:rFonts w:ascii="方正仿宋_GBK" w:eastAsia="方正仿宋_GBK" w:hAnsi="方正仿宋_GBK" w:cs="方正仿宋_GBK"/>
                <w:color w:val="000000"/>
                <w:sz w:val="24"/>
                <w:szCs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rPr>
                <w:rFonts w:ascii="方正仿宋_GBK" w:eastAsia="方正仿宋_GBK" w:hAnsi="方正仿宋_GBK" w:cs="方正仿宋_GBK"/>
                <w:color w:val="000000"/>
                <w:sz w:val="24"/>
                <w:szCs w:val="24"/>
              </w:rPr>
            </w:pPr>
          </w:p>
        </w:tc>
        <w:tc>
          <w:tcPr>
            <w:tcW w:w="715" w:type="dxa"/>
            <w:tcBorders>
              <w:top w:val="single" w:sz="4" w:space="0" w:color="000000"/>
              <w:left w:val="single" w:sz="4" w:space="0" w:color="000000"/>
              <w:bottom w:val="nil"/>
              <w:right w:val="single" w:sz="4" w:space="0" w:color="000000"/>
            </w:tcBorders>
            <w:shd w:val="clear" w:color="auto" w:fill="auto"/>
            <w:vAlign w:val="center"/>
          </w:tcPr>
          <w:p w:rsidR="007F199F" w:rsidRDefault="007F199F">
            <w:pPr>
              <w:jc w:val="center"/>
              <w:textAlignment w:val="center"/>
              <w:rPr>
                <w:rFonts w:ascii="方正仿宋_GBK" w:eastAsia="方正仿宋_GBK" w:hAnsi="方正仿宋_GBK" w:cs="方正仿宋_GBK"/>
                <w:color w:val="000000"/>
                <w:sz w:val="24"/>
                <w:szCs w:val="24"/>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textAlignment w:val="center"/>
              <w:rPr>
                <w:rFonts w:ascii="方正仿宋_GBK" w:eastAsia="方正仿宋_GBK" w:hAnsi="方正仿宋_GBK" w:cs="方正仿宋_GBK"/>
                <w:color w:val="000000"/>
                <w:sz w:val="24"/>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textAlignment w:val="center"/>
              <w:rPr>
                <w:rFonts w:ascii="方正仿宋_GBK" w:eastAsia="方正仿宋_GBK" w:hAnsi="方正仿宋_GBK" w:cs="方正仿宋_GBK"/>
                <w:color w:val="000000"/>
                <w:sz w:val="24"/>
                <w:szCs w:val="24"/>
              </w:rPr>
            </w:pPr>
          </w:p>
        </w:tc>
      </w:tr>
      <w:tr w:rsidR="007F199F">
        <w:trPr>
          <w:trHeight w:val="360"/>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4</w:t>
            </w:r>
          </w:p>
        </w:tc>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left"/>
              <w:textAlignment w:val="center"/>
              <w:rPr>
                <w:rFonts w:ascii="方正仿宋_GBK" w:eastAsia="方正仿宋_GBK" w:hAnsi="方正仿宋_GBK" w:cs="方正仿宋_GBK"/>
                <w:color w:val="000000"/>
                <w:sz w:val="24"/>
                <w:szCs w:val="24"/>
              </w:rPr>
            </w:pP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left"/>
              <w:rPr>
                <w:rFonts w:ascii="方正仿宋_GBK" w:eastAsia="方正仿宋_GBK" w:hAnsi="方正仿宋_GBK" w:cs="方正仿宋_GBK"/>
                <w:color w:val="000000"/>
                <w:sz w:val="24"/>
                <w:szCs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rPr>
                <w:rFonts w:ascii="方正仿宋_GBK" w:eastAsia="方正仿宋_GBK" w:hAnsi="方正仿宋_GBK" w:cs="方正仿宋_GBK"/>
                <w:color w:val="000000"/>
                <w:sz w:val="24"/>
                <w:szCs w:val="24"/>
              </w:rPr>
            </w:pPr>
          </w:p>
        </w:tc>
        <w:tc>
          <w:tcPr>
            <w:tcW w:w="715" w:type="dxa"/>
            <w:tcBorders>
              <w:top w:val="single" w:sz="4" w:space="0" w:color="000000"/>
              <w:left w:val="single" w:sz="4" w:space="0" w:color="000000"/>
              <w:bottom w:val="nil"/>
              <w:right w:val="single" w:sz="4" w:space="0" w:color="000000"/>
            </w:tcBorders>
            <w:shd w:val="clear" w:color="auto" w:fill="auto"/>
            <w:vAlign w:val="center"/>
          </w:tcPr>
          <w:p w:rsidR="007F199F" w:rsidRDefault="007F199F">
            <w:pPr>
              <w:jc w:val="center"/>
              <w:textAlignment w:val="center"/>
              <w:rPr>
                <w:rFonts w:ascii="方正仿宋_GBK" w:eastAsia="方正仿宋_GBK" w:hAnsi="方正仿宋_GBK" w:cs="方正仿宋_GBK"/>
                <w:color w:val="000000"/>
                <w:sz w:val="24"/>
                <w:szCs w:val="24"/>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textAlignment w:val="center"/>
              <w:rPr>
                <w:rFonts w:ascii="方正仿宋_GBK" w:eastAsia="方正仿宋_GBK" w:hAnsi="方正仿宋_GBK" w:cs="方正仿宋_GBK"/>
                <w:color w:val="000000"/>
                <w:sz w:val="24"/>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textAlignment w:val="center"/>
              <w:rPr>
                <w:rFonts w:ascii="方正仿宋_GBK" w:eastAsia="方正仿宋_GBK" w:hAnsi="方正仿宋_GBK" w:cs="方正仿宋_GBK"/>
                <w:color w:val="000000"/>
                <w:sz w:val="24"/>
                <w:szCs w:val="24"/>
              </w:rPr>
            </w:pPr>
          </w:p>
        </w:tc>
      </w:tr>
      <w:tr w:rsidR="007F199F">
        <w:trPr>
          <w:trHeight w:val="360"/>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5</w:t>
            </w:r>
          </w:p>
        </w:tc>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left"/>
              <w:textAlignment w:val="center"/>
              <w:rPr>
                <w:rFonts w:ascii="方正仿宋_GBK" w:eastAsia="方正仿宋_GBK" w:hAnsi="方正仿宋_GBK" w:cs="方正仿宋_GBK"/>
                <w:color w:val="000000"/>
                <w:sz w:val="24"/>
                <w:szCs w:val="24"/>
              </w:rPr>
            </w:pP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left"/>
              <w:rPr>
                <w:rFonts w:ascii="方正仿宋_GBK" w:eastAsia="方正仿宋_GBK" w:hAnsi="方正仿宋_GBK" w:cs="方正仿宋_GBK"/>
                <w:color w:val="000000"/>
                <w:sz w:val="24"/>
                <w:szCs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rPr>
                <w:rFonts w:ascii="方正仿宋_GBK" w:eastAsia="方正仿宋_GBK" w:hAnsi="方正仿宋_GBK" w:cs="方正仿宋_GBK"/>
                <w:color w:val="000000"/>
                <w:sz w:val="24"/>
                <w:szCs w:val="24"/>
              </w:rPr>
            </w:pPr>
          </w:p>
        </w:tc>
        <w:tc>
          <w:tcPr>
            <w:tcW w:w="715" w:type="dxa"/>
            <w:tcBorders>
              <w:top w:val="single" w:sz="4" w:space="0" w:color="000000"/>
              <w:left w:val="single" w:sz="4" w:space="0" w:color="000000"/>
              <w:bottom w:val="nil"/>
              <w:right w:val="single" w:sz="4" w:space="0" w:color="000000"/>
            </w:tcBorders>
            <w:shd w:val="clear" w:color="auto" w:fill="auto"/>
            <w:vAlign w:val="center"/>
          </w:tcPr>
          <w:p w:rsidR="007F199F" w:rsidRDefault="007F199F">
            <w:pPr>
              <w:jc w:val="center"/>
              <w:textAlignment w:val="center"/>
              <w:rPr>
                <w:rFonts w:ascii="方正仿宋_GBK" w:eastAsia="方正仿宋_GBK" w:hAnsi="方正仿宋_GBK" w:cs="方正仿宋_GBK"/>
                <w:color w:val="000000"/>
                <w:sz w:val="24"/>
                <w:szCs w:val="24"/>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textAlignment w:val="center"/>
              <w:rPr>
                <w:rFonts w:ascii="方正仿宋_GBK" w:eastAsia="方正仿宋_GBK" w:hAnsi="方正仿宋_GBK" w:cs="方正仿宋_GBK"/>
                <w:color w:val="000000"/>
                <w:sz w:val="24"/>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textAlignment w:val="center"/>
              <w:rPr>
                <w:rFonts w:ascii="方正仿宋_GBK" w:eastAsia="方正仿宋_GBK" w:hAnsi="方正仿宋_GBK" w:cs="方正仿宋_GBK"/>
                <w:color w:val="000000"/>
                <w:sz w:val="24"/>
                <w:szCs w:val="24"/>
              </w:rPr>
            </w:pPr>
          </w:p>
        </w:tc>
      </w:tr>
      <w:tr w:rsidR="007F199F">
        <w:trPr>
          <w:trHeight w:val="360"/>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6</w:t>
            </w:r>
          </w:p>
        </w:tc>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left"/>
              <w:textAlignment w:val="center"/>
              <w:rPr>
                <w:rFonts w:ascii="方正仿宋_GBK" w:eastAsia="方正仿宋_GBK" w:hAnsi="方正仿宋_GBK" w:cs="方正仿宋_GBK"/>
                <w:color w:val="000000"/>
                <w:sz w:val="24"/>
                <w:szCs w:val="24"/>
              </w:rPr>
            </w:pP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left"/>
              <w:rPr>
                <w:rFonts w:ascii="方正仿宋_GBK" w:eastAsia="方正仿宋_GBK" w:hAnsi="方正仿宋_GBK" w:cs="方正仿宋_GBK"/>
                <w:color w:val="000000"/>
                <w:sz w:val="24"/>
                <w:szCs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rPr>
                <w:rFonts w:ascii="方正仿宋_GBK" w:eastAsia="方正仿宋_GBK" w:hAnsi="方正仿宋_GBK" w:cs="方正仿宋_GBK"/>
                <w:color w:val="000000"/>
                <w:sz w:val="24"/>
                <w:szCs w:val="24"/>
              </w:rPr>
            </w:pPr>
          </w:p>
        </w:tc>
        <w:tc>
          <w:tcPr>
            <w:tcW w:w="715" w:type="dxa"/>
            <w:tcBorders>
              <w:top w:val="single" w:sz="4" w:space="0" w:color="000000"/>
              <w:left w:val="single" w:sz="4" w:space="0" w:color="000000"/>
              <w:bottom w:val="nil"/>
              <w:right w:val="single" w:sz="4" w:space="0" w:color="000000"/>
            </w:tcBorders>
            <w:shd w:val="clear" w:color="auto" w:fill="auto"/>
            <w:vAlign w:val="center"/>
          </w:tcPr>
          <w:p w:rsidR="007F199F" w:rsidRDefault="007F199F">
            <w:pPr>
              <w:jc w:val="center"/>
              <w:textAlignment w:val="center"/>
              <w:rPr>
                <w:rFonts w:ascii="方正仿宋_GBK" w:eastAsia="方正仿宋_GBK" w:hAnsi="方正仿宋_GBK" w:cs="方正仿宋_GBK"/>
                <w:color w:val="000000"/>
                <w:sz w:val="24"/>
                <w:szCs w:val="24"/>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textAlignment w:val="center"/>
              <w:rPr>
                <w:rFonts w:ascii="方正仿宋_GBK" w:eastAsia="方正仿宋_GBK" w:hAnsi="方正仿宋_GBK" w:cs="方正仿宋_GBK"/>
                <w:color w:val="000000"/>
                <w:sz w:val="24"/>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textAlignment w:val="center"/>
              <w:rPr>
                <w:rFonts w:ascii="方正仿宋_GBK" w:eastAsia="方正仿宋_GBK" w:hAnsi="方正仿宋_GBK" w:cs="方正仿宋_GBK"/>
                <w:color w:val="000000"/>
                <w:sz w:val="24"/>
                <w:szCs w:val="24"/>
              </w:rPr>
            </w:pPr>
          </w:p>
        </w:tc>
      </w:tr>
      <w:tr w:rsidR="007F199F">
        <w:trPr>
          <w:trHeight w:val="360"/>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7</w:t>
            </w:r>
          </w:p>
        </w:tc>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合计大（小）写：</w:t>
            </w:r>
          </w:p>
        </w:tc>
        <w:tc>
          <w:tcPr>
            <w:tcW w:w="46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textAlignment w:val="center"/>
              <w:rPr>
                <w:rFonts w:ascii="方正仿宋_GBK" w:eastAsia="方正仿宋_GBK" w:hAnsi="方正仿宋_GBK" w:cs="方正仿宋_GBK"/>
                <w:color w:val="000000"/>
                <w:sz w:val="24"/>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F199F" w:rsidRDefault="006E5854">
            <w:pPr>
              <w:jc w:val="right"/>
              <w:textAlignment w:val="bottom"/>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fldChar w:fldCharType="begin"/>
            </w:r>
            <w:r w:rsidR="00D15C64">
              <w:rPr>
                <w:rFonts w:ascii="方正仿宋_GBK" w:eastAsia="方正仿宋_GBK" w:hAnsi="方正仿宋_GBK" w:cs="方正仿宋_GBK" w:hint="eastAsia"/>
                <w:color w:val="000000"/>
                <w:sz w:val="24"/>
                <w:szCs w:val="24"/>
              </w:rPr>
              <w:instrText xml:space="preserve"> =SUM(ABOVE) \# "0" \* MERGEFORMAT </w:instrText>
            </w:r>
            <w:r>
              <w:rPr>
                <w:rFonts w:ascii="方正仿宋_GBK" w:eastAsia="方正仿宋_GBK" w:hAnsi="方正仿宋_GBK" w:cs="方正仿宋_GBK" w:hint="eastAsia"/>
                <w:color w:val="000000"/>
                <w:sz w:val="24"/>
                <w:szCs w:val="24"/>
              </w:rPr>
              <w:fldChar w:fldCharType="end"/>
            </w:r>
          </w:p>
        </w:tc>
      </w:tr>
    </w:tbl>
    <w:p w:rsidR="007F199F" w:rsidRDefault="007F199F">
      <w:pPr>
        <w:snapToGrid w:val="0"/>
        <w:spacing w:line="500" w:lineRule="exact"/>
        <w:rPr>
          <w:rFonts w:ascii="方正仿宋_GBK" w:eastAsia="方正仿宋_GBK" w:hAnsi="宋体"/>
          <w:sz w:val="24"/>
          <w:szCs w:val="28"/>
        </w:rPr>
      </w:pPr>
    </w:p>
    <w:p w:rsidR="007F199F" w:rsidRDefault="00D15C64">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7F199F" w:rsidRDefault="00D15C64">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60" w:name="OLE_LINK1"/>
      <w:bookmarkStart w:id="61" w:name="OLE_LINK2"/>
      <w:r>
        <w:rPr>
          <w:rFonts w:ascii="方正仿宋_GBK" w:eastAsia="方正仿宋_GBK" w:hAnsi="宋体" w:hint="eastAsia"/>
          <w:sz w:val="24"/>
          <w:szCs w:val="28"/>
        </w:rPr>
        <w:t>，并逐页签字或盖章。</w:t>
      </w:r>
      <w:bookmarkEnd w:id="60"/>
      <w:bookmarkEnd w:id="61"/>
    </w:p>
    <w:p w:rsidR="007F199F" w:rsidRDefault="007F199F">
      <w:pPr>
        <w:pStyle w:val="10"/>
        <w:spacing w:line="360" w:lineRule="auto"/>
        <w:rPr>
          <w:rFonts w:ascii="方正仿宋_GBK" w:eastAsia="方正仿宋_GBK" w:hAnsi="宋体"/>
          <w:sz w:val="24"/>
          <w:szCs w:val="24"/>
        </w:rPr>
      </w:pPr>
    </w:p>
    <w:p w:rsidR="007F199F" w:rsidRDefault="007F199F">
      <w:pPr>
        <w:pStyle w:val="10"/>
        <w:spacing w:line="360" w:lineRule="auto"/>
        <w:rPr>
          <w:rFonts w:ascii="方正仿宋_GBK" w:eastAsia="方正仿宋_GBK" w:hAnsi="宋体"/>
          <w:sz w:val="24"/>
          <w:szCs w:val="24"/>
        </w:rPr>
      </w:pPr>
    </w:p>
    <w:p w:rsidR="007F199F" w:rsidRDefault="00D15C64">
      <w:pPr>
        <w:spacing w:line="360" w:lineRule="auto"/>
      </w:pPr>
      <w:r>
        <w:rPr>
          <w:rFonts w:ascii="方正仿宋_GBK" w:eastAsia="方正仿宋_GBK" w:hAnsi="宋体" w:hint="eastAsia"/>
          <w:sz w:val="24"/>
          <w:szCs w:val="24"/>
        </w:rPr>
        <w:t xml:space="preserve">                                              供应商名称（公章）：</w:t>
      </w:r>
    </w:p>
    <w:p w:rsidR="007F199F" w:rsidRDefault="00D15C64">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7F199F" w:rsidRDefault="007F199F">
      <w:pPr>
        <w:spacing w:line="360" w:lineRule="auto"/>
        <w:ind w:right="480" w:firstLineChars="2700" w:firstLine="6480"/>
        <w:rPr>
          <w:rFonts w:ascii="方正仿宋_GBK" w:eastAsia="方正仿宋_GBK" w:hAnsi="宋体"/>
          <w:sz w:val="24"/>
          <w:szCs w:val="24"/>
        </w:rPr>
      </w:pPr>
    </w:p>
    <w:p w:rsidR="007F199F" w:rsidRDefault="007F199F" w:rsidP="00D15C64">
      <w:pPr>
        <w:pStyle w:val="3"/>
        <w:spacing w:before="0" w:after="0" w:line="360" w:lineRule="auto"/>
        <w:ind w:firstLineChars="196" w:firstLine="471"/>
        <w:rPr>
          <w:rFonts w:ascii="方正仿宋_GBK" w:eastAsia="方正仿宋_GBK" w:hAnsi="宋体"/>
          <w:sz w:val="24"/>
          <w:szCs w:val="24"/>
        </w:rPr>
      </w:pPr>
      <w:bookmarkStart w:id="62" w:name="_Toc313888361"/>
      <w:bookmarkStart w:id="63" w:name="_Toc342913420"/>
      <w:bookmarkStart w:id="64" w:name="_Toc313008357"/>
      <w:bookmarkStart w:id="65" w:name="_Toc403569799"/>
    </w:p>
    <w:p w:rsidR="007F199F" w:rsidRDefault="007F199F" w:rsidP="00D15C64">
      <w:pPr>
        <w:pStyle w:val="3"/>
        <w:spacing w:before="0" w:after="0" w:line="360" w:lineRule="auto"/>
        <w:ind w:firstLineChars="196" w:firstLine="471"/>
        <w:rPr>
          <w:rFonts w:ascii="方正仿宋_GBK" w:eastAsia="方正仿宋_GBK" w:hAnsi="宋体"/>
          <w:sz w:val="24"/>
          <w:szCs w:val="24"/>
        </w:rPr>
      </w:pPr>
    </w:p>
    <w:p w:rsidR="007F199F" w:rsidRDefault="007F199F"/>
    <w:p w:rsidR="007F199F" w:rsidRDefault="007F199F"/>
    <w:p w:rsidR="007F199F" w:rsidRDefault="007F199F">
      <w:pPr>
        <w:spacing w:line="360" w:lineRule="auto"/>
        <w:rPr>
          <w:rFonts w:ascii="方正仿宋_GBK" w:eastAsia="方正仿宋_GBK" w:hAnsi="宋体"/>
          <w:sz w:val="84"/>
          <w:szCs w:val="84"/>
        </w:rPr>
      </w:pPr>
    </w:p>
    <w:p w:rsidR="007F199F" w:rsidRDefault="00D15C64">
      <w:pPr>
        <w:spacing w:line="360" w:lineRule="auto"/>
        <w:ind w:leftChars="-200" w:left="-560"/>
        <w:jc w:val="center"/>
        <w:rPr>
          <w:rFonts w:ascii="方正仿宋_GBK" w:eastAsia="方正仿宋_GBK" w:hAnsi="宋体"/>
          <w:sz w:val="84"/>
          <w:szCs w:val="84"/>
        </w:rPr>
      </w:pPr>
      <w:r>
        <w:rPr>
          <w:rFonts w:ascii="方正仿宋_GBK" w:eastAsia="方正仿宋_GBK" w:hAnsi="宋体" w:hint="eastAsia"/>
          <w:sz w:val="84"/>
          <w:szCs w:val="84"/>
        </w:rPr>
        <w:lastRenderedPageBreak/>
        <w:t>资格及商务技术文件</w:t>
      </w:r>
    </w:p>
    <w:p w:rsidR="007F199F" w:rsidRDefault="00D15C64">
      <w:pPr>
        <w:spacing w:line="360" w:lineRule="auto"/>
        <w:ind w:leftChars="-200" w:left="-560"/>
        <w:jc w:val="center"/>
        <w:rPr>
          <w:rFonts w:ascii="方正仿宋_GBK" w:eastAsia="方正仿宋_GBK" w:hAnsi="宋体"/>
          <w:sz w:val="30"/>
          <w:szCs w:val="30"/>
        </w:rPr>
      </w:pPr>
      <w:r>
        <w:rPr>
          <w:rFonts w:ascii="方正仿宋_GBK" w:eastAsia="方正仿宋_GBK" w:hAnsi="宋体" w:hint="eastAsia"/>
          <w:sz w:val="30"/>
          <w:szCs w:val="30"/>
        </w:rPr>
        <w:t xml:space="preserve">  （不准提前启封）</w:t>
      </w:r>
    </w:p>
    <w:p w:rsidR="007F199F" w:rsidRDefault="007F199F">
      <w:pPr>
        <w:spacing w:line="360" w:lineRule="auto"/>
        <w:ind w:leftChars="-200" w:left="-560" w:firstLineChars="650" w:firstLine="1950"/>
        <w:rPr>
          <w:rFonts w:ascii="方正仿宋_GBK" w:eastAsia="方正仿宋_GBK" w:hAnsi="宋体"/>
          <w:sz w:val="30"/>
          <w:szCs w:val="30"/>
        </w:rPr>
      </w:pPr>
    </w:p>
    <w:p w:rsidR="007F199F" w:rsidRDefault="007F199F">
      <w:pPr>
        <w:spacing w:line="360" w:lineRule="auto"/>
        <w:ind w:leftChars="-200" w:left="-560" w:firstLineChars="650" w:firstLine="1950"/>
        <w:rPr>
          <w:rFonts w:ascii="方正仿宋_GBK" w:eastAsia="方正仿宋_GBK" w:hAnsi="宋体"/>
          <w:sz w:val="30"/>
          <w:szCs w:val="30"/>
        </w:rPr>
      </w:pPr>
    </w:p>
    <w:p w:rsidR="007F199F" w:rsidRDefault="007F199F">
      <w:pPr>
        <w:spacing w:line="360" w:lineRule="auto"/>
        <w:ind w:leftChars="-200" w:left="-560" w:firstLineChars="650" w:firstLine="1950"/>
        <w:rPr>
          <w:rFonts w:ascii="方正仿宋_GBK" w:eastAsia="方正仿宋_GBK" w:hAnsi="宋体"/>
          <w:sz w:val="30"/>
          <w:szCs w:val="30"/>
        </w:rPr>
      </w:pPr>
    </w:p>
    <w:p w:rsidR="007F199F" w:rsidRDefault="007F199F">
      <w:pPr>
        <w:spacing w:line="360" w:lineRule="auto"/>
        <w:ind w:leftChars="-200" w:left="-560" w:firstLineChars="650" w:firstLine="1950"/>
        <w:rPr>
          <w:rFonts w:ascii="方正仿宋_GBK" w:eastAsia="方正仿宋_GBK" w:hAnsi="宋体"/>
          <w:sz w:val="30"/>
          <w:szCs w:val="30"/>
        </w:rPr>
      </w:pPr>
    </w:p>
    <w:p w:rsidR="007F199F" w:rsidRDefault="00D15C64">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7F199F" w:rsidRDefault="00D15C64">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项目名称：</w:t>
      </w:r>
    </w:p>
    <w:p w:rsidR="007F199F" w:rsidRDefault="00D15C64">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rsidR="007F199F" w:rsidRDefault="007F199F">
      <w:pPr>
        <w:spacing w:line="360" w:lineRule="auto"/>
        <w:ind w:leftChars="-200" w:left="-560" w:firstLineChars="650" w:firstLine="1950"/>
        <w:rPr>
          <w:rFonts w:ascii="方正仿宋_GBK" w:eastAsia="方正仿宋_GBK" w:hAnsi="宋体"/>
          <w:sz w:val="30"/>
          <w:szCs w:val="30"/>
        </w:rPr>
      </w:pPr>
    </w:p>
    <w:p w:rsidR="007F199F" w:rsidRDefault="007F199F">
      <w:pPr>
        <w:spacing w:line="360" w:lineRule="auto"/>
        <w:rPr>
          <w:rFonts w:ascii="方正仿宋_GBK" w:eastAsia="方正仿宋_GBK" w:hAnsi="宋体"/>
          <w:sz w:val="30"/>
          <w:szCs w:val="30"/>
        </w:rPr>
      </w:pPr>
    </w:p>
    <w:p w:rsidR="007F199F" w:rsidRDefault="007F199F">
      <w:pPr>
        <w:spacing w:line="360" w:lineRule="auto"/>
        <w:rPr>
          <w:rFonts w:ascii="方正仿宋_GBK" w:eastAsia="方正仿宋_GBK" w:hAnsi="宋体"/>
          <w:sz w:val="30"/>
          <w:szCs w:val="30"/>
        </w:rPr>
      </w:pPr>
    </w:p>
    <w:p w:rsidR="007F199F" w:rsidRDefault="007F199F">
      <w:pPr>
        <w:spacing w:line="360" w:lineRule="auto"/>
        <w:rPr>
          <w:rFonts w:ascii="方正仿宋_GBK" w:eastAsia="方正仿宋_GBK" w:hAnsi="宋体"/>
          <w:sz w:val="30"/>
          <w:szCs w:val="30"/>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D15C64">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t>目录</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一、技术部分</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（一）技术应答</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（二）技术响应偏离表</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二、服务部分</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（一）服务要求响应情况：交货期、质量保证期、售后服务条款等。</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（二）服务响应偏离表</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（三）其它优惠承诺</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三、资格条件及其他</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（一）一般资格条件：</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1、法定代表人身份证明书（格式）</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2、法定代表人授权委托书（格式）</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3、营业执照副本复印件；</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4、税务登记证副本复印件（国税和地税）；</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5、组织机构代码证副本复印件；</w:t>
      </w:r>
    </w:p>
    <w:p w:rsidR="007F199F" w:rsidRDefault="00D15C64">
      <w:pPr>
        <w:spacing w:line="44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u w:val="single"/>
        </w:rPr>
        <w:t>注：营业执照、税务登记证、组织机构代码已经“三证合一”的，只提供营业执照。</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6、诚信声明（格式）</w:t>
      </w:r>
    </w:p>
    <w:p w:rsidR="007F199F" w:rsidRDefault="00D15C64">
      <w:pPr>
        <w:spacing w:line="44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u w:val="single"/>
        </w:rPr>
        <w:t>（二）特定资格条件证明材料复印件</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（三）其他应提供的资料</w:t>
      </w:r>
    </w:p>
    <w:p w:rsidR="007F199F" w:rsidRDefault="00D15C64">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1、供应商及采购货物生产厂家基本情况表</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2、其他资料</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2.1其他与项目有关的资料</w:t>
      </w:r>
    </w:p>
    <w:p w:rsidR="00696719" w:rsidRDefault="00696719">
      <w:pPr>
        <w:widowControl/>
        <w:jc w:val="left"/>
        <w:rPr>
          <w:rFonts w:ascii="方正仿宋_GBK" w:eastAsia="方正仿宋_GBK" w:hAnsi="宋体"/>
          <w:b/>
          <w:sz w:val="24"/>
          <w:szCs w:val="24"/>
        </w:rPr>
      </w:pPr>
      <w:bookmarkStart w:id="66" w:name="_Toc516475654"/>
      <w:r>
        <w:rPr>
          <w:rFonts w:ascii="方正仿宋_GBK" w:eastAsia="方正仿宋_GBK" w:hAnsi="宋体"/>
          <w:sz w:val="24"/>
          <w:szCs w:val="24"/>
        </w:rPr>
        <w:br w:type="page"/>
      </w:r>
    </w:p>
    <w:p w:rsidR="007F199F" w:rsidRDefault="00D15C64" w:rsidP="007629A4">
      <w:pPr>
        <w:pStyle w:val="3"/>
        <w:spacing w:before="0" w:after="0" w:line="360" w:lineRule="auto"/>
        <w:rPr>
          <w:rFonts w:ascii="方正仿宋_GBK" w:eastAsia="方正仿宋_GBK" w:hAnsi="宋体"/>
          <w:sz w:val="24"/>
          <w:szCs w:val="24"/>
        </w:rPr>
      </w:pPr>
      <w:r>
        <w:rPr>
          <w:rFonts w:ascii="方正仿宋_GBK" w:eastAsia="方正仿宋_GBK" w:hAnsi="宋体" w:hint="eastAsia"/>
          <w:sz w:val="24"/>
          <w:szCs w:val="24"/>
        </w:rPr>
        <w:lastRenderedPageBreak/>
        <w:t>一、技术部分</w:t>
      </w:r>
      <w:bookmarkEnd w:id="62"/>
      <w:bookmarkEnd w:id="63"/>
      <w:bookmarkEnd w:id="64"/>
      <w:bookmarkEnd w:id="65"/>
      <w:bookmarkEnd w:id="66"/>
    </w:p>
    <w:p w:rsidR="007F199F" w:rsidRDefault="00D15C64">
      <w:pPr>
        <w:snapToGrid w:val="0"/>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（一）技术应答（格式自定）</w:t>
      </w:r>
    </w:p>
    <w:p w:rsidR="007F199F" w:rsidRDefault="00D15C64">
      <w:pPr>
        <w:tabs>
          <w:tab w:val="left" w:pos="6300"/>
        </w:tabs>
        <w:snapToGrid w:val="0"/>
        <w:spacing w:line="500" w:lineRule="exact"/>
        <w:ind w:firstLine="570"/>
        <w:rPr>
          <w:rFonts w:ascii="方正仿宋_GBK" w:eastAsia="方正仿宋_GBK" w:hAnsi="宋体"/>
          <w:szCs w:val="24"/>
        </w:rPr>
      </w:pPr>
      <w:r>
        <w:rPr>
          <w:rFonts w:ascii="方正仿宋_GBK" w:eastAsia="方正仿宋_GBK" w:hAnsi="宋体" w:hint="eastAsia"/>
          <w:szCs w:val="24"/>
        </w:rPr>
        <w:br w:type="page"/>
      </w:r>
      <w:r>
        <w:rPr>
          <w:rFonts w:ascii="方正仿宋_GBK" w:eastAsia="方正仿宋_GBK" w:hAnsi="宋体" w:hint="eastAsia"/>
          <w:sz w:val="24"/>
          <w:szCs w:val="24"/>
        </w:rPr>
        <w:lastRenderedPageBreak/>
        <w:t>（二）技术响应偏离表</w:t>
      </w:r>
    </w:p>
    <w:p w:rsidR="007F199F" w:rsidRDefault="00D15C64">
      <w:pPr>
        <w:pStyle w:val="a6"/>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采购项目名称：</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9"/>
        <w:gridCol w:w="2760"/>
        <w:gridCol w:w="2068"/>
      </w:tblGrid>
      <w:tr w:rsidR="007F199F">
        <w:trPr>
          <w:trHeight w:val="515"/>
          <w:jc w:val="center"/>
        </w:trPr>
        <w:tc>
          <w:tcPr>
            <w:tcW w:w="1138" w:type="dxa"/>
            <w:tcBorders>
              <w:top w:val="single" w:sz="4" w:space="0" w:color="auto"/>
              <w:left w:val="single" w:sz="4" w:space="0" w:color="auto"/>
              <w:bottom w:val="single" w:sz="4" w:space="0" w:color="auto"/>
              <w:right w:val="single" w:sz="4" w:space="0" w:color="auto"/>
            </w:tcBorders>
            <w:vAlign w:val="center"/>
          </w:tcPr>
          <w:p w:rsidR="007F199F" w:rsidRDefault="00D15C64">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序号</w:t>
            </w:r>
          </w:p>
        </w:tc>
        <w:tc>
          <w:tcPr>
            <w:tcW w:w="2659" w:type="dxa"/>
            <w:tcBorders>
              <w:top w:val="single" w:sz="4" w:space="0" w:color="auto"/>
              <w:left w:val="single" w:sz="4" w:space="0" w:color="auto"/>
              <w:bottom w:val="single" w:sz="4" w:space="0" w:color="auto"/>
              <w:right w:val="single" w:sz="4" w:space="0" w:color="auto"/>
            </w:tcBorders>
            <w:vAlign w:val="center"/>
          </w:tcPr>
          <w:p w:rsidR="007F199F" w:rsidRDefault="00D15C64">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采购需求</w:t>
            </w:r>
          </w:p>
        </w:tc>
        <w:tc>
          <w:tcPr>
            <w:tcW w:w="2760" w:type="dxa"/>
            <w:tcBorders>
              <w:top w:val="single" w:sz="4" w:space="0" w:color="auto"/>
              <w:left w:val="single" w:sz="4" w:space="0" w:color="auto"/>
              <w:bottom w:val="single" w:sz="4" w:space="0" w:color="auto"/>
              <w:right w:val="single" w:sz="4" w:space="0" w:color="auto"/>
            </w:tcBorders>
            <w:vAlign w:val="center"/>
          </w:tcPr>
          <w:p w:rsidR="007F199F" w:rsidRDefault="00D15C64">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响应情况</w:t>
            </w:r>
          </w:p>
        </w:tc>
        <w:tc>
          <w:tcPr>
            <w:tcW w:w="2068" w:type="dxa"/>
            <w:tcBorders>
              <w:top w:val="single" w:sz="4" w:space="0" w:color="auto"/>
              <w:left w:val="single" w:sz="4" w:space="0" w:color="auto"/>
              <w:bottom w:val="single" w:sz="4" w:space="0" w:color="auto"/>
              <w:right w:val="single" w:sz="4" w:space="0" w:color="auto"/>
            </w:tcBorders>
            <w:vAlign w:val="center"/>
          </w:tcPr>
          <w:p w:rsidR="007F199F" w:rsidRDefault="00D15C64">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差异说明</w:t>
            </w:r>
          </w:p>
        </w:tc>
      </w:tr>
      <w:tr w:rsidR="007F199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06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r>
      <w:tr w:rsidR="007F199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06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r>
      <w:tr w:rsidR="007F199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06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r>
      <w:tr w:rsidR="007F199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06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r>
      <w:tr w:rsidR="007F199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06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r>
      <w:tr w:rsidR="007F199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06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r>
      <w:tr w:rsidR="007F199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06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r>
      <w:tr w:rsidR="007F199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06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r>
    </w:tbl>
    <w:p w:rsidR="007F199F" w:rsidRDefault="00D15C64">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7F199F" w:rsidRDefault="007F199F">
      <w:pPr>
        <w:spacing w:line="500" w:lineRule="exact"/>
        <w:rPr>
          <w:rFonts w:ascii="方正仿宋_GBK" w:eastAsia="方正仿宋_GBK" w:hAnsi="宋体"/>
          <w:sz w:val="24"/>
          <w:szCs w:val="28"/>
        </w:rPr>
      </w:pPr>
    </w:p>
    <w:p w:rsidR="007F199F" w:rsidRDefault="00D15C64">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7F199F" w:rsidRDefault="00D15C64">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7F199F" w:rsidRDefault="00D15C6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7F199F" w:rsidRDefault="00D15C6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、本表即为对本项目“第三篇  谈判项目技术需求”中所列技术要求进行比较和响应；</w:t>
      </w:r>
    </w:p>
    <w:p w:rsidR="007F199F" w:rsidRDefault="00D15C6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7F199F" w:rsidRDefault="00D15C6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7F199F" w:rsidRDefault="00D15C6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7F199F" w:rsidRDefault="00D15C64">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5、若“响应情况”栏中仅填写“无偏离”或“有偏离”等内容而未作实质性参数描述，该供应商将</w:t>
      </w:r>
      <w:r>
        <w:rPr>
          <w:rFonts w:ascii="方正仿宋_GBK" w:eastAsia="方正仿宋_GBK" w:hAnsi="宋体" w:hint="eastAsia"/>
          <w:sz w:val="24"/>
          <w:szCs w:val="24"/>
        </w:rPr>
        <w:t>失去成为成交供应商的资格，仅保留其合格供应商的身份。</w:t>
      </w:r>
      <w:bookmarkStart w:id="67" w:name="_Toc403569800"/>
      <w:bookmarkStart w:id="68" w:name="_Toc342913421"/>
      <w:bookmarkStart w:id="69" w:name="_Toc313888362"/>
      <w:bookmarkStart w:id="70" w:name="_Toc313008358"/>
    </w:p>
    <w:p w:rsidR="007F199F" w:rsidRDefault="007F199F">
      <w:pPr>
        <w:tabs>
          <w:tab w:val="left" w:pos="6300"/>
        </w:tabs>
        <w:snapToGrid w:val="0"/>
        <w:spacing w:line="500" w:lineRule="exact"/>
        <w:ind w:firstLineChars="200" w:firstLine="480"/>
        <w:rPr>
          <w:rFonts w:ascii="方正仿宋_GBK" w:eastAsia="方正仿宋_GBK" w:hAnsi="宋体"/>
          <w:sz w:val="24"/>
          <w:szCs w:val="24"/>
        </w:rPr>
      </w:pPr>
    </w:p>
    <w:p w:rsidR="007F199F" w:rsidRDefault="007F199F">
      <w:pPr>
        <w:tabs>
          <w:tab w:val="left" w:pos="6300"/>
        </w:tabs>
        <w:snapToGrid w:val="0"/>
        <w:spacing w:line="500" w:lineRule="exact"/>
        <w:ind w:firstLineChars="200" w:firstLine="480"/>
        <w:rPr>
          <w:rFonts w:ascii="方正仿宋_GBK" w:eastAsia="方正仿宋_GBK" w:hAnsi="宋体"/>
          <w:sz w:val="24"/>
          <w:szCs w:val="24"/>
        </w:rPr>
      </w:pPr>
    </w:p>
    <w:p w:rsidR="007F199F" w:rsidRDefault="00D15C64" w:rsidP="00C16062">
      <w:pPr>
        <w:tabs>
          <w:tab w:val="left" w:pos="6300"/>
        </w:tabs>
        <w:snapToGrid w:val="0"/>
        <w:spacing w:line="500" w:lineRule="exact"/>
        <w:rPr>
          <w:rFonts w:ascii="方正仿宋_GBK" w:eastAsia="方正仿宋_GBK" w:hAnsi="宋体"/>
          <w:b/>
          <w:sz w:val="24"/>
          <w:szCs w:val="24"/>
        </w:rPr>
      </w:pPr>
      <w:r>
        <w:rPr>
          <w:rFonts w:ascii="方正仿宋_GBK" w:eastAsia="方正仿宋_GBK" w:hAnsi="宋体" w:hint="eastAsia"/>
          <w:b/>
          <w:sz w:val="24"/>
          <w:szCs w:val="24"/>
        </w:rPr>
        <w:lastRenderedPageBreak/>
        <w:t>二、服务部分</w:t>
      </w:r>
      <w:bookmarkEnd w:id="67"/>
      <w:bookmarkEnd w:id="68"/>
      <w:bookmarkEnd w:id="69"/>
      <w:bookmarkEnd w:id="70"/>
    </w:p>
    <w:p w:rsidR="007F199F" w:rsidRDefault="00D15C64">
      <w:pPr>
        <w:snapToGrid w:val="0"/>
        <w:spacing w:line="360" w:lineRule="auto"/>
        <w:ind w:firstLineChars="200" w:firstLine="480"/>
        <w:rPr>
          <w:rFonts w:ascii="方正仿宋_GBK" w:eastAsia="方正仿宋_GBK"/>
          <w:b/>
        </w:rPr>
      </w:pPr>
      <w:r>
        <w:rPr>
          <w:rFonts w:ascii="方正仿宋_GBK" w:eastAsia="方正仿宋_GBK" w:hAnsi="宋体" w:hint="eastAsia"/>
          <w:sz w:val="24"/>
          <w:szCs w:val="24"/>
        </w:rPr>
        <w:t>（一）服务要求响应情况：交货期、交货地点、服务条款等（格式自定）</w:t>
      </w:r>
    </w:p>
    <w:p w:rsidR="007F199F" w:rsidRDefault="007F199F">
      <w:pPr>
        <w:widowControl/>
        <w:spacing w:beforeAutospacing="1" w:afterAutospacing="1" w:line="360" w:lineRule="auto"/>
        <w:jc w:val="left"/>
        <w:rPr>
          <w:rFonts w:ascii="方正仿宋_GBK" w:eastAsia="方正仿宋_GBK"/>
          <w:b/>
        </w:rPr>
        <w:sectPr w:rsidR="007F199F">
          <w:pgSz w:w="11907" w:h="16840"/>
          <w:pgMar w:top="1134" w:right="1191" w:bottom="1134" w:left="1304" w:header="851" w:footer="992" w:gutter="0"/>
          <w:pgNumType w:fmt="numberInDash"/>
          <w:cols w:space="720"/>
        </w:sectPr>
      </w:pPr>
    </w:p>
    <w:p w:rsidR="007F199F" w:rsidRDefault="00D15C64">
      <w:pPr>
        <w:spacing w:line="360" w:lineRule="auto"/>
        <w:ind w:firstLineChars="200" w:firstLine="480"/>
        <w:rPr>
          <w:rFonts w:ascii="方正仿宋_GBK" w:eastAsia="方正仿宋_GBK" w:hAnsi="宋体"/>
          <w:sz w:val="24"/>
          <w:szCs w:val="24"/>
        </w:rPr>
      </w:pPr>
      <w:bookmarkStart w:id="71" w:name="_Toc283382459"/>
      <w:r>
        <w:rPr>
          <w:rFonts w:ascii="方正仿宋_GBK" w:eastAsia="方正仿宋_GBK" w:hAnsi="宋体" w:hint="eastAsia"/>
          <w:sz w:val="24"/>
          <w:szCs w:val="24"/>
        </w:rPr>
        <w:lastRenderedPageBreak/>
        <w:t>（二）服务响应偏离表</w:t>
      </w:r>
    </w:p>
    <w:p w:rsidR="007F199F" w:rsidRDefault="00D15C64">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服务响应偏离表（本表可自行设计格式）</w:t>
      </w:r>
    </w:p>
    <w:p w:rsidR="007F199F" w:rsidRDefault="00D15C64">
      <w:pPr>
        <w:snapToGrid w:val="0"/>
        <w:spacing w:line="360" w:lineRule="auto"/>
        <w:ind w:firstLine="465"/>
        <w:rPr>
          <w:rFonts w:ascii="方正仿宋_GBK" w:eastAsia="方正仿宋_GBK" w:hAnsi="宋体"/>
          <w:sz w:val="24"/>
          <w:szCs w:val="24"/>
        </w:rPr>
      </w:pPr>
      <w:r>
        <w:rPr>
          <w:rFonts w:ascii="方正仿宋_GBK" w:eastAsia="方正仿宋_GBK" w:hAnsi="宋体" w:hint="eastAsia"/>
          <w:sz w:val="24"/>
          <w:szCs w:val="24"/>
        </w:rPr>
        <w:t>对于竞争性谈判文件的服务要求，如有任何偏离请如实填写下表：</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80"/>
        <w:gridCol w:w="2435"/>
        <w:gridCol w:w="2355"/>
      </w:tblGrid>
      <w:tr w:rsidR="007F199F">
        <w:trPr>
          <w:trHeight w:val="913"/>
        </w:trPr>
        <w:tc>
          <w:tcPr>
            <w:tcW w:w="1510" w:type="dxa"/>
            <w:tcBorders>
              <w:top w:val="single" w:sz="4" w:space="0" w:color="auto"/>
              <w:left w:val="single" w:sz="4" w:space="0" w:color="auto"/>
              <w:bottom w:val="single" w:sz="4" w:space="0" w:color="auto"/>
              <w:right w:val="single" w:sz="4" w:space="0" w:color="auto"/>
            </w:tcBorders>
            <w:vAlign w:val="center"/>
          </w:tcPr>
          <w:p w:rsidR="007F199F" w:rsidRDefault="00D15C64">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序号</w:t>
            </w:r>
          </w:p>
        </w:tc>
        <w:tc>
          <w:tcPr>
            <w:tcW w:w="3180" w:type="dxa"/>
            <w:tcBorders>
              <w:top w:val="single" w:sz="4" w:space="0" w:color="auto"/>
              <w:left w:val="single" w:sz="4" w:space="0" w:color="auto"/>
              <w:bottom w:val="single" w:sz="4" w:space="0" w:color="auto"/>
              <w:right w:val="single" w:sz="4" w:space="0" w:color="auto"/>
            </w:tcBorders>
            <w:vAlign w:val="center"/>
          </w:tcPr>
          <w:p w:rsidR="007F199F" w:rsidRDefault="00D15C64">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谈判项目需求</w:t>
            </w:r>
          </w:p>
        </w:tc>
        <w:tc>
          <w:tcPr>
            <w:tcW w:w="2435" w:type="dxa"/>
            <w:tcBorders>
              <w:top w:val="single" w:sz="4" w:space="0" w:color="auto"/>
              <w:left w:val="single" w:sz="4" w:space="0" w:color="auto"/>
              <w:bottom w:val="single" w:sz="4" w:space="0" w:color="auto"/>
              <w:right w:val="single" w:sz="4" w:space="0" w:color="auto"/>
            </w:tcBorders>
            <w:vAlign w:val="center"/>
          </w:tcPr>
          <w:p w:rsidR="007F199F" w:rsidRDefault="00D15C64">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响应情况</w:t>
            </w:r>
          </w:p>
        </w:tc>
        <w:tc>
          <w:tcPr>
            <w:tcW w:w="2355" w:type="dxa"/>
            <w:tcBorders>
              <w:top w:val="single" w:sz="4" w:space="0" w:color="auto"/>
              <w:left w:val="single" w:sz="4" w:space="0" w:color="auto"/>
              <w:bottom w:val="single" w:sz="4" w:space="0" w:color="auto"/>
              <w:right w:val="single" w:sz="4" w:space="0" w:color="auto"/>
            </w:tcBorders>
            <w:vAlign w:val="center"/>
          </w:tcPr>
          <w:p w:rsidR="007F199F" w:rsidRDefault="00D15C64">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偏离说明</w:t>
            </w:r>
          </w:p>
        </w:tc>
      </w:tr>
      <w:tr w:rsidR="007F199F">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r>
      <w:tr w:rsidR="007F199F">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r>
      <w:tr w:rsidR="007F199F">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r>
      <w:tr w:rsidR="007F199F">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r>
      <w:tr w:rsidR="007F199F">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r>
      <w:tr w:rsidR="007F199F">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r>
    </w:tbl>
    <w:p w:rsidR="007F199F" w:rsidRDefault="007F199F">
      <w:pPr>
        <w:snapToGrid w:val="0"/>
        <w:spacing w:line="360" w:lineRule="auto"/>
        <w:ind w:firstLine="465"/>
        <w:rPr>
          <w:rFonts w:ascii="方正仿宋_GBK" w:eastAsia="方正仿宋_GBK" w:hAnsi="宋体"/>
          <w:sz w:val="24"/>
          <w:szCs w:val="24"/>
        </w:rPr>
      </w:pPr>
    </w:p>
    <w:p w:rsidR="007F199F" w:rsidRDefault="00D15C64">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7F199F" w:rsidRDefault="007F199F">
      <w:pPr>
        <w:spacing w:line="500" w:lineRule="exact"/>
        <w:rPr>
          <w:rFonts w:ascii="方正仿宋_GBK" w:eastAsia="方正仿宋_GBK" w:hAnsi="宋体"/>
          <w:sz w:val="24"/>
          <w:szCs w:val="28"/>
        </w:rPr>
      </w:pPr>
    </w:p>
    <w:p w:rsidR="007F199F" w:rsidRDefault="00D15C64">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7F199F" w:rsidRDefault="00D15C64">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7F199F" w:rsidRDefault="00D15C6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7F199F" w:rsidRDefault="00D15C6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、本表即为对本项目“第四篇 谈判项目服务需求”中所列服务要求进行比较和响应；</w:t>
      </w:r>
    </w:p>
    <w:p w:rsidR="007F199F" w:rsidRDefault="00D15C6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7F199F" w:rsidRDefault="00D15C6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7F199F" w:rsidRDefault="00D15C64">
      <w:pPr>
        <w:spacing w:line="360" w:lineRule="auto"/>
        <w:ind w:firstLineChars="200" w:firstLine="560"/>
        <w:jc w:val="center"/>
        <w:rPr>
          <w:rFonts w:ascii="方正仿宋_GBK" w:eastAsia="方正仿宋_GBK" w:hAnsi="宋体"/>
          <w:sz w:val="24"/>
          <w:szCs w:val="24"/>
        </w:rPr>
      </w:pPr>
      <w:r>
        <w:br w:type="page"/>
      </w:r>
      <w:r>
        <w:rPr>
          <w:rFonts w:ascii="方正仿宋_GBK" w:eastAsia="方正仿宋_GBK" w:hAnsi="宋体" w:hint="eastAsia"/>
          <w:sz w:val="24"/>
          <w:szCs w:val="24"/>
        </w:rPr>
        <w:lastRenderedPageBreak/>
        <w:t>（三）其它优惠承诺（格式自定）</w:t>
      </w:r>
    </w:p>
    <w:p w:rsidR="007F199F" w:rsidRDefault="00D15C64">
      <w:pPr>
        <w:pStyle w:val="3"/>
        <w:spacing w:before="0" w:after="0" w:line="360" w:lineRule="auto"/>
      </w:pPr>
      <w:r>
        <w:rPr>
          <w:rFonts w:ascii="方正仿宋_GBK" w:eastAsia="方正仿宋_GBK" w:hAnsi="宋体" w:hint="eastAsia"/>
          <w:b w:val="0"/>
          <w:sz w:val="24"/>
          <w:szCs w:val="24"/>
        </w:rPr>
        <w:br w:type="page"/>
      </w:r>
      <w:bookmarkStart w:id="72" w:name="_Toc313008359"/>
      <w:bookmarkStart w:id="73" w:name="_Toc403569801"/>
      <w:bookmarkStart w:id="74" w:name="_Toc342913422"/>
      <w:bookmarkStart w:id="75" w:name="_Toc313888363"/>
      <w:bookmarkStart w:id="76" w:name="_Toc516475655"/>
      <w:bookmarkEnd w:id="71"/>
      <w:r>
        <w:rPr>
          <w:rFonts w:ascii="方正仿宋_GBK" w:eastAsia="方正仿宋_GBK" w:hAnsi="宋体" w:hint="eastAsia"/>
          <w:sz w:val="24"/>
          <w:szCs w:val="24"/>
        </w:rPr>
        <w:lastRenderedPageBreak/>
        <w:t>三、资格条件及其他</w:t>
      </w:r>
      <w:bookmarkEnd w:id="72"/>
      <w:bookmarkEnd w:id="73"/>
      <w:bookmarkEnd w:id="74"/>
      <w:bookmarkEnd w:id="75"/>
      <w:bookmarkEnd w:id="76"/>
    </w:p>
    <w:p w:rsidR="007F199F" w:rsidRDefault="00D15C64">
      <w:pPr>
        <w:numPr>
          <w:ilvl w:val="0"/>
          <w:numId w:val="13"/>
        </w:num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一般资格条件</w:t>
      </w:r>
    </w:p>
    <w:p w:rsidR="007F199F" w:rsidRDefault="00D15C64">
      <w:pPr>
        <w:tabs>
          <w:tab w:val="left" w:pos="6300"/>
        </w:tabs>
        <w:snapToGrid w:val="0"/>
        <w:spacing w:line="360" w:lineRule="auto"/>
        <w:rPr>
          <w:rFonts w:ascii="方正仿宋_GBK" w:eastAsia="方正仿宋_GBK" w:hAnsi="宋体"/>
          <w:b/>
          <w:szCs w:val="28"/>
        </w:rPr>
      </w:pPr>
      <w:r>
        <w:rPr>
          <w:rFonts w:ascii="方正仿宋_GBK" w:eastAsia="方正仿宋_GBK" w:hAnsi="宋体" w:hint="eastAsia"/>
          <w:sz w:val="24"/>
          <w:szCs w:val="24"/>
        </w:rPr>
        <w:t xml:space="preserve">    1、法定代表人身份证明书、法定代表人授权委托书、营业执照复印件、税务登记证副本复印件（国税和地税）、组织机构代码证副本复印件</w:t>
      </w:r>
    </w:p>
    <w:p w:rsidR="007F199F" w:rsidRDefault="007F199F">
      <w:pPr>
        <w:tabs>
          <w:tab w:val="left" w:pos="6300"/>
        </w:tabs>
        <w:snapToGrid w:val="0"/>
        <w:spacing w:line="400" w:lineRule="atLeast"/>
        <w:jc w:val="center"/>
        <w:outlineLvl w:val="0"/>
        <w:rPr>
          <w:rFonts w:ascii="方正仿宋_GBK" w:eastAsia="方正仿宋_GBK" w:hAnsi="宋体"/>
          <w:b/>
          <w:szCs w:val="28"/>
        </w:rPr>
      </w:pPr>
    </w:p>
    <w:p w:rsidR="007F199F" w:rsidRDefault="00D15C64">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hint="eastAsia"/>
          <w:b/>
          <w:szCs w:val="28"/>
        </w:rPr>
        <w:t>1.1法定代表人身份证明书（格式）</w:t>
      </w:r>
    </w:p>
    <w:p w:rsidR="007F199F" w:rsidRDefault="007F199F">
      <w:pPr>
        <w:tabs>
          <w:tab w:val="left" w:pos="6300"/>
        </w:tabs>
        <w:snapToGrid w:val="0"/>
        <w:spacing w:line="360" w:lineRule="auto"/>
        <w:rPr>
          <w:rFonts w:ascii="方正仿宋_GBK" w:eastAsia="方正仿宋_GBK" w:hAnsi="宋体"/>
          <w:sz w:val="24"/>
          <w:szCs w:val="24"/>
        </w:rPr>
      </w:pPr>
    </w:p>
    <w:p w:rsidR="007F199F" w:rsidRDefault="00D15C64" w:rsidP="00D15C64">
      <w:pPr>
        <w:tabs>
          <w:tab w:val="left" w:pos="6300"/>
        </w:tabs>
        <w:snapToGrid w:val="0"/>
        <w:spacing w:line="360" w:lineRule="auto"/>
        <w:ind w:firstLineChars="267" w:firstLine="641"/>
        <w:rPr>
          <w:rFonts w:ascii="方正仿宋_GBK" w:eastAsia="方正仿宋_GBK" w:hAnsi="宋体"/>
          <w:sz w:val="24"/>
          <w:szCs w:val="24"/>
        </w:rPr>
      </w:pPr>
      <w:r>
        <w:rPr>
          <w:rFonts w:ascii="方正仿宋_GBK" w:eastAsia="方正仿宋_GBK" w:hAnsi="宋体" w:hint="eastAsia"/>
          <w:sz w:val="24"/>
          <w:szCs w:val="24"/>
        </w:rPr>
        <w:t>（法定代表人姓名）在（供应商名称）任（职务名称）职务，是__________________（供应商名称）的法定代表人。</w:t>
      </w:r>
    </w:p>
    <w:p w:rsidR="007F199F" w:rsidRDefault="007F199F">
      <w:pPr>
        <w:tabs>
          <w:tab w:val="left" w:pos="6300"/>
        </w:tabs>
        <w:snapToGrid w:val="0"/>
        <w:spacing w:line="360" w:lineRule="auto"/>
        <w:ind w:firstLine="573"/>
        <w:rPr>
          <w:rFonts w:ascii="方正仿宋_GBK" w:eastAsia="方正仿宋_GBK" w:hAnsi="宋体"/>
          <w:sz w:val="24"/>
          <w:szCs w:val="24"/>
        </w:rPr>
      </w:pPr>
    </w:p>
    <w:p w:rsidR="007F199F" w:rsidRDefault="00D15C64">
      <w:pPr>
        <w:tabs>
          <w:tab w:val="left" w:pos="6300"/>
        </w:tabs>
        <w:snapToGrid w:val="0"/>
        <w:spacing w:line="360" w:lineRule="auto"/>
        <w:ind w:firstLine="573"/>
        <w:outlineLvl w:val="0"/>
        <w:rPr>
          <w:rFonts w:ascii="方正仿宋_GBK" w:eastAsia="方正仿宋_GBK" w:hAnsi="宋体"/>
          <w:sz w:val="24"/>
          <w:szCs w:val="24"/>
        </w:rPr>
      </w:pPr>
      <w:r>
        <w:rPr>
          <w:rFonts w:ascii="方正仿宋_GBK" w:eastAsia="方正仿宋_GBK" w:hAnsi="宋体" w:hint="eastAsia"/>
          <w:sz w:val="24"/>
          <w:szCs w:val="24"/>
        </w:rPr>
        <w:t>特此证明。</w:t>
      </w:r>
    </w:p>
    <w:p w:rsidR="007F199F" w:rsidRDefault="007F199F">
      <w:pPr>
        <w:tabs>
          <w:tab w:val="left" w:pos="6300"/>
        </w:tabs>
        <w:snapToGrid w:val="0"/>
        <w:spacing w:line="360" w:lineRule="auto"/>
        <w:rPr>
          <w:rFonts w:ascii="方正仿宋_GBK" w:eastAsia="方正仿宋_GBK" w:hAnsi="宋体"/>
          <w:sz w:val="24"/>
          <w:szCs w:val="24"/>
        </w:rPr>
      </w:pPr>
    </w:p>
    <w:p w:rsidR="007F199F" w:rsidRDefault="00D15C64">
      <w:pPr>
        <w:tabs>
          <w:tab w:val="left" w:pos="6300"/>
        </w:tabs>
        <w:snapToGrid w:val="0"/>
        <w:spacing w:line="360" w:lineRule="auto"/>
        <w:outlineLvl w:val="0"/>
        <w:rPr>
          <w:rFonts w:ascii="方正仿宋_GBK" w:eastAsia="方正仿宋_GBK" w:hAnsi="宋体"/>
          <w:sz w:val="24"/>
          <w:szCs w:val="24"/>
        </w:rPr>
      </w:pPr>
      <w:r>
        <w:rPr>
          <w:rFonts w:ascii="方正仿宋_GBK" w:eastAsia="方正仿宋_GBK" w:hAnsi="宋体" w:hint="eastAsia"/>
          <w:sz w:val="24"/>
          <w:szCs w:val="24"/>
        </w:rPr>
        <w:t xml:space="preserve">                                            （供应商全称）</w:t>
      </w: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（公章）</w:t>
      </w:r>
    </w:p>
    <w:p w:rsidR="007F199F" w:rsidRDefault="007F199F">
      <w:pPr>
        <w:tabs>
          <w:tab w:val="left" w:pos="6300"/>
        </w:tabs>
        <w:snapToGrid w:val="0"/>
        <w:spacing w:line="360" w:lineRule="auto"/>
        <w:rPr>
          <w:rFonts w:ascii="方正仿宋_GBK" w:eastAsia="方正仿宋_GBK" w:hAnsi="宋体"/>
          <w:sz w:val="24"/>
          <w:szCs w:val="24"/>
        </w:rPr>
      </w:pP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附：上述法定代表人住址：</w:t>
      </w: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身份证号码：</w:t>
      </w: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电    传：</w:t>
      </w: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网    址：</w:t>
      </w: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邮政编码：</w:t>
      </w:r>
    </w:p>
    <w:p w:rsidR="007F199F" w:rsidRDefault="00D15C64">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（附：法定代表人身份证正反面复印件）</w:t>
      </w:r>
    </w:p>
    <w:p w:rsidR="007F199F" w:rsidRDefault="00D15C64" w:rsidP="007629A4">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hint="eastAsia"/>
          <w:b/>
          <w:szCs w:val="28"/>
        </w:rPr>
        <w:lastRenderedPageBreak/>
        <w:t>1.2法定代表人授权委托书（格式）</w:t>
      </w:r>
    </w:p>
    <w:p w:rsidR="007F199F" w:rsidRDefault="007F199F">
      <w:pPr>
        <w:tabs>
          <w:tab w:val="left" w:pos="6300"/>
        </w:tabs>
        <w:snapToGrid w:val="0"/>
        <w:spacing w:line="360" w:lineRule="auto"/>
        <w:rPr>
          <w:rFonts w:ascii="方正仿宋_GBK" w:eastAsia="方正仿宋_GBK" w:hAnsi="宋体"/>
          <w:sz w:val="24"/>
          <w:szCs w:val="24"/>
        </w:rPr>
      </w:pP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项目名称：_______________</w:t>
      </w: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日    期：_______________</w:t>
      </w: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致：_____________________（采购代理机构名称）</w:t>
      </w:r>
    </w:p>
    <w:p w:rsidR="007F199F" w:rsidRDefault="00D15C64">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_____________________（供应商名称）是中华人民共和国合法企业，法定地址______________________________。</w:t>
      </w:r>
    </w:p>
    <w:p w:rsidR="007F199F" w:rsidRDefault="00D15C64">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 xml:space="preserve"> _________（供应商法定代表人姓名）特授权_________（被授权人姓名及身份证代码）代表我单位全权办理对上述项目的谈判、签约等具体工作，并签署全部有关的文件、协议及合同。</w:t>
      </w:r>
    </w:p>
    <w:p w:rsidR="007F199F" w:rsidRDefault="00D15C64">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我单位对被授权人的签字负全部责任。</w:t>
      </w:r>
    </w:p>
    <w:p w:rsidR="007F199F" w:rsidRDefault="00D15C64">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在撤消授权的书面通知以前，本授权书一直有效。被授权人签署的所有文件（在授权书有效期内签署的）不因授权的撤消而失效。</w:t>
      </w:r>
    </w:p>
    <w:p w:rsidR="007F199F" w:rsidRDefault="007F199F">
      <w:pPr>
        <w:tabs>
          <w:tab w:val="left" w:pos="6300"/>
        </w:tabs>
        <w:snapToGrid w:val="0"/>
        <w:spacing w:line="360" w:lineRule="auto"/>
        <w:rPr>
          <w:rFonts w:ascii="方正仿宋_GBK" w:eastAsia="方正仿宋_GBK" w:hAnsi="宋体"/>
          <w:sz w:val="24"/>
          <w:szCs w:val="24"/>
        </w:rPr>
      </w:pPr>
    </w:p>
    <w:p w:rsidR="007F199F" w:rsidRDefault="007F199F">
      <w:pPr>
        <w:tabs>
          <w:tab w:val="left" w:pos="6300"/>
        </w:tabs>
        <w:snapToGrid w:val="0"/>
        <w:spacing w:line="360" w:lineRule="auto"/>
        <w:rPr>
          <w:rFonts w:ascii="方正仿宋_GBK" w:eastAsia="方正仿宋_GBK" w:hAnsi="宋体"/>
          <w:sz w:val="24"/>
          <w:szCs w:val="24"/>
        </w:rPr>
      </w:pP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被授权人：                                  法定代表人：</w:t>
      </w:r>
    </w:p>
    <w:p w:rsidR="007F199F" w:rsidRDefault="00D15C64">
      <w:pPr>
        <w:tabs>
          <w:tab w:val="left" w:pos="6300"/>
        </w:tabs>
        <w:snapToGrid w:val="0"/>
        <w:spacing w:line="360" w:lineRule="auto"/>
        <w:ind w:firstLineChars="100" w:firstLine="240"/>
        <w:rPr>
          <w:rFonts w:ascii="方正仿宋_GBK" w:eastAsia="方正仿宋_GBK" w:hAnsi="宋体"/>
          <w:sz w:val="24"/>
          <w:szCs w:val="24"/>
        </w:rPr>
      </w:pPr>
      <w:r>
        <w:rPr>
          <w:rFonts w:ascii="方正仿宋_GBK" w:eastAsia="方正仿宋_GBK" w:hAnsi="宋体" w:hint="eastAsia"/>
          <w:sz w:val="24"/>
          <w:szCs w:val="28"/>
        </w:rPr>
        <w:t>（签字或盖章）（签字或盖章）</w:t>
      </w:r>
      <w:r>
        <w:rPr>
          <w:rFonts w:ascii="方正仿宋_GBK" w:eastAsia="方正仿宋_GBK" w:hAnsi="宋体" w:hint="eastAsia"/>
          <w:sz w:val="24"/>
          <w:szCs w:val="24"/>
        </w:rPr>
        <w:t>：</w:t>
      </w:r>
    </w:p>
    <w:p w:rsidR="007F199F" w:rsidRDefault="007F199F">
      <w:pPr>
        <w:tabs>
          <w:tab w:val="left" w:pos="6300"/>
        </w:tabs>
        <w:snapToGrid w:val="0"/>
        <w:spacing w:line="500" w:lineRule="exact"/>
        <w:ind w:firstLine="570"/>
        <w:rPr>
          <w:rFonts w:ascii="方正仿宋_GBK" w:eastAsia="方正仿宋_GBK" w:hAnsi="宋体"/>
          <w:sz w:val="24"/>
          <w:szCs w:val="28"/>
        </w:rPr>
      </w:pPr>
    </w:p>
    <w:p w:rsidR="007F199F" w:rsidRDefault="00D15C64">
      <w:pPr>
        <w:tabs>
          <w:tab w:val="left" w:pos="6300"/>
        </w:tabs>
        <w:snapToGrid w:val="0"/>
        <w:spacing w:line="500" w:lineRule="exact"/>
        <w:ind w:firstLine="570"/>
        <w:rPr>
          <w:rFonts w:ascii="方正仿宋_GBK" w:eastAsia="方正仿宋_GBK" w:hAnsi="宋体"/>
          <w:sz w:val="24"/>
          <w:szCs w:val="28"/>
        </w:rPr>
      </w:pPr>
      <w:bookmarkStart w:id="77" w:name="OLE_LINK3"/>
      <w:bookmarkStart w:id="78" w:name="OLE_LINK4"/>
      <w:r>
        <w:rPr>
          <w:rFonts w:ascii="方正仿宋_GBK" w:eastAsia="方正仿宋_GBK" w:hAnsi="宋体" w:hint="eastAsia"/>
          <w:sz w:val="24"/>
          <w:szCs w:val="28"/>
        </w:rPr>
        <w:t>（附：被授权人身份证正反面复印件）</w:t>
      </w:r>
      <w:bookmarkEnd w:id="77"/>
      <w:bookmarkEnd w:id="78"/>
    </w:p>
    <w:p w:rsidR="007F199F" w:rsidRDefault="007F199F">
      <w:pPr>
        <w:tabs>
          <w:tab w:val="left" w:pos="6300"/>
        </w:tabs>
        <w:snapToGrid w:val="0"/>
        <w:spacing w:line="360" w:lineRule="auto"/>
        <w:rPr>
          <w:rFonts w:ascii="方正仿宋_GBK" w:eastAsia="方正仿宋_GBK" w:hAnsi="宋体"/>
          <w:sz w:val="24"/>
          <w:szCs w:val="24"/>
        </w:rPr>
      </w:pPr>
    </w:p>
    <w:p w:rsidR="007F199F" w:rsidRDefault="00D15C64">
      <w:pPr>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（供应商公章）</w:t>
      </w:r>
    </w:p>
    <w:p w:rsidR="007F199F" w:rsidRDefault="00D15C64">
      <w:pPr>
        <w:snapToGrid w:val="0"/>
        <w:spacing w:line="360" w:lineRule="auto"/>
        <w:ind w:firstLineChars="2700" w:firstLine="6480"/>
        <w:rPr>
          <w:rFonts w:ascii="方正仿宋_GBK" w:eastAsia="方正仿宋_GBK" w:hAnsi="宋体"/>
          <w:sz w:val="24"/>
          <w:szCs w:val="24"/>
        </w:rPr>
      </w:pPr>
      <w:r>
        <w:rPr>
          <w:rFonts w:ascii="方正仿宋_GBK" w:eastAsia="方正仿宋_GBK" w:hAnsi="宋体" w:hint="eastAsia"/>
          <w:sz w:val="24"/>
          <w:szCs w:val="28"/>
        </w:rPr>
        <w:t>年   月   日</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1.3营业执照副本复印件</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1.4税务登记证副本复印件（国税和地税）；</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1.5组织机构代码证副本复印件；</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注：营业执照、税务登记证、组织机构代码已经“三证合一”的，只提供营业执照。</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2、最近一年财务报表的复印件（可用诚信声明代替）</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3、售后服务机构、服务能力证明材料（格式自定）</w:t>
      </w:r>
    </w:p>
    <w:p w:rsidR="007F199F" w:rsidRDefault="007F199F">
      <w:pPr>
        <w:tabs>
          <w:tab w:val="left" w:pos="6300"/>
        </w:tabs>
        <w:snapToGrid w:val="0"/>
        <w:spacing w:line="360" w:lineRule="auto"/>
        <w:ind w:firstLineChars="200" w:firstLine="480"/>
        <w:rPr>
          <w:rFonts w:ascii="方正仿宋_GBK" w:eastAsia="方正仿宋_GBK" w:hAnsi="宋体"/>
          <w:sz w:val="24"/>
          <w:szCs w:val="24"/>
        </w:rPr>
      </w:pPr>
    </w:p>
    <w:p w:rsidR="007F199F" w:rsidRDefault="007F199F">
      <w:pPr>
        <w:tabs>
          <w:tab w:val="left" w:pos="6300"/>
        </w:tabs>
        <w:snapToGrid w:val="0"/>
        <w:spacing w:line="360" w:lineRule="auto"/>
        <w:ind w:firstLineChars="200" w:firstLine="480"/>
        <w:rPr>
          <w:rFonts w:ascii="方正仿宋_GBK" w:eastAsia="方正仿宋_GBK" w:hAnsi="宋体"/>
          <w:sz w:val="24"/>
          <w:szCs w:val="24"/>
        </w:rPr>
      </w:pP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6、参加本项目采购活动诚信声明：</w:t>
      </w:r>
    </w:p>
    <w:p w:rsidR="007F199F" w:rsidRDefault="007F199F">
      <w:pPr>
        <w:tabs>
          <w:tab w:val="left" w:pos="6300"/>
        </w:tabs>
        <w:snapToGrid w:val="0"/>
        <w:spacing w:line="500" w:lineRule="exact"/>
        <w:ind w:firstLineChars="50" w:firstLine="120"/>
        <w:jc w:val="center"/>
        <w:rPr>
          <w:rFonts w:ascii="仿宋_GB2312" w:eastAsia="仿宋_GB2312" w:hAnsi="宋体"/>
          <w:sz w:val="24"/>
          <w:szCs w:val="28"/>
        </w:rPr>
      </w:pPr>
    </w:p>
    <w:p w:rsidR="007F199F" w:rsidRDefault="00D15C64">
      <w:pPr>
        <w:tabs>
          <w:tab w:val="left" w:pos="6300"/>
        </w:tabs>
        <w:snapToGrid w:val="0"/>
        <w:spacing w:line="500" w:lineRule="exact"/>
        <w:ind w:firstLineChars="50" w:firstLine="140"/>
        <w:jc w:val="center"/>
        <w:rPr>
          <w:rFonts w:ascii="方正仿宋_GBK" w:eastAsia="方正仿宋_GBK" w:hAnsi="宋体"/>
          <w:szCs w:val="28"/>
        </w:rPr>
      </w:pPr>
      <w:r>
        <w:rPr>
          <w:rFonts w:ascii="方正仿宋_GBK" w:eastAsia="方正仿宋_GBK" w:hAnsi="宋体" w:hint="eastAsia"/>
          <w:szCs w:val="28"/>
        </w:rPr>
        <w:t>诚信声明</w:t>
      </w:r>
    </w:p>
    <w:p w:rsidR="007F199F" w:rsidRDefault="007F199F">
      <w:pPr>
        <w:tabs>
          <w:tab w:val="left" w:pos="6300"/>
        </w:tabs>
        <w:snapToGrid w:val="0"/>
        <w:spacing w:line="500" w:lineRule="exact"/>
        <w:jc w:val="center"/>
        <w:rPr>
          <w:rFonts w:ascii="方正仿宋_GBK" w:eastAsia="方正仿宋_GBK" w:hAnsi="宋体"/>
          <w:sz w:val="24"/>
          <w:szCs w:val="28"/>
        </w:rPr>
      </w:pPr>
    </w:p>
    <w:p w:rsidR="007F199F" w:rsidRDefault="00D15C64">
      <w:pPr>
        <w:tabs>
          <w:tab w:val="left" w:pos="6300"/>
        </w:tabs>
        <w:snapToGrid w:val="0"/>
        <w:spacing w:line="500" w:lineRule="exact"/>
        <w:ind w:firstLineChars="200" w:firstLine="480"/>
        <w:rPr>
          <w:rFonts w:ascii="方正仿宋_GBK" w:eastAsia="方正仿宋_GBK" w:hAnsi="宋体"/>
          <w:sz w:val="24"/>
          <w:szCs w:val="28"/>
          <w:u w:val="single"/>
        </w:rPr>
      </w:pPr>
      <w:r>
        <w:rPr>
          <w:rFonts w:ascii="方正仿宋_GBK" w:eastAsia="方正仿宋_GBK" w:hAnsi="宋体" w:hint="eastAsia"/>
          <w:sz w:val="24"/>
          <w:szCs w:val="28"/>
        </w:rPr>
        <w:t>采购项目名称：</w:t>
      </w:r>
    </w:p>
    <w:p w:rsidR="007F199F" w:rsidRDefault="007F199F">
      <w:pPr>
        <w:tabs>
          <w:tab w:val="left" w:pos="6300"/>
        </w:tabs>
        <w:snapToGrid w:val="0"/>
        <w:spacing w:line="500" w:lineRule="exact"/>
        <w:rPr>
          <w:rFonts w:ascii="方正仿宋_GBK" w:eastAsia="方正仿宋_GBK" w:hAnsi="宋体"/>
          <w:sz w:val="24"/>
          <w:szCs w:val="28"/>
        </w:rPr>
      </w:pPr>
    </w:p>
    <w:p w:rsidR="007F199F" w:rsidRDefault="00D15C64">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致：（采购代理机构名称）：</w:t>
      </w:r>
    </w:p>
    <w:p w:rsidR="007F199F" w:rsidRDefault="00D15C64">
      <w:pPr>
        <w:pStyle w:val="11"/>
        <w:spacing w:line="44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7F199F" w:rsidRDefault="00D15C64">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特此声明。</w:t>
      </w:r>
    </w:p>
    <w:p w:rsidR="007F199F" w:rsidRDefault="007F199F">
      <w:pPr>
        <w:tabs>
          <w:tab w:val="left" w:pos="6300"/>
        </w:tabs>
        <w:snapToGrid w:val="0"/>
        <w:spacing w:line="500" w:lineRule="exact"/>
        <w:jc w:val="center"/>
        <w:rPr>
          <w:rFonts w:ascii="方正仿宋_GBK" w:eastAsia="方正仿宋_GBK" w:hAnsi="宋体"/>
          <w:sz w:val="24"/>
          <w:szCs w:val="28"/>
        </w:rPr>
      </w:pPr>
    </w:p>
    <w:p w:rsidR="007F199F" w:rsidRDefault="007F199F">
      <w:pPr>
        <w:tabs>
          <w:tab w:val="left" w:pos="6300"/>
        </w:tabs>
        <w:snapToGrid w:val="0"/>
        <w:spacing w:line="500" w:lineRule="exact"/>
        <w:jc w:val="center"/>
        <w:rPr>
          <w:rFonts w:ascii="方正仿宋_GBK" w:eastAsia="方正仿宋_GBK" w:hAnsi="宋体"/>
          <w:sz w:val="24"/>
          <w:szCs w:val="28"/>
        </w:rPr>
      </w:pPr>
    </w:p>
    <w:p w:rsidR="007F199F" w:rsidRDefault="007F199F">
      <w:pPr>
        <w:tabs>
          <w:tab w:val="left" w:pos="6300"/>
        </w:tabs>
        <w:snapToGrid w:val="0"/>
        <w:spacing w:line="500" w:lineRule="exact"/>
        <w:rPr>
          <w:rFonts w:ascii="方正仿宋_GBK" w:eastAsia="方正仿宋_GBK" w:hAnsi="宋体"/>
          <w:sz w:val="24"/>
          <w:szCs w:val="28"/>
        </w:rPr>
      </w:pPr>
    </w:p>
    <w:p w:rsidR="007F199F" w:rsidRDefault="00D15C64">
      <w:pPr>
        <w:tabs>
          <w:tab w:val="left" w:pos="6300"/>
        </w:tabs>
        <w:snapToGrid w:val="0"/>
        <w:spacing w:line="500" w:lineRule="exact"/>
        <w:ind w:firstLineChars="3100" w:firstLine="7440"/>
        <w:rPr>
          <w:rFonts w:ascii="方正仿宋_GBK" w:eastAsia="方正仿宋_GBK" w:hAnsi="宋体"/>
          <w:sz w:val="24"/>
          <w:szCs w:val="28"/>
        </w:rPr>
      </w:pPr>
      <w:r>
        <w:rPr>
          <w:rFonts w:ascii="方正仿宋_GBK" w:eastAsia="方正仿宋_GBK" w:hAnsi="宋体" w:hint="eastAsia"/>
          <w:sz w:val="24"/>
          <w:szCs w:val="28"/>
        </w:rPr>
        <w:t>（供应商公章）</w:t>
      </w:r>
    </w:p>
    <w:p w:rsidR="007F199F" w:rsidRDefault="007F199F">
      <w:pPr>
        <w:tabs>
          <w:tab w:val="left" w:pos="6300"/>
        </w:tabs>
        <w:snapToGrid w:val="0"/>
        <w:spacing w:line="360" w:lineRule="auto"/>
        <w:ind w:right="360" w:firstLineChars="200" w:firstLine="480"/>
        <w:jc w:val="right"/>
        <w:rPr>
          <w:rFonts w:ascii="方正仿宋_GBK" w:eastAsia="方正仿宋_GBK" w:hAnsi="宋体"/>
          <w:sz w:val="24"/>
          <w:szCs w:val="28"/>
        </w:rPr>
      </w:pPr>
    </w:p>
    <w:p w:rsidR="007F199F" w:rsidRDefault="00D15C64">
      <w:pPr>
        <w:tabs>
          <w:tab w:val="left" w:pos="6300"/>
        </w:tabs>
        <w:snapToGrid w:val="0"/>
        <w:spacing w:line="360" w:lineRule="auto"/>
        <w:ind w:right="360" w:firstLineChars="200" w:firstLine="480"/>
        <w:jc w:val="right"/>
        <w:rPr>
          <w:rFonts w:ascii="方正仿宋_GBK" w:eastAsia="方正仿宋_GBK" w:hAnsi="宋体"/>
          <w:sz w:val="24"/>
          <w:szCs w:val="28"/>
        </w:rPr>
      </w:pPr>
      <w:r>
        <w:rPr>
          <w:rFonts w:ascii="方正仿宋_GBK" w:eastAsia="方正仿宋_GBK" w:hAnsi="宋体" w:hint="eastAsia"/>
          <w:sz w:val="24"/>
          <w:szCs w:val="28"/>
        </w:rPr>
        <w:t>年   月   日</w:t>
      </w:r>
    </w:p>
    <w:p w:rsidR="007F199F" w:rsidRDefault="00D15C64">
      <w:pPr>
        <w:tabs>
          <w:tab w:val="left" w:pos="6300"/>
        </w:tabs>
        <w:snapToGrid w:val="0"/>
        <w:spacing w:line="500" w:lineRule="exact"/>
        <w:outlineLvl w:val="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（二）特定资格条件</w:t>
      </w:r>
    </w:p>
    <w:p w:rsidR="007629A4" w:rsidRPr="007629A4" w:rsidRDefault="007629A4" w:rsidP="007629A4">
      <w:pPr>
        <w:tabs>
          <w:tab w:val="left" w:pos="6300"/>
        </w:tabs>
        <w:snapToGrid w:val="0"/>
        <w:spacing w:line="500" w:lineRule="exact"/>
        <w:jc w:val="center"/>
        <w:outlineLvl w:val="0"/>
        <w:rPr>
          <w:rFonts w:ascii="方正仿宋_GBK" w:eastAsia="方正仿宋_GBK" w:hAnsi="宋体"/>
          <w:sz w:val="24"/>
          <w:szCs w:val="24"/>
        </w:rPr>
      </w:pPr>
      <w:r w:rsidRPr="007629A4">
        <w:rPr>
          <w:rFonts w:ascii="方正仿宋_GBK" w:eastAsia="方正仿宋_GBK" w:hAnsi="宋体"/>
          <w:sz w:val="24"/>
          <w:szCs w:val="24"/>
        </w:rPr>
        <w:t>燃烧器与锅炉匹配证明</w:t>
      </w:r>
      <w:r>
        <w:rPr>
          <w:rFonts w:ascii="方正仿宋_GBK" w:eastAsia="方正仿宋_GBK" w:hAnsi="宋体" w:hint="eastAsia"/>
          <w:sz w:val="24"/>
          <w:szCs w:val="24"/>
        </w:rPr>
        <w:t>（格式）</w:t>
      </w:r>
    </w:p>
    <w:p w:rsidR="007629A4" w:rsidRPr="007629A4" w:rsidRDefault="007629A4" w:rsidP="007629A4">
      <w:pPr>
        <w:tabs>
          <w:tab w:val="left" w:pos="6300"/>
        </w:tabs>
        <w:snapToGrid w:val="0"/>
        <w:spacing w:line="500" w:lineRule="exact"/>
        <w:outlineLvl w:val="0"/>
        <w:rPr>
          <w:rFonts w:ascii="方正仿宋_GBK" w:eastAsia="方正仿宋_GBK" w:hAnsi="宋体"/>
          <w:sz w:val="24"/>
          <w:szCs w:val="24"/>
        </w:rPr>
      </w:pPr>
      <w:r w:rsidRPr="007629A4">
        <w:rPr>
          <w:rFonts w:ascii="方正仿宋_GBK" w:eastAsia="方正仿宋_GBK" w:hAnsi="宋体" w:hint="eastAsia"/>
          <w:sz w:val="24"/>
          <w:szCs w:val="24"/>
        </w:rPr>
        <w:t>兹证明：</w:t>
      </w:r>
    </w:p>
    <w:p w:rsidR="007629A4" w:rsidRPr="007629A4" w:rsidRDefault="007629A4" w:rsidP="007629A4">
      <w:pPr>
        <w:tabs>
          <w:tab w:val="left" w:pos="6300"/>
        </w:tabs>
        <w:snapToGrid w:val="0"/>
        <w:spacing w:line="500" w:lineRule="exact"/>
        <w:outlineLvl w:val="0"/>
        <w:rPr>
          <w:rFonts w:ascii="方正仿宋_GBK" w:eastAsia="方正仿宋_GBK" w:hAnsi="宋体"/>
          <w:sz w:val="24"/>
          <w:szCs w:val="24"/>
        </w:rPr>
      </w:pPr>
      <w:r w:rsidRPr="007629A4">
        <w:rPr>
          <w:rFonts w:ascii="方正仿宋_GBK" w:eastAsia="方正仿宋_GBK" w:hAnsi="宋体" w:hint="eastAsia"/>
          <w:sz w:val="24"/>
          <w:szCs w:val="24"/>
        </w:rPr>
        <w:t>由XXXX有限公司出卖给合川区人民医院的2台品牌为“XXX”，型号为XXXXX 的超低氮燃烧器，经用户给我司发送过来的燃烧器型式试验报告及其各项参数，能够符合用户的以下2台锅炉的各项参数要求：</w:t>
      </w:r>
    </w:p>
    <w:p w:rsidR="007629A4" w:rsidRPr="007629A4" w:rsidRDefault="007629A4" w:rsidP="007629A4">
      <w:pPr>
        <w:tabs>
          <w:tab w:val="left" w:pos="6300"/>
        </w:tabs>
        <w:snapToGrid w:val="0"/>
        <w:spacing w:line="500" w:lineRule="exact"/>
        <w:outlineLvl w:val="0"/>
        <w:rPr>
          <w:rFonts w:ascii="方正仿宋_GBK" w:eastAsia="方正仿宋_GBK" w:hAnsi="宋体"/>
          <w:sz w:val="24"/>
          <w:szCs w:val="24"/>
        </w:rPr>
      </w:pPr>
      <w:r w:rsidRPr="007629A4">
        <w:rPr>
          <w:rFonts w:ascii="方正仿宋_GBK" w:eastAsia="方正仿宋_GBK" w:hAnsi="宋体" w:hint="eastAsia"/>
          <w:sz w:val="24"/>
          <w:szCs w:val="24"/>
        </w:rPr>
        <w:t>1、锅炉型号:LSS2-1.0-Y(Q）   编号:LS2-13001和LS2-13002</w:t>
      </w:r>
    </w:p>
    <w:p w:rsidR="007629A4" w:rsidRPr="007629A4" w:rsidRDefault="007629A4" w:rsidP="007629A4">
      <w:pPr>
        <w:tabs>
          <w:tab w:val="left" w:pos="6300"/>
        </w:tabs>
        <w:snapToGrid w:val="0"/>
        <w:spacing w:line="500" w:lineRule="exact"/>
        <w:outlineLvl w:val="0"/>
        <w:rPr>
          <w:rFonts w:ascii="方正仿宋_GBK" w:eastAsia="方正仿宋_GBK" w:hAnsi="宋体"/>
          <w:sz w:val="24"/>
          <w:szCs w:val="24"/>
        </w:rPr>
      </w:pPr>
      <w:r w:rsidRPr="007629A4">
        <w:rPr>
          <w:rFonts w:ascii="方正仿宋_GBK" w:eastAsia="方正仿宋_GBK" w:hAnsi="宋体" w:hint="eastAsia"/>
          <w:sz w:val="24"/>
          <w:szCs w:val="24"/>
        </w:rPr>
        <w:t>且燃烧器火焰尺寸符合锅炉炉膛尺寸。</w:t>
      </w:r>
    </w:p>
    <w:p w:rsidR="007629A4" w:rsidRPr="007629A4" w:rsidRDefault="007629A4" w:rsidP="007629A4">
      <w:pPr>
        <w:tabs>
          <w:tab w:val="left" w:pos="6300"/>
        </w:tabs>
        <w:snapToGrid w:val="0"/>
        <w:spacing w:line="500" w:lineRule="exact"/>
        <w:outlineLvl w:val="0"/>
        <w:rPr>
          <w:rFonts w:ascii="方正仿宋_GBK" w:eastAsia="方正仿宋_GBK" w:hAnsi="宋体"/>
          <w:sz w:val="24"/>
          <w:szCs w:val="24"/>
        </w:rPr>
      </w:pPr>
      <w:r w:rsidRPr="007629A4">
        <w:rPr>
          <w:rFonts w:ascii="方正仿宋_GBK" w:eastAsia="方正仿宋_GBK" w:hAnsi="宋体" w:hint="eastAsia"/>
          <w:sz w:val="24"/>
          <w:szCs w:val="24"/>
        </w:rPr>
        <w:t>2、燃烧器输出功率与锅炉匹配，满足锅炉满载输出。</w:t>
      </w:r>
    </w:p>
    <w:p w:rsidR="007629A4" w:rsidRPr="007629A4" w:rsidRDefault="007629A4" w:rsidP="007629A4">
      <w:pPr>
        <w:tabs>
          <w:tab w:val="left" w:pos="6300"/>
        </w:tabs>
        <w:snapToGrid w:val="0"/>
        <w:spacing w:line="500" w:lineRule="exact"/>
        <w:outlineLvl w:val="0"/>
        <w:rPr>
          <w:rFonts w:ascii="方正仿宋_GBK" w:eastAsia="方正仿宋_GBK" w:hAnsi="宋体"/>
          <w:sz w:val="24"/>
          <w:szCs w:val="24"/>
        </w:rPr>
      </w:pPr>
    </w:p>
    <w:p w:rsidR="007629A4" w:rsidRPr="007629A4" w:rsidRDefault="007629A4" w:rsidP="007629A4">
      <w:pPr>
        <w:tabs>
          <w:tab w:val="left" w:pos="6300"/>
        </w:tabs>
        <w:snapToGrid w:val="0"/>
        <w:spacing w:line="500" w:lineRule="exact"/>
        <w:outlineLvl w:val="0"/>
        <w:rPr>
          <w:rFonts w:ascii="方正仿宋_GBK" w:eastAsia="方正仿宋_GBK" w:hAnsi="宋体"/>
          <w:sz w:val="24"/>
          <w:szCs w:val="24"/>
        </w:rPr>
      </w:pPr>
      <w:r w:rsidRPr="007629A4">
        <w:rPr>
          <w:rFonts w:ascii="方正仿宋_GBK" w:eastAsia="方正仿宋_GBK" w:hAnsi="宋体"/>
          <w:noProof/>
          <w:sz w:val="24"/>
          <w:szCs w:val="24"/>
        </w:rPr>
        <w:drawing>
          <wp:anchor distT="0" distB="0" distL="114300" distR="114300" simplePos="0" relativeHeight="251682816" behindDoc="0" locked="0" layoutInCell="1" allowOverlap="1">
            <wp:simplePos x="0" y="0"/>
            <wp:positionH relativeFrom="column">
              <wp:posOffset>6946265</wp:posOffset>
            </wp:positionH>
            <wp:positionV relativeFrom="paragraph">
              <wp:posOffset>358775</wp:posOffset>
            </wp:positionV>
            <wp:extent cx="1296670" cy="1296670"/>
            <wp:effectExtent l="54610" t="16510" r="58420" b="58420"/>
            <wp:wrapNone/>
            <wp:docPr id="1" name="图片 1" descr="665bf7298bf600379538e3a4e9ccb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65bf7298bf600379538e3a4e9ccbe8"/>
                    <pic:cNvPicPr>
                      <a:picLocks noChangeAspect="1"/>
                    </pic:cNvPicPr>
                  </pic:nvPicPr>
                  <pic:blipFill>
                    <a:blip r:embed="rId11"/>
                    <a:stretch>
                      <a:fillRect/>
                    </a:stretch>
                  </pic:blipFill>
                  <pic:spPr>
                    <a:xfrm rot="660000">
                      <a:off x="0" y="0"/>
                      <a:ext cx="1296670" cy="1296670"/>
                    </a:xfrm>
                    <a:prstGeom prst="rect">
                      <a:avLst/>
                    </a:prstGeom>
                  </pic:spPr>
                </pic:pic>
              </a:graphicData>
            </a:graphic>
          </wp:anchor>
        </w:drawing>
      </w:r>
      <w:r w:rsidRPr="007629A4">
        <w:rPr>
          <w:rFonts w:ascii="方正仿宋_GBK" w:eastAsia="方正仿宋_GBK" w:hAnsi="宋体" w:hint="eastAsia"/>
          <w:sz w:val="24"/>
          <w:szCs w:val="24"/>
        </w:rPr>
        <w:t>特此证明！</w:t>
      </w:r>
    </w:p>
    <w:p w:rsidR="007629A4" w:rsidRPr="007629A4" w:rsidRDefault="007629A4" w:rsidP="007629A4">
      <w:pPr>
        <w:tabs>
          <w:tab w:val="left" w:pos="6300"/>
        </w:tabs>
        <w:snapToGrid w:val="0"/>
        <w:spacing w:line="500" w:lineRule="exact"/>
        <w:outlineLvl w:val="0"/>
        <w:rPr>
          <w:rFonts w:ascii="方正仿宋_GBK" w:eastAsia="方正仿宋_GBK" w:hAnsi="宋体"/>
          <w:sz w:val="24"/>
          <w:szCs w:val="24"/>
        </w:rPr>
      </w:pPr>
    </w:p>
    <w:p w:rsidR="007629A4" w:rsidRPr="007629A4" w:rsidRDefault="007629A4" w:rsidP="007629A4">
      <w:pPr>
        <w:tabs>
          <w:tab w:val="left" w:pos="6300"/>
        </w:tabs>
        <w:snapToGrid w:val="0"/>
        <w:spacing w:line="500" w:lineRule="exact"/>
        <w:outlineLvl w:val="0"/>
        <w:rPr>
          <w:rFonts w:ascii="方正仿宋_GBK" w:eastAsia="方正仿宋_GBK" w:hAnsi="宋体"/>
          <w:sz w:val="24"/>
          <w:szCs w:val="24"/>
        </w:rPr>
      </w:pPr>
    </w:p>
    <w:p w:rsidR="007629A4" w:rsidRPr="007629A4" w:rsidRDefault="007629A4" w:rsidP="007629A4">
      <w:pPr>
        <w:tabs>
          <w:tab w:val="left" w:pos="6300"/>
        </w:tabs>
        <w:snapToGrid w:val="0"/>
        <w:spacing w:line="500" w:lineRule="exact"/>
        <w:outlineLvl w:val="0"/>
        <w:rPr>
          <w:rFonts w:ascii="方正仿宋_GBK" w:eastAsia="方正仿宋_GBK" w:hAnsi="宋体"/>
          <w:sz w:val="24"/>
          <w:szCs w:val="24"/>
        </w:rPr>
      </w:pPr>
      <w:r w:rsidRPr="007629A4">
        <w:rPr>
          <w:rFonts w:ascii="方正仿宋_GBK" w:eastAsia="方正仿宋_GBK" w:hAnsi="宋体" w:hint="eastAsia"/>
          <w:sz w:val="24"/>
          <w:szCs w:val="24"/>
        </w:rPr>
        <w:t xml:space="preserve">                                扬州斯大锅炉有限公司</w:t>
      </w:r>
    </w:p>
    <w:p w:rsidR="007629A4" w:rsidRPr="007629A4" w:rsidRDefault="007629A4" w:rsidP="007629A4">
      <w:pPr>
        <w:tabs>
          <w:tab w:val="left" w:pos="6300"/>
        </w:tabs>
        <w:snapToGrid w:val="0"/>
        <w:spacing w:line="500" w:lineRule="exact"/>
        <w:outlineLvl w:val="0"/>
        <w:rPr>
          <w:rFonts w:ascii="方正仿宋_GBK" w:eastAsia="方正仿宋_GBK" w:hAnsi="宋体"/>
          <w:sz w:val="24"/>
          <w:szCs w:val="24"/>
        </w:rPr>
      </w:pPr>
      <w:r w:rsidRPr="007629A4">
        <w:rPr>
          <w:rFonts w:ascii="方正仿宋_GBK" w:eastAsia="方正仿宋_GBK" w:hAnsi="宋体" w:hint="eastAsia"/>
          <w:sz w:val="24"/>
          <w:szCs w:val="24"/>
        </w:rPr>
        <w:t xml:space="preserve">  2021年  月  日</w:t>
      </w:r>
    </w:p>
    <w:p w:rsidR="007629A4" w:rsidRPr="007629A4" w:rsidRDefault="007629A4" w:rsidP="007629A4">
      <w:pPr>
        <w:tabs>
          <w:tab w:val="left" w:pos="6300"/>
        </w:tabs>
        <w:snapToGrid w:val="0"/>
        <w:spacing w:line="500" w:lineRule="exact"/>
        <w:outlineLvl w:val="0"/>
        <w:rPr>
          <w:rFonts w:ascii="方正仿宋_GBK" w:eastAsia="方正仿宋_GBK" w:hAnsi="宋体"/>
          <w:sz w:val="24"/>
          <w:szCs w:val="24"/>
        </w:rPr>
      </w:pPr>
    </w:p>
    <w:p w:rsidR="007629A4" w:rsidRPr="007629A4" w:rsidRDefault="007629A4" w:rsidP="007629A4">
      <w:pPr>
        <w:tabs>
          <w:tab w:val="left" w:pos="6300"/>
        </w:tabs>
        <w:snapToGrid w:val="0"/>
        <w:spacing w:line="500" w:lineRule="exact"/>
        <w:outlineLvl w:val="0"/>
        <w:rPr>
          <w:rFonts w:ascii="方正仿宋_GBK" w:eastAsia="方正仿宋_GBK" w:hAnsi="宋体"/>
          <w:sz w:val="24"/>
          <w:szCs w:val="24"/>
        </w:rPr>
      </w:pPr>
    </w:p>
    <w:p w:rsidR="007629A4" w:rsidRPr="007629A4" w:rsidRDefault="007629A4" w:rsidP="007629A4">
      <w:pPr>
        <w:tabs>
          <w:tab w:val="left" w:pos="6300"/>
        </w:tabs>
        <w:snapToGrid w:val="0"/>
        <w:spacing w:line="500" w:lineRule="exact"/>
        <w:outlineLvl w:val="0"/>
        <w:rPr>
          <w:rFonts w:ascii="方正仿宋_GBK" w:eastAsia="方正仿宋_GBK" w:hAnsi="宋体"/>
          <w:sz w:val="24"/>
          <w:szCs w:val="24"/>
        </w:rPr>
      </w:pPr>
      <w:r w:rsidRPr="007629A4">
        <w:rPr>
          <w:rFonts w:ascii="方正仿宋_GBK" w:eastAsia="方正仿宋_GBK" w:hAnsi="宋体"/>
          <w:sz w:val="24"/>
          <w:szCs w:val="24"/>
        </w:rPr>
        <w:t>注</w:t>
      </w:r>
      <w:r w:rsidRPr="007629A4">
        <w:rPr>
          <w:rFonts w:ascii="方正仿宋_GBK" w:eastAsia="方正仿宋_GBK" w:hAnsi="宋体" w:hint="eastAsia"/>
          <w:sz w:val="24"/>
          <w:szCs w:val="24"/>
        </w:rPr>
        <w:t>：请在公司署名处加盖扬州斯大锅炉有限公司的公章，</w:t>
      </w:r>
      <w:r w:rsidRPr="007629A4">
        <w:rPr>
          <w:rFonts w:ascii="方正仿宋_GBK" w:eastAsia="方正仿宋_GBK" w:hAnsi="宋体"/>
          <w:sz w:val="24"/>
          <w:szCs w:val="24"/>
        </w:rPr>
        <w:t>该证明文件为格式文本</w:t>
      </w:r>
      <w:r w:rsidRPr="007629A4">
        <w:rPr>
          <w:rFonts w:ascii="方正仿宋_GBK" w:eastAsia="方正仿宋_GBK" w:hAnsi="宋体" w:hint="eastAsia"/>
          <w:sz w:val="24"/>
          <w:szCs w:val="24"/>
        </w:rPr>
        <w:t>，</w:t>
      </w:r>
      <w:r w:rsidRPr="007629A4">
        <w:rPr>
          <w:rFonts w:ascii="方正仿宋_GBK" w:eastAsia="方正仿宋_GBK" w:hAnsi="宋体"/>
          <w:sz w:val="24"/>
          <w:szCs w:val="24"/>
        </w:rPr>
        <w:t>与资质文件装订在一起</w:t>
      </w:r>
      <w:r w:rsidRPr="007629A4">
        <w:rPr>
          <w:rFonts w:ascii="方正仿宋_GBK" w:eastAsia="方正仿宋_GBK" w:hAnsi="宋体" w:hint="eastAsia"/>
          <w:sz w:val="24"/>
          <w:szCs w:val="24"/>
        </w:rPr>
        <w:t>。</w:t>
      </w:r>
    </w:p>
    <w:p w:rsidR="007629A4" w:rsidRDefault="007629A4" w:rsidP="007629A4"/>
    <w:p w:rsidR="007629A4" w:rsidRDefault="007629A4" w:rsidP="007629A4"/>
    <w:p w:rsidR="007629A4" w:rsidRPr="006F3C54" w:rsidRDefault="007629A4" w:rsidP="007629A4">
      <w:pPr>
        <w:pStyle w:val="a0"/>
        <w:spacing w:before="62" w:after="156"/>
      </w:pP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（三）其他应提供的资料</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1、供应商及采购货物生产厂家基本情况表</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2、其他资料</w:t>
      </w:r>
    </w:p>
    <w:p w:rsidR="007F199F" w:rsidRDefault="00D15C64">
      <w:pPr>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2.1其他与项目有关的资料（自附）：供应商总体情况介绍、其他与本项目有关的资料等。</w:t>
      </w: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D15C64">
      <w:pPr>
        <w:spacing w:line="360" w:lineRule="auto"/>
        <w:ind w:firstLineChars="200" w:firstLine="480"/>
        <w:jc w:val="center"/>
        <w:rPr>
          <w:rFonts w:ascii="方正仿宋_GBK" w:eastAsia="方正仿宋_GBK" w:hAnsi="宋体"/>
        </w:rPr>
      </w:pPr>
      <w:r>
        <w:rPr>
          <w:rFonts w:ascii="方正仿宋_GBK" w:eastAsia="方正仿宋_GBK" w:hAnsi="宋体" w:hint="eastAsia"/>
          <w:sz w:val="24"/>
          <w:szCs w:val="24"/>
        </w:rPr>
        <w:lastRenderedPageBreak/>
        <w:t>（结束）</w:t>
      </w:r>
    </w:p>
    <w:p w:rsidR="007F199F" w:rsidRDefault="007F199F"/>
    <w:p w:rsidR="007F199F" w:rsidRDefault="007F199F"/>
    <w:p w:rsidR="007F199F" w:rsidRDefault="007F199F"/>
    <w:sectPr w:rsidR="007F199F" w:rsidSect="007F19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27D" w:rsidRDefault="002A527D" w:rsidP="007F199F">
      <w:r>
        <w:separator/>
      </w:r>
    </w:p>
  </w:endnote>
  <w:endnote w:type="continuationSeparator" w:id="1">
    <w:p w:rsidR="002A527D" w:rsidRDefault="002A527D" w:rsidP="007F199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540" w:rsidRDefault="00923540">
    <w:pPr>
      <w:pStyle w:val="a7"/>
      <w:wordWrap w:val="0"/>
      <w:jc w:val="right"/>
      <w:rPr>
        <w:sz w:val="24"/>
        <w:szCs w:val="24"/>
      </w:rPr>
    </w:pPr>
    <w:r>
      <w:rPr>
        <w:rFonts w:hint="eastAsia"/>
        <w:sz w:val="24"/>
        <w:szCs w:val="24"/>
      </w:rPr>
      <w:t>—</w:t>
    </w:r>
    <w:r w:rsidR="006E5854">
      <w:rPr>
        <w:rStyle w:val="aa"/>
        <w:sz w:val="24"/>
        <w:szCs w:val="24"/>
      </w:rPr>
      <w:fldChar w:fldCharType="begin"/>
    </w:r>
    <w:r>
      <w:rPr>
        <w:rStyle w:val="aa"/>
        <w:sz w:val="24"/>
        <w:szCs w:val="24"/>
      </w:rPr>
      <w:instrText xml:space="preserve"> PAGE </w:instrText>
    </w:r>
    <w:r w:rsidR="006E5854">
      <w:rPr>
        <w:rStyle w:val="aa"/>
        <w:sz w:val="24"/>
        <w:szCs w:val="24"/>
      </w:rPr>
      <w:fldChar w:fldCharType="separate"/>
    </w:r>
    <w:r w:rsidR="001B7290">
      <w:rPr>
        <w:rStyle w:val="aa"/>
        <w:noProof/>
        <w:sz w:val="24"/>
        <w:szCs w:val="24"/>
      </w:rPr>
      <w:t>- 16 -</w:t>
    </w:r>
    <w:r w:rsidR="006E5854">
      <w:rPr>
        <w:rStyle w:val="aa"/>
        <w:sz w:val="24"/>
        <w:szCs w:val="24"/>
      </w:rPr>
      <w:fldChar w:fldCharType="end"/>
    </w:r>
    <w:r>
      <w:rPr>
        <w:rFonts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27D" w:rsidRDefault="002A527D" w:rsidP="007F199F">
      <w:r>
        <w:separator/>
      </w:r>
    </w:p>
  </w:footnote>
  <w:footnote w:type="continuationSeparator" w:id="1">
    <w:p w:rsidR="002A527D" w:rsidRDefault="002A527D" w:rsidP="007F19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540" w:rsidRDefault="00923540">
    <w:pPr>
      <w:pStyle w:val="a8"/>
      <w:jc w:val="both"/>
      <w:rPr>
        <w:rFonts w:ascii="楷体_GB2312" w:eastAsia="楷体_GB2312"/>
        <w:sz w:val="21"/>
        <w:szCs w:val="21"/>
      </w:rPr>
    </w:pPr>
  </w:p>
  <w:p w:rsidR="00923540" w:rsidRDefault="00923540">
    <w:pPr>
      <w:pStyle w:val="a8"/>
      <w:jc w:val="both"/>
      <w:rPr>
        <w:rFonts w:ascii="楷体_GB2312" w:eastAsia="楷体_GB2312"/>
        <w:sz w:val="21"/>
        <w:szCs w:val="21"/>
      </w:rPr>
    </w:pPr>
  </w:p>
  <w:p w:rsidR="00923540" w:rsidRDefault="00923540">
    <w:pPr>
      <w:pStyle w:val="a8"/>
      <w:jc w:val="both"/>
      <w:rPr>
        <w:rFonts w:ascii="楷体_GB2312" w:eastAsia="楷体_GB2312"/>
        <w:sz w:val="21"/>
        <w:szCs w:val="21"/>
      </w:rPr>
    </w:pPr>
    <w:r>
      <w:rPr>
        <w:rFonts w:ascii="楷体_GB2312" w:eastAsia="楷体_GB2312" w:hint="eastAsia"/>
        <w:sz w:val="21"/>
        <w:szCs w:val="21"/>
      </w:rPr>
      <w:t>招标文件技术商务要求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109934"/>
    <w:multiLevelType w:val="singleLevel"/>
    <w:tmpl w:val="B2109934"/>
    <w:lvl w:ilvl="0">
      <w:start w:val="1"/>
      <w:numFmt w:val="decimal"/>
      <w:suff w:val="nothing"/>
      <w:lvlText w:val="（%1）"/>
      <w:lvlJc w:val="left"/>
    </w:lvl>
  </w:abstractNum>
  <w:abstractNum w:abstractNumId="1">
    <w:nsid w:val="B868E5AB"/>
    <w:multiLevelType w:val="singleLevel"/>
    <w:tmpl w:val="B868E5AB"/>
    <w:lvl w:ilvl="0">
      <w:start w:val="7"/>
      <w:numFmt w:val="decimal"/>
      <w:suff w:val="nothing"/>
      <w:lvlText w:val="%1、"/>
      <w:lvlJc w:val="left"/>
    </w:lvl>
  </w:abstractNum>
  <w:abstractNum w:abstractNumId="2">
    <w:nsid w:val="0000000C"/>
    <w:multiLevelType w:val="multilevel"/>
    <w:tmpl w:val="0000000C"/>
    <w:lvl w:ilvl="0">
      <w:start w:val="5"/>
      <w:numFmt w:val="japaneseCounting"/>
      <w:lvlText w:val="%1、"/>
      <w:lvlJc w:val="left"/>
      <w:pPr>
        <w:tabs>
          <w:tab w:val="left" w:pos="480"/>
        </w:tabs>
        <w:ind w:left="480" w:hanging="48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2"/>
    <w:multiLevelType w:val="multilevel"/>
    <w:tmpl w:val="00000012"/>
    <w:lvl w:ilvl="0">
      <w:start w:val="1"/>
      <w:numFmt w:val="bullet"/>
      <w:lvlText w:val=""/>
      <w:lvlJc w:val="left"/>
      <w:pPr>
        <w:tabs>
          <w:tab w:val="left" w:pos="1644"/>
        </w:tabs>
        <w:ind w:left="1644" w:hanging="510"/>
      </w:pPr>
      <w:rPr>
        <w:rFonts w:ascii="Wingdings" w:hAnsi="Wingdings" w:hint="default"/>
        <w:strike w:val="0"/>
        <w:dstrike w:val="0"/>
        <w:color w:val="auto"/>
        <w:sz w:val="13"/>
        <w:u w:val="none"/>
      </w:rPr>
    </w:lvl>
    <w:lvl w:ilvl="1">
      <w:start w:val="1"/>
      <w:numFmt w:val="bullet"/>
      <w:lvlText w:val=""/>
      <w:lvlJc w:val="left"/>
      <w:pPr>
        <w:tabs>
          <w:tab w:val="left" w:pos="840"/>
        </w:tabs>
        <w:ind w:left="840" w:hanging="420"/>
      </w:pPr>
      <w:rPr>
        <w:rFonts w:ascii="Wingdings" w:hAnsi="Wingdings" w:hint="default"/>
        <w:strike w:val="0"/>
        <w:dstrike w:val="0"/>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06F21766"/>
    <w:multiLevelType w:val="singleLevel"/>
    <w:tmpl w:val="06F21766"/>
    <w:lvl w:ilvl="0">
      <w:start w:val="1"/>
      <w:numFmt w:val="chineseCounting"/>
      <w:suff w:val="nothing"/>
      <w:lvlText w:val="（%1）"/>
      <w:lvlJc w:val="left"/>
      <w:pPr>
        <w:ind w:left="0" w:firstLine="0"/>
      </w:pPr>
    </w:lvl>
  </w:abstractNum>
  <w:abstractNum w:abstractNumId="5">
    <w:nsid w:val="1042541E"/>
    <w:multiLevelType w:val="multilevel"/>
    <w:tmpl w:val="7AD84E20"/>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87B375C"/>
    <w:multiLevelType w:val="hybridMultilevel"/>
    <w:tmpl w:val="A022B7B8"/>
    <w:lvl w:ilvl="0" w:tplc="F0D4A648">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F000002"/>
    <w:multiLevelType w:val="multilevel"/>
    <w:tmpl w:val="2F000002"/>
    <w:lvl w:ilvl="0">
      <w:start w:val="2"/>
      <w:numFmt w:val="decimal"/>
      <w:suff w:val="nothing"/>
      <w:lvlText w:val="（%1）"/>
      <w:lvlJc w:val="left"/>
    </w:lvl>
    <w:lvl w:ilvl="1">
      <w:start w:val="2"/>
      <w:numFmt w:val="decimal"/>
      <w:suff w:val="nothing"/>
      <w:lvlText w:val="（%1）"/>
      <w:lvlJc w:val="left"/>
    </w:lvl>
    <w:lvl w:ilvl="2">
      <w:start w:val="2"/>
      <w:numFmt w:val="decimal"/>
      <w:suff w:val="nothing"/>
      <w:lvlText w:val="（%1）"/>
      <w:lvlJc w:val="left"/>
    </w:lvl>
    <w:lvl w:ilvl="3">
      <w:start w:val="2"/>
      <w:numFmt w:val="decimal"/>
      <w:suff w:val="nothing"/>
      <w:lvlText w:val="（%1）"/>
      <w:lvlJc w:val="left"/>
    </w:lvl>
    <w:lvl w:ilvl="4">
      <w:start w:val="2"/>
      <w:numFmt w:val="decimal"/>
      <w:suff w:val="nothing"/>
      <w:lvlText w:val="（%1）"/>
      <w:lvlJc w:val="left"/>
    </w:lvl>
    <w:lvl w:ilvl="5">
      <w:start w:val="2"/>
      <w:numFmt w:val="decimal"/>
      <w:suff w:val="nothing"/>
      <w:lvlText w:val="（%1）"/>
      <w:lvlJc w:val="left"/>
    </w:lvl>
    <w:lvl w:ilvl="6">
      <w:start w:val="2"/>
      <w:numFmt w:val="decimal"/>
      <w:suff w:val="nothing"/>
      <w:lvlText w:val="（%1）"/>
      <w:lvlJc w:val="left"/>
    </w:lvl>
    <w:lvl w:ilvl="7">
      <w:start w:val="2"/>
      <w:numFmt w:val="decimal"/>
      <w:suff w:val="nothing"/>
      <w:lvlText w:val="（%1）"/>
      <w:lvlJc w:val="left"/>
    </w:lvl>
    <w:lvl w:ilvl="8">
      <w:start w:val="2"/>
      <w:numFmt w:val="decimal"/>
      <w:suff w:val="nothing"/>
      <w:lvlText w:val="（%1）"/>
      <w:lvlJc w:val="left"/>
    </w:lvl>
  </w:abstractNum>
  <w:abstractNum w:abstractNumId="8">
    <w:nsid w:val="2F000003"/>
    <w:multiLevelType w:val="multilevel"/>
    <w:tmpl w:val="2F000003"/>
    <w:lvl w:ilvl="0">
      <w:start w:val="1"/>
      <w:numFmt w:val="decimal"/>
      <w:suff w:val="nothing"/>
      <w:lvlText w:val="（%1）"/>
      <w:lvlJc w:val="left"/>
      <w:pPr>
        <w:ind w:left="560" w:firstLine="0"/>
      </w:pPr>
    </w:lvl>
    <w:lvl w:ilvl="1">
      <w:start w:val="1"/>
      <w:numFmt w:val="decimal"/>
      <w:suff w:val="nothing"/>
      <w:lvlText w:val="（%1）"/>
      <w:lvlJc w:val="left"/>
      <w:pPr>
        <w:ind w:left="560" w:firstLine="0"/>
      </w:pPr>
    </w:lvl>
    <w:lvl w:ilvl="2">
      <w:start w:val="1"/>
      <w:numFmt w:val="decimal"/>
      <w:suff w:val="nothing"/>
      <w:lvlText w:val="（%1）"/>
      <w:lvlJc w:val="left"/>
      <w:pPr>
        <w:ind w:left="560" w:firstLine="0"/>
      </w:pPr>
    </w:lvl>
    <w:lvl w:ilvl="3">
      <w:start w:val="1"/>
      <w:numFmt w:val="decimal"/>
      <w:suff w:val="nothing"/>
      <w:lvlText w:val="（%1）"/>
      <w:lvlJc w:val="left"/>
      <w:pPr>
        <w:ind w:left="560" w:firstLine="0"/>
      </w:pPr>
    </w:lvl>
    <w:lvl w:ilvl="4">
      <w:start w:val="1"/>
      <w:numFmt w:val="decimal"/>
      <w:suff w:val="nothing"/>
      <w:lvlText w:val="（%1）"/>
      <w:lvlJc w:val="left"/>
      <w:pPr>
        <w:ind w:left="560" w:firstLine="0"/>
      </w:pPr>
    </w:lvl>
    <w:lvl w:ilvl="5">
      <w:start w:val="1"/>
      <w:numFmt w:val="decimal"/>
      <w:suff w:val="nothing"/>
      <w:lvlText w:val="（%1）"/>
      <w:lvlJc w:val="left"/>
      <w:pPr>
        <w:ind w:left="560" w:firstLine="0"/>
      </w:pPr>
    </w:lvl>
    <w:lvl w:ilvl="6">
      <w:start w:val="1"/>
      <w:numFmt w:val="decimal"/>
      <w:suff w:val="nothing"/>
      <w:lvlText w:val="（%1）"/>
      <w:lvlJc w:val="left"/>
      <w:pPr>
        <w:ind w:left="560" w:firstLine="0"/>
      </w:pPr>
    </w:lvl>
    <w:lvl w:ilvl="7">
      <w:start w:val="1"/>
      <w:numFmt w:val="decimal"/>
      <w:suff w:val="nothing"/>
      <w:lvlText w:val="（%1）"/>
      <w:lvlJc w:val="left"/>
      <w:pPr>
        <w:ind w:left="560" w:firstLine="0"/>
      </w:pPr>
    </w:lvl>
    <w:lvl w:ilvl="8">
      <w:start w:val="1"/>
      <w:numFmt w:val="decimal"/>
      <w:suff w:val="nothing"/>
      <w:lvlText w:val="（%1）"/>
      <w:lvlJc w:val="left"/>
      <w:pPr>
        <w:ind w:left="560" w:firstLine="0"/>
      </w:pPr>
    </w:lvl>
  </w:abstractNum>
  <w:abstractNum w:abstractNumId="9">
    <w:nsid w:val="2F000004"/>
    <w:multiLevelType w:val="multilevel"/>
    <w:tmpl w:val="2F000004"/>
    <w:lvl w:ilvl="0">
      <w:start w:val="1"/>
      <w:numFmt w:val="decimalEnclosedCircleChinese"/>
      <w:suff w:val="nothing"/>
      <w:lvlText w:val="%1　"/>
      <w:lvlJc w:val="left"/>
      <w:pPr>
        <w:ind w:left="0" w:firstLine="400"/>
      </w:pPr>
      <w:rPr>
        <w:rFonts w:ascii="宋体" w:eastAsia="宋体" w:hAnsi="宋体" w:cs="宋体"/>
      </w:rPr>
    </w:lvl>
    <w:lvl w:ilvl="1">
      <w:start w:val="1"/>
      <w:numFmt w:val="decimalEnclosedCircleChinese"/>
      <w:suff w:val="nothing"/>
      <w:lvlText w:val="%1　"/>
      <w:lvlJc w:val="left"/>
      <w:pPr>
        <w:ind w:left="0" w:firstLine="400"/>
      </w:pPr>
      <w:rPr>
        <w:rFonts w:ascii="宋体" w:eastAsia="宋体" w:hAnsi="宋体" w:cs="宋体"/>
      </w:rPr>
    </w:lvl>
    <w:lvl w:ilvl="2">
      <w:start w:val="1"/>
      <w:numFmt w:val="decimalEnclosedCircleChinese"/>
      <w:suff w:val="nothing"/>
      <w:lvlText w:val="%1　"/>
      <w:lvlJc w:val="left"/>
      <w:pPr>
        <w:ind w:left="0" w:firstLine="400"/>
      </w:pPr>
      <w:rPr>
        <w:rFonts w:ascii="宋体" w:eastAsia="宋体" w:hAnsi="宋体" w:cs="宋体"/>
      </w:rPr>
    </w:lvl>
    <w:lvl w:ilvl="3">
      <w:start w:val="1"/>
      <w:numFmt w:val="decimalEnclosedCircleChinese"/>
      <w:suff w:val="nothing"/>
      <w:lvlText w:val="%1　"/>
      <w:lvlJc w:val="left"/>
      <w:pPr>
        <w:ind w:left="0" w:firstLine="400"/>
      </w:pPr>
      <w:rPr>
        <w:rFonts w:ascii="宋体" w:eastAsia="宋体" w:hAnsi="宋体" w:cs="宋体"/>
      </w:rPr>
    </w:lvl>
    <w:lvl w:ilvl="4">
      <w:start w:val="1"/>
      <w:numFmt w:val="decimalEnclosedCircleChinese"/>
      <w:suff w:val="nothing"/>
      <w:lvlText w:val="%1　"/>
      <w:lvlJc w:val="left"/>
      <w:pPr>
        <w:ind w:left="0" w:firstLine="400"/>
      </w:pPr>
      <w:rPr>
        <w:rFonts w:ascii="宋体" w:eastAsia="宋体" w:hAnsi="宋体" w:cs="宋体"/>
      </w:rPr>
    </w:lvl>
    <w:lvl w:ilvl="5">
      <w:start w:val="1"/>
      <w:numFmt w:val="decimalEnclosedCircleChinese"/>
      <w:suff w:val="nothing"/>
      <w:lvlText w:val="%1　"/>
      <w:lvlJc w:val="left"/>
      <w:pPr>
        <w:ind w:left="0" w:firstLine="400"/>
      </w:pPr>
      <w:rPr>
        <w:rFonts w:ascii="宋体" w:eastAsia="宋体" w:hAnsi="宋体" w:cs="宋体"/>
      </w:rPr>
    </w:lvl>
    <w:lvl w:ilvl="6">
      <w:start w:val="1"/>
      <w:numFmt w:val="decimalEnclosedCircleChinese"/>
      <w:suff w:val="nothing"/>
      <w:lvlText w:val="%1　"/>
      <w:lvlJc w:val="left"/>
      <w:pPr>
        <w:ind w:left="0" w:firstLine="400"/>
      </w:pPr>
      <w:rPr>
        <w:rFonts w:ascii="宋体" w:eastAsia="宋体" w:hAnsi="宋体" w:cs="宋体"/>
      </w:rPr>
    </w:lvl>
    <w:lvl w:ilvl="7">
      <w:start w:val="1"/>
      <w:numFmt w:val="decimalEnclosedCircleChinese"/>
      <w:suff w:val="nothing"/>
      <w:lvlText w:val="%1　"/>
      <w:lvlJc w:val="left"/>
      <w:pPr>
        <w:ind w:left="0" w:firstLine="400"/>
      </w:pPr>
      <w:rPr>
        <w:rFonts w:ascii="宋体" w:eastAsia="宋体" w:hAnsi="宋体" w:cs="宋体"/>
      </w:rPr>
    </w:lvl>
    <w:lvl w:ilvl="8">
      <w:start w:val="1"/>
      <w:numFmt w:val="decimalEnclosedCircleChinese"/>
      <w:suff w:val="nothing"/>
      <w:lvlText w:val="%1　"/>
      <w:lvlJc w:val="left"/>
      <w:pPr>
        <w:ind w:left="0" w:firstLine="400"/>
      </w:pPr>
      <w:rPr>
        <w:rFonts w:ascii="宋体" w:eastAsia="宋体" w:hAnsi="宋体" w:cs="宋体"/>
      </w:rPr>
    </w:lvl>
  </w:abstractNum>
  <w:abstractNum w:abstractNumId="10">
    <w:nsid w:val="2F000005"/>
    <w:multiLevelType w:val="multilevel"/>
    <w:tmpl w:val="2F000005"/>
    <w:lvl w:ilvl="0">
      <w:start w:val="1"/>
      <w:numFmt w:val="decimalEnclosedCircleChinese"/>
      <w:suff w:val="nothing"/>
      <w:lvlText w:val="%1　"/>
      <w:lvlJc w:val="left"/>
      <w:pPr>
        <w:ind w:left="0" w:firstLine="400"/>
      </w:pPr>
      <w:rPr>
        <w:rFonts w:ascii="宋体" w:eastAsia="宋体" w:hAnsi="宋体" w:cs="宋体"/>
      </w:rPr>
    </w:lvl>
    <w:lvl w:ilvl="1">
      <w:start w:val="1"/>
      <w:numFmt w:val="decimalEnclosedCircleChinese"/>
      <w:suff w:val="nothing"/>
      <w:lvlText w:val="%1　"/>
      <w:lvlJc w:val="left"/>
      <w:pPr>
        <w:ind w:left="0" w:firstLine="400"/>
      </w:pPr>
      <w:rPr>
        <w:rFonts w:ascii="宋体" w:eastAsia="宋体" w:hAnsi="宋体" w:cs="宋体"/>
      </w:rPr>
    </w:lvl>
    <w:lvl w:ilvl="2">
      <w:start w:val="1"/>
      <w:numFmt w:val="decimalEnclosedCircleChinese"/>
      <w:suff w:val="nothing"/>
      <w:lvlText w:val="%1　"/>
      <w:lvlJc w:val="left"/>
      <w:pPr>
        <w:ind w:left="0" w:firstLine="400"/>
      </w:pPr>
      <w:rPr>
        <w:rFonts w:ascii="宋体" w:eastAsia="宋体" w:hAnsi="宋体" w:cs="宋体"/>
      </w:rPr>
    </w:lvl>
    <w:lvl w:ilvl="3">
      <w:start w:val="1"/>
      <w:numFmt w:val="decimalEnclosedCircleChinese"/>
      <w:suff w:val="nothing"/>
      <w:lvlText w:val="%1　"/>
      <w:lvlJc w:val="left"/>
      <w:pPr>
        <w:ind w:left="0" w:firstLine="400"/>
      </w:pPr>
      <w:rPr>
        <w:rFonts w:ascii="宋体" w:eastAsia="宋体" w:hAnsi="宋体" w:cs="宋体"/>
      </w:rPr>
    </w:lvl>
    <w:lvl w:ilvl="4">
      <w:start w:val="1"/>
      <w:numFmt w:val="decimalEnclosedCircleChinese"/>
      <w:suff w:val="nothing"/>
      <w:lvlText w:val="%1　"/>
      <w:lvlJc w:val="left"/>
      <w:pPr>
        <w:ind w:left="0" w:firstLine="400"/>
      </w:pPr>
      <w:rPr>
        <w:rFonts w:ascii="宋体" w:eastAsia="宋体" w:hAnsi="宋体" w:cs="宋体"/>
      </w:rPr>
    </w:lvl>
    <w:lvl w:ilvl="5">
      <w:start w:val="1"/>
      <w:numFmt w:val="decimalEnclosedCircleChinese"/>
      <w:suff w:val="nothing"/>
      <w:lvlText w:val="%1　"/>
      <w:lvlJc w:val="left"/>
      <w:pPr>
        <w:ind w:left="0" w:firstLine="400"/>
      </w:pPr>
      <w:rPr>
        <w:rFonts w:ascii="宋体" w:eastAsia="宋体" w:hAnsi="宋体" w:cs="宋体"/>
      </w:rPr>
    </w:lvl>
    <w:lvl w:ilvl="6">
      <w:start w:val="1"/>
      <w:numFmt w:val="decimalEnclosedCircleChinese"/>
      <w:suff w:val="nothing"/>
      <w:lvlText w:val="%1　"/>
      <w:lvlJc w:val="left"/>
      <w:pPr>
        <w:ind w:left="0" w:firstLine="400"/>
      </w:pPr>
      <w:rPr>
        <w:rFonts w:ascii="宋体" w:eastAsia="宋体" w:hAnsi="宋体" w:cs="宋体"/>
      </w:rPr>
    </w:lvl>
    <w:lvl w:ilvl="7">
      <w:start w:val="1"/>
      <w:numFmt w:val="decimalEnclosedCircleChinese"/>
      <w:suff w:val="nothing"/>
      <w:lvlText w:val="%1　"/>
      <w:lvlJc w:val="left"/>
      <w:pPr>
        <w:ind w:left="0" w:firstLine="400"/>
      </w:pPr>
      <w:rPr>
        <w:rFonts w:ascii="宋体" w:eastAsia="宋体" w:hAnsi="宋体" w:cs="宋体"/>
      </w:rPr>
    </w:lvl>
    <w:lvl w:ilvl="8">
      <w:start w:val="1"/>
      <w:numFmt w:val="decimalEnclosedCircleChinese"/>
      <w:suff w:val="nothing"/>
      <w:lvlText w:val="%1　"/>
      <w:lvlJc w:val="left"/>
      <w:pPr>
        <w:ind w:left="0" w:firstLine="400"/>
      </w:pPr>
      <w:rPr>
        <w:rFonts w:ascii="宋体" w:eastAsia="宋体" w:hAnsi="宋体" w:cs="宋体"/>
      </w:rPr>
    </w:lvl>
  </w:abstractNum>
  <w:abstractNum w:abstractNumId="11">
    <w:nsid w:val="2F000007"/>
    <w:multiLevelType w:val="multilevel"/>
    <w:tmpl w:val="2F000007"/>
    <w:lvl w:ilvl="0">
      <w:start w:val="1"/>
      <w:numFmt w:val="decimal"/>
      <w:suff w:val="space"/>
      <w:lvlText w:val="（%1）"/>
      <w:lvlJc w:val="left"/>
      <w:pPr>
        <w:ind w:left="560" w:firstLine="0"/>
      </w:pPr>
    </w:lvl>
    <w:lvl w:ilvl="1">
      <w:start w:val="1"/>
      <w:numFmt w:val="decimal"/>
      <w:suff w:val="space"/>
      <w:lvlText w:val="（%1）"/>
      <w:lvlJc w:val="left"/>
      <w:pPr>
        <w:ind w:left="560" w:firstLine="0"/>
      </w:pPr>
    </w:lvl>
    <w:lvl w:ilvl="2">
      <w:start w:val="1"/>
      <w:numFmt w:val="decimal"/>
      <w:suff w:val="space"/>
      <w:lvlText w:val="（%1）"/>
      <w:lvlJc w:val="left"/>
      <w:pPr>
        <w:ind w:left="560" w:firstLine="0"/>
      </w:pPr>
    </w:lvl>
    <w:lvl w:ilvl="3">
      <w:start w:val="1"/>
      <w:numFmt w:val="decimal"/>
      <w:suff w:val="space"/>
      <w:lvlText w:val="（%1）"/>
      <w:lvlJc w:val="left"/>
      <w:pPr>
        <w:ind w:left="560" w:firstLine="0"/>
      </w:pPr>
    </w:lvl>
    <w:lvl w:ilvl="4">
      <w:start w:val="1"/>
      <w:numFmt w:val="decimal"/>
      <w:suff w:val="space"/>
      <w:lvlText w:val="（%1）"/>
      <w:lvlJc w:val="left"/>
      <w:pPr>
        <w:ind w:left="560" w:firstLine="0"/>
      </w:pPr>
    </w:lvl>
    <w:lvl w:ilvl="5">
      <w:start w:val="1"/>
      <w:numFmt w:val="decimal"/>
      <w:suff w:val="space"/>
      <w:lvlText w:val="（%1）"/>
      <w:lvlJc w:val="left"/>
      <w:pPr>
        <w:ind w:left="560" w:firstLine="0"/>
      </w:pPr>
    </w:lvl>
    <w:lvl w:ilvl="6">
      <w:start w:val="1"/>
      <w:numFmt w:val="decimal"/>
      <w:suff w:val="space"/>
      <w:lvlText w:val="（%1）"/>
      <w:lvlJc w:val="left"/>
      <w:pPr>
        <w:ind w:left="560" w:firstLine="0"/>
      </w:pPr>
    </w:lvl>
    <w:lvl w:ilvl="7">
      <w:start w:val="1"/>
      <w:numFmt w:val="decimal"/>
      <w:suff w:val="space"/>
      <w:lvlText w:val="（%1）"/>
      <w:lvlJc w:val="left"/>
      <w:pPr>
        <w:ind w:left="560" w:firstLine="0"/>
      </w:pPr>
    </w:lvl>
    <w:lvl w:ilvl="8">
      <w:start w:val="1"/>
      <w:numFmt w:val="decimal"/>
      <w:suff w:val="space"/>
      <w:lvlText w:val="（%1）"/>
      <w:lvlJc w:val="left"/>
      <w:pPr>
        <w:ind w:left="560" w:firstLine="0"/>
      </w:pPr>
    </w:lvl>
  </w:abstractNum>
  <w:abstractNum w:abstractNumId="12">
    <w:nsid w:val="2F000008"/>
    <w:multiLevelType w:val="multilevel"/>
    <w:tmpl w:val="2F000008"/>
    <w:lvl w:ilvl="0">
      <w:start w:val="1"/>
      <w:numFmt w:val="decimal"/>
      <w:suff w:val="nothing"/>
      <w:lvlText w:val="（%1）"/>
      <w:lvlJc w:val="left"/>
      <w:pPr>
        <w:ind w:left="560" w:firstLine="0"/>
      </w:pPr>
    </w:lvl>
    <w:lvl w:ilvl="1">
      <w:start w:val="1"/>
      <w:numFmt w:val="decimal"/>
      <w:suff w:val="nothing"/>
      <w:lvlText w:val="（%1）"/>
      <w:lvlJc w:val="left"/>
      <w:pPr>
        <w:ind w:left="560" w:firstLine="0"/>
      </w:pPr>
    </w:lvl>
    <w:lvl w:ilvl="2">
      <w:start w:val="1"/>
      <w:numFmt w:val="decimal"/>
      <w:suff w:val="nothing"/>
      <w:lvlText w:val="（%1）"/>
      <w:lvlJc w:val="left"/>
      <w:pPr>
        <w:ind w:left="560" w:firstLine="0"/>
      </w:pPr>
    </w:lvl>
    <w:lvl w:ilvl="3">
      <w:start w:val="1"/>
      <w:numFmt w:val="decimal"/>
      <w:suff w:val="nothing"/>
      <w:lvlText w:val="（%1）"/>
      <w:lvlJc w:val="left"/>
      <w:pPr>
        <w:ind w:left="560" w:firstLine="0"/>
      </w:pPr>
    </w:lvl>
    <w:lvl w:ilvl="4">
      <w:start w:val="1"/>
      <w:numFmt w:val="decimal"/>
      <w:suff w:val="nothing"/>
      <w:lvlText w:val="（%1）"/>
      <w:lvlJc w:val="left"/>
      <w:pPr>
        <w:ind w:left="560" w:firstLine="0"/>
      </w:pPr>
    </w:lvl>
    <w:lvl w:ilvl="5">
      <w:start w:val="1"/>
      <w:numFmt w:val="decimal"/>
      <w:suff w:val="nothing"/>
      <w:lvlText w:val="（%1）"/>
      <w:lvlJc w:val="left"/>
      <w:pPr>
        <w:ind w:left="560" w:firstLine="0"/>
      </w:pPr>
    </w:lvl>
    <w:lvl w:ilvl="6">
      <w:start w:val="1"/>
      <w:numFmt w:val="decimal"/>
      <w:suff w:val="nothing"/>
      <w:lvlText w:val="（%1）"/>
      <w:lvlJc w:val="left"/>
      <w:pPr>
        <w:ind w:left="560" w:firstLine="0"/>
      </w:pPr>
    </w:lvl>
    <w:lvl w:ilvl="7">
      <w:start w:val="1"/>
      <w:numFmt w:val="decimal"/>
      <w:suff w:val="nothing"/>
      <w:lvlText w:val="（%1）"/>
      <w:lvlJc w:val="left"/>
      <w:pPr>
        <w:ind w:left="560" w:firstLine="0"/>
      </w:pPr>
    </w:lvl>
    <w:lvl w:ilvl="8">
      <w:start w:val="1"/>
      <w:numFmt w:val="decimal"/>
      <w:suff w:val="nothing"/>
      <w:lvlText w:val="（%1）"/>
      <w:lvlJc w:val="left"/>
      <w:pPr>
        <w:ind w:left="560" w:firstLine="0"/>
      </w:pPr>
    </w:lvl>
  </w:abstractNum>
  <w:abstractNum w:abstractNumId="13">
    <w:nsid w:val="42F6343D"/>
    <w:multiLevelType w:val="singleLevel"/>
    <w:tmpl w:val="42F6343D"/>
    <w:lvl w:ilvl="0">
      <w:start w:val="4"/>
      <w:numFmt w:val="chineseCounting"/>
      <w:suff w:val="space"/>
      <w:lvlText w:val="第%1篇"/>
      <w:lvlJc w:val="left"/>
      <w:rPr>
        <w:rFonts w:hint="eastAsia"/>
      </w:rPr>
    </w:lvl>
  </w:abstractNum>
  <w:abstractNum w:abstractNumId="14">
    <w:nsid w:val="5A79206D"/>
    <w:multiLevelType w:val="singleLevel"/>
    <w:tmpl w:val="5A79206D"/>
    <w:lvl w:ilvl="0">
      <w:start w:val="2"/>
      <w:numFmt w:val="chineseCounting"/>
      <w:suff w:val="nothing"/>
      <w:lvlText w:val="（%1）"/>
      <w:lvlJc w:val="left"/>
      <w:pPr>
        <w:ind w:left="0" w:firstLine="0"/>
      </w:pPr>
    </w:lvl>
  </w:abstractNum>
  <w:num w:numId="1">
    <w:abstractNumId w:val="14"/>
    <w:lvlOverride w:ilvl="0">
      <w:startOverride w:val="2"/>
    </w:lvlOverride>
  </w:num>
  <w:num w:numId="2">
    <w:abstractNumId w:val="7"/>
  </w:num>
  <w:num w:numId="3">
    <w:abstractNumId w:val="8"/>
  </w:num>
  <w:num w:numId="4">
    <w:abstractNumId w:val="0"/>
  </w:num>
  <w:num w:numId="5">
    <w:abstractNumId w:val="9"/>
  </w:num>
  <w:num w:numId="6">
    <w:abstractNumId w:val="10"/>
  </w:num>
  <w:num w:numId="7">
    <w:abstractNumId w:val="11"/>
  </w:num>
  <w:num w:numId="8">
    <w:abstractNumId w:val="12"/>
  </w:num>
  <w:num w:numId="9">
    <w:abstractNumId w:val="13"/>
  </w:num>
  <w:num w:numId="10">
    <w:abstractNumId w:val="1"/>
  </w:num>
  <w:num w:numId="1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4"/>
    <w:lvlOverride w:ilvl="0">
      <w:startOverride w:val="1"/>
    </w:lvlOverride>
  </w:num>
  <w:num w:numId="14">
    <w:abstractNumId w:val="6"/>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AA812F7"/>
    <w:rsid w:val="00015753"/>
    <w:rsid w:val="00092C9C"/>
    <w:rsid w:val="00183D50"/>
    <w:rsid w:val="001B7290"/>
    <w:rsid w:val="00222244"/>
    <w:rsid w:val="002A09BB"/>
    <w:rsid w:val="002A527D"/>
    <w:rsid w:val="0031014D"/>
    <w:rsid w:val="0046467A"/>
    <w:rsid w:val="00564536"/>
    <w:rsid w:val="0057053A"/>
    <w:rsid w:val="00646D7A"/>
    <w:rsid w:val="00696719"/>
    <w:rsid w:val="006E5854"/>
    <w:rsid w:val="007629A4"/>
    <w:rsid w:val="007A66FA"/>
    <w:rsid w:val="007F199F"/>
    <w:rsid w:val="00866A34"/>
    <w:rsid w:val="008E3185"/>
    <w:rsid w:val="00923540"/>
    <w:rsid w:val="00991299"/>
    <w:rsid w:val="009C0564"/>
    <w:rsid w:val="00A82F64"/>
    <w:rsid w:val="00AC30EE"/>
    <w:rsid w:val="00BF5FC9"/>
    <w:rsid w:val="00C16062"/>
    <w:rsid w:val="00C47472"/>
    <w:rsid w:val="00C67129"/>
    <w:rsid w:val="00C75FA4"/>
    <w:rsid w:val="00CA3F37"/>
    <w:rsid w:val="00CC38FA"/>
    <w:rsid w:val="00D15C64"/>
    <w:rsid w:val="00E00091"/>
    <w:rsid w:val="00ED6831"/>
    <w:rsid w:val="0AA812F7"/>
    <w:rsid w:val="185F5941"/>
    <w:rsid w:val="3E6A0E4C"/>
    <w:rsid w:val="704164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Body Text" w:qFormat="1"/>
    <w:lsdException w:name="Subtitle" w:qFormat="1"/>
    <w:lsdException w:name="Date" w:unhideWhenUsed="1" w:qFormat="1"/>
    <w:lsdException w:name="Body Text Indent 2" w:semiHidden="1" w:unhideWhenUsed="1" w:qFormat="1"/>
    <w:lsdException w:name="Hyperlink" w:semiHidden="1" w:uiPriority="99" w:unhideWhenUsed="1" w:qFormat="1"/>
    <w:lsdException w:name="Strong" w:qFormat="1"/>
    <w:lsdException w:name="Emphasis" w:qFormat="1"/>
    <w:lsdException w:name="Plain Text" w:semiHidden="1" w:unhideWhenUsed="1"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F199F"/>
    <w:pPr>
      <w:widowControl w:val="0"/>
      <w:jc w:val="both"/>
    </w:pPr>
    <w:rPr>
      <w:rFonts w:ascii="Times New Roman" w:eastAsia="宋体" w:hAnsi="Times New Roman" w:cs="Times New Roman"/>
      <w:kern w:val="2"/>
      <w:sz w:val="28"/>
    </w:rPr>
  </w:style>
  <w:style w:type="paragraph" w:styleId="1">
    <w:name w:val="heading 1"/>
    <w:basedOn w:val="a"/>
    <w:next w:val="a"/>
    <w:qFormat/>
    <w:rsid w:val="007F199F"/>
    <w:pPr>
      <w:keepNext/>
      <w:snapToGrid w:val="0"/>
      <w:spacing w:line="360" w:lineRule="atLeast"/>
      <w:outlineLvl w:val="0"/>
    </w:pPr>
    <w:rPr>
      <w:rFonts w:ascii="宋体"/>
    </w:rPr>
  </w:style>
  <w:style w:type="paragraph" w:styleId="2">
    <w:name w:val="heading 2"/>
    <w:basedOn w:val="a"/>
    <w:next w:val="a"/>
    <w:unhideWhenUsed/>
    <w:qFormat/>
    <w:rsid w:val="007F199F"/>
    <w:pPr>
      <w:keepNext/>
      <w:keepLines/>
      <w:spacing w:before="260" w:after="260" w:line="412" w:lineRule="auto"/>
      <w:outlineLvl w:val="1"/>
    </w:pPr>
    <w:rPr>
      <w:rFonts w:ascii="Arial" w:eastAsia="黑体" w:hAnsi="Arial"/>
      <w:b/>
      <w:sz w:val="32"/>
    </w:rPr>
  </w:style>
  <w:style w:type="paragraph" w:styleId="3">
    <w:name w:val="heading 3"/>
    <w:basedOn w:val="a"/>
    <w:next w:val="a"/>
    <w:semiHidden/>
    <w:unhideWhenUsed/>
    <w:qFormat/>
    <w:rsid w:val="007F199F"/>
    <w:pPr>
      <w:keepNext/>
      <w:keepLines/>
      <w:spacing w:before="260" w:after="260" w:line="412"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7F199F"/>
    <w:pPr>
      <w:widowControl w:val="0"/>
      <w:adjustRightInd w:val="0"/>
      <w:snapToGrid w:val="0"/>
      <w:spacing w:beforeLines="20" w:afterLines="50" w:line="360" w:lineRule="auto"/>
      <w:jc w:val="both"/>
    </w:pPr>
    <w:rPr>
      <w:rFonts w:ascii="Times" w:eastAsia="楷体" w:hAnsi="Times" w:cs="Times New Roman"/>
      <w:snapToGrid w:val="0"/>
      <w:kern w:val="2"/>
      <w:sz w:val="21"/>
      <w:szCs w:val="22"/>
    </w:rPr>
  </w:style>
  <w:style w:type="paragraph" w:styleId="a4">
    <w:name w:val="Body Text"/>
    <w:basedOn w:val="a"/>
    <w:next w:val="a"/>
    <w:qFormat/>
    <w:rsid w:val="007F199F"/>
    <w:rPr>
      <w:rFonts w:ascii="仿宋_GB2312" w:eastAsia="仿宋_GB2312"/>
      <w:sz w:val="32"/>
    </w:rPr>
  </w:style>
  <w:style w:type="paragraph" w:styleId="30">
    <w:name w:val="toc 3"/>
    <w:basedOn w:val="a"/>
    <w:next w:val="a"/>
    <w:uiPriority w:val="39"/>
    <w:semiHidden/>
    <w:unhideWhenUsed/>
    <w:qFormat/>
    <w:rsid w:val="007F199F"/>
    <w:pPr>
      <w:ind w:leftChars="400" w:left="840"/>
    </w:pPr>
  </w:style>
  <w:style w:type="paragraph" w:styleId="a5">
    <w:name w:val="Plain Text"/>
    <w:basedOn w:val="a"/>
    <w:semiHidden/>
    <w:unhideWhenUsed/>
    <w:qFormat/>
    <w:rsid w:val="007F199F"/>
    <w:rPr>
      <w:rFonts w:ascii="宋体" w:hAnsi="Courier New"/>
      <w:sz w:val="21"/>
    </w:rPr>
  </w:style>
  <w:style w:type="paragraph" w:styleId="a6">
    <w:name w:val="Date"/>
    <w:basedOn w:val="a"/>
    <w:next w:val="a"/>
    <w:unhideWhenUsed/>
    <w:qFormat/>
    <w:rsid w:val="007F199F"/>
    <w:rPr>
      <w:rFonts w:asciiTheme="minorHAnsi" w:eastAsiaTheme="minorEastAsia" w:hAnsiTheme="minorHAnsi" w:cstheme="minorBidi"/>
      <w:szCs w:val="22"/>
    </w:rPr>
  </w:style>
  <w:style w:type="paragraph" w:styleId="20">
    <w:name w:val="Body Text Indent 2"/>
    <w:basedOn w:val="a"/>
    <w:semiHidden/>
    <w:unhideWhenUsed/>
    <w:qFormat/>
    <w:rsid w:val="007F199F"/>
    <w:pPr>
      <w:snapToGrid w:val="0"/>
      <w:spacing w:line="560" w:lineRule="atLeast"/>
      <w:ind w:firstLine="540"/>
    </w:pPr>
    <w:rPr>
      <w:rFonts w:asciiTheme="minorHAnsi" w:eastAsiaTheme="minorEastAsia" w:hAnsiTheme="minorHAnsi" w:cstheme="minorBidi"/>
      <w:szCs w:val="22"/>
    </w:rPr>
  </w:style>
  <w:style w:type="paragraph" w:styleId="a7">
    <w:name w:val="footer"/>
    <w:basedOn w:val="a"/>
    <w:qFormat/>
    <w:rsid w:val="007F199F"/>
    <w:pPr>
      <w:tabs>
        <w:tab w:val="center" w:pos="4153"/>
        <w:tab w:val="right" w:pos="8306"/>
      </w:tabs>
      <w:snapToGrid w:val="0"/>
      <w:jc w:val="left"/>
    </w:pPr>
    <w:rPr>
      <w:kern w:val="0"/>
      <w:sz w:val="18"/>
      <w:szCs w:val="18"/>
    </w:rPr>
  </w:style>
  <w:style w:type="paragraph" w:styleId="a8">
    <w:name w:val="header"/>
    <w:basedOn w:val="a"/>
    <w:qFormat/>
    <w:rsid w:val="007F199F"/>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semiHidden/>
    <w:unhideWhenUsed/>
    <w:qFormat/>
    <w:rsid w:val="007F199F"/>
    <w:pPr>
      <w:spacing w:line="180" w:lineRule="auto"/>
      <w:jc w:val="center"/>
    </w:pPr>
    <w:rPr>
      <w:sz w:val="30"/>
    </w:rPr>
  </w:style>
  <w:style w:type="paragraph" w:styleId="21">
    <w:name w:val="toc 2"/>
    <w:basedOn w:val="a"/>
    <w:next w:val="a"/>
    <w:uiPriority w:val="39"/>
    <w:semiHidden/>
    <w:unhideWhenUsed/>
    <w:qFormat/>
    <w:rsid w:val="007F199F"/>
    <w:pPr>
      <w:ind w:leftChars="200" w:left="420"/>
    </w:pPr>
  </w:style>
  <w:style w:type="paragraph" w:styleId="a9">
    <w:name w:val="Normal (Web)"/>
    <w:basedOn w:val="a"/>
    <w:uiPriority w:val="99"/>
    <w:qFormat/>
    <w:rsid w:val="007F199F"/>
    <w:pPr>
      <w:widowControl/>
      <w:spacing w:before="100" w:beforeAutospacing="1" w:after="100" w:afterAutospacing="1"/>
      <w:jc w:val="left"/>
    </w:pPr>
    <w:rPr>
      <w:rFonts w:ascii="Arial Unicode MS" w:eastAsia="Arial Unicode MS" w:hAnsi="Arial Unicode MS"/>
      <w:kern w:val="0"/>
      <w:sz w:val="24"/>
    </w:rPr>
  </w:style>
  <w:style w:type="character" w:styleId="aa">
    <w:name w:val="page number"/>
    <w:basedOn w:val="a1"/>
    <w:qFormat/>
    <w:rsid w:val="007F199F"/>
    <w:rPr>
      <w:rFonts w:cs="Times New Roman"/>
    </w:rPr>
  </w:style>
  <w:style w:type="character" w:styleId="ab">
    <w:name w:val="Hyperlink"/>
    <w:uiPriority w:val="99"/>
    <w:semiHidden/>
    <w:unhideWhenUsed/>
    <w:qFormat/>
    <w:rsid w:val="007F199F"/>
    <w:rPr>
      <w:color w:val="0000FF"/>
      <w:u w:val="single"/>
    </w:rPr>
  </w:style>
  <w:style w:type="paragraph" w:styleId="ac">
    <w:name w:val="List Paragraph"/>
    <w:basedOn w:val="a"/>
    <w:uiPriority w:val="99"/>
    <w:qFormat/>
    <w:rsid w:val="007F199F"/>
    <w:pPr>
      <w:ind w:firstLineChars="200" w:firstLine="420"/>
    </w:pPr>
  </w:style>
  <w:style w:type="paragraph" w:customStyle="1" w:styleId="11">
    <w:name w:val="1"/>
    <w:basedOn w:val="a"/>
    <w:next w:val="a5"/>
    <w:qFormat/>
    <w:rsid w:val="007F199F"/>
    <w:rPr>
      <w:rFonts w:ascii="宋体" w:hAnsi="Courier New"/>
      <w:sz w:val="21"/>
    </w:rPr>
  </w:style>
  <w:style w:type="paragraph" w:customStyle="1" w:styleId="Default">
    <w:name w:val="Default"/>
    <w:qFormat/>
    <w:rsid w:val="007F199F"/>
    <w:pPr>
      <w:autoSpaceDE w:val="0"/>
      <w:autoSpaceDN w:val="0"/>
    </w:pPr>
    <w:rPr>
      <w:rFonts w:ascii="宋体" w:eastAsia="宋体" w:cs="宋体"/>
      <w:color w:val="000000"/>
      <w:sz w:val="24"/>
      <w:szCs w:val="24"/>
    </w:rPr>
  </w:style>
  <w:style w:type="paragraph" w:styleId="ad">
    <w:name w:val="Balloon Text"/>
    <w:basedOn w:val="a"/>
    <w:link w:val="Char"/>
    <w:rsid w:val="00092C9C"/>
    <w:rPr>
      <w:sz w:val="18"/>
      <w:szCs w:val="18"/>
    </w:rPr>
  </w:style>
  <w:style w:type="character" w:customStyle="1" w:styleId="Char">
    <w:name w:val="批注框文本 Char"/>
    <w:basedOn w:val="a1"/>
    <w:link w:val="ad"/>
    <w:rsid w:val="00092C9C"/>
    <w:rPr>
      <w:rFonts w:ascii="Times New Roman" w:eastAsia="宋体" w:hAnsi="Times New Roman" w:cs="Times New Roman"/>
      <w:kern w:val="2"/>
      <w:sz w:val="18"/>
      <w:szCs w:val="18"/>
    </w:rPr>
  </w:style>
  <w:style w:type="paragraph" w:customStyle="1" w:styleId="p0">
    <w:name w:val="p0"/>
    <w:basedOn w:val="a"/>
    <w:rsid w:val="00CC38FA"/>
    <w:pPr>
      <w:widowControl/>
    </w:pPr>
    <w:rPr>
      <w:kern w:val="0"/>
      <w:szCs w:val="28"/>
    </w:rPr>
  </w:style>
  <w:style w:type="paragraph" w:customStyle="1" w:styleId="p15">
    <w:name w:val="p15"/>
    <w:basedOn w:val="a"/>
    <w:rsid w:val="00CC38FA"/>
    <w:pPr>
      <w:widowControl/>
      <w:spacing w:line="560" w:lineRule="atLeast"/>
      <w:ind w:firstLine="540"/>
    </w:pPr>
    <w:rPr>
      <w:kern w:val="0"/>
      <w:szCs w:val="28"/>
    </w:rPr>
  </w:style>
</w:styles>
</file>

<file path=word/webSettings.xml><?xml version="1.0" encoding="utf-8"?>
<w:webSettings xmlns:r="http://schemas.openxmlformats.org/officeDocument/2006/relationships" xmlns:w="http://schemas.openxmlformats.org/wordprocessingml/2006/main">
  <w:divs>
    <w:div w:id="290330501">
      <w:bodyDiv w:val="1"/>
      <w:marLeft w:val="0"/>
      <w:marRight w:val="0"/>
      <w:marTop w:val="0"/>
      <w:marBottom w:val="0"/>
      <w:divBdr>
        <w:top w:val="none" w:sz="0" w:space="0" w:color="auto"/>
        <w:left w:val="none" w:sz="0" w:space="0" w:color="auto"/>
        <w:bottom w:val="none" w:sz="0" w:space="0" w:color="auto"/>
        <w:right w:val="none" w:sz="0" w:space="0" w:color="auto"/>
      </w:divBdr>
    </w:div>
    <w:div w:id="334187878">
      <w:bodyDiv w:val="1"/>
      <w:marLeft w:val="0"/>
      <w:marRight w:val="0"/>
      <w:marTop w:val="0"/>
      <w:marBottom w:val="0"/>
      <w:divBdr>
        <w:top w:val="none" w:sz="0" w:space="0" w:color="auto"/>
        <w:left w:val="none" w:sz="0" w:space="0" w:color="auto"/>
        <w:bottom w:val="none" w:sz="0" w:space="0" w:color="auto"/>
        <w:right w:val="none" w:sz="0" w:space="0" w:color="auto"/>
      </w:divBdr>
    </w:div>
    <w:div w:id="420873880">
      <w:bodyDiv w:val="1"/>
      <w:marLeft w:val="0"/>
      <w:marRight w:val="0"/>
      <w:marTop w:val="0"/>
      <w:marBottom w:val="0"/>
      <w:divBdr>
        <w:top w:val="none" w:sz="0" w:space="0" w:color="auto"/>
        <w:left w:val="none" w:sz="0" w:space="0" w:color="auto"/>
        <w:bottom w:val="none" w:sz="0" w:space="0" w:color="auto"/>
        <w:right w:val="none" w:sz="0" w:space="0" w:color="auto"/>
      </w:divBdr>
    </w:div>
    <w:div w:id="657921524">
      <w:bodyDiv w:val="1"/>
      <w:marLeft w:val="0"/>
      <w:marRight w:val="0"/>
      <w:marTop w:val="0"/>
      <w:marBottom w:val="0"/>
      <w:divBdr>
        <w:top w:val="none" w:sz="0" w:space="0" w:color="auto"/>
        <w:left w:val="none" w:sz="0" w:space="0" w:color="auto"/>
        <w:bottom w:val="none" w:sz="0" w:space="0" w:color="auto"/>
        <w:right w:val="none" w:sz="0" w:space="0" w:color="auto"/>
      </w:divBdr>
    </w:div>
    <w:div w:id="1057127554">
      <w:bodyDiv w:val="1"/>
      <w:marLeft w:val="0"/>
      <w:marRight w:val="0"/>
      <w:marTop w:val="0"/>
      <w:marBottom w:val="0"/>
      <w:divBdr>
        <w:top w:val="none" w:sz="0" w:space="0" w:color="auto"/>
        <w:left w:val="none" w:sz="0" w:space="0" w:color="auto"/>
        <w:bottom w:val="none" w:sz="0" w:space="0" w:color="auto"/>
        <w:right w:val="none" w:sz="0" w:space="0" w:color="auto"/>
      </w:divBdr>
    </w:div>
    <w:div w:id="1501044768">
      <w:bodyDiv w:val="1"/>
      <w:marLeft w:val="0"/>
      <w:marRight w:val="0"/>
      <w:marTop w:val="0"/>
      <w:marBottom w:val="0"/>
      <w:divBdr>
        <w:top w:val="none" w:sz="0" w:space="0" w:color="auto"/>
        <w:left w:val="none" w:sz="0" w:space="0" w:color="auto"/>
        <w:bottom w:val="none" w:sz="0" w:space="0" w:color="auto"/>
        <w:right w:val="none" w:sz="0" w:space="0" w:color="auto"/>
      </w:divBdr>
    </w:div>
    <w:div w:id="1840269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8B6A881E-7927-406E-B6AF-2A01B23B196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38</Pages>
  <Words>2371</Words>
  <Characters>13520</Characters>
  <Application>Microsoft Office Word</Application>
  <DocSecurity>0</DocSecurity>
  <Lines>112</Lines>
  <Paragraphs>31</Paragraphs>
  <ScaleCrop>false</ScaleCrop>
  <Company>HP Inc.</Company>
  <LinksUpToDate>false</LinksUpToDate>
  <CharactersWithSpaces>15860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重阳</dc:creator>
  <cp:lastModifiedBy>zbb</cp:lastModifiedBy>
  <cp:revision>6</cp:revision>
  <dcterms:created xsi:type="dcterms:W3CDTF">2022-01-19T07:22:00Z</dcterms:created>
  <dcterms:modified xsi:type="dcterms:W3CDTF">2022-01-20T09:35:00Z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3E91ADCB169A4B369C8BB2E6CA2CB7F5</vt:lpwstr>
  </property>
</Properties>
</file>