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07EA5" w:rsidRPr="00894B28" w:rsidRDefault="00407EA5">
      <w:pPr>
        <w:tabs>
          <w:tab w:val="left" w:pos="8785"/>
        </w:tabs>
        <w:rPr>
          <w:rFonts w:ascii="宋体" w:hAnsi="宋体"/>
        </w:rPr>
      </w:pPr>
    </w:p>
    <w:p w:rsidR="00407EA5" w:rsidRPr="00894B28" w:rsidRDefault="00407EA5">
      <w:pPr>
        <w:tabs>
          <w:tab w:val="left" w:pos="8785"/>
        </w:tabs>
        <w:rPr>
          <w:rFonts w:ascii="宋体" w:hAnsi="宋体"/>
        </w:rPr>
      </w:pPr>
    </w:p>
    <w:p w:rsidR="00407EA5" w:rsidRPr="00894B28" w:rsidRDefault="00407EA5">
      <w:pPr>
        <w:tabs>
          <w:tab w:val="left" w:pos="8785"/>
        </w:tabs>
        <w:rPr>
          <w:rFonts w:ascii="宋体" w:hAnsi="宋体"/>
        </w:rPr>
      </w:pPr>
    </w:p>
    <w:p w:rsidR="00407EA5" w:rsidRPr="00894B28" w:rsidRDefault="00407EA5">
      <w:pPr>
        <w:tabs>
          <w:tab w:val="left" w:pos="8785"/>
        </w:tabs>
        <w:rPr>
          <w:rFonts w:ascii="宋体" w:hAnsi="宋体"/>
        </w:rPr>
      </w:pPr>
    </w:p>
    <w:p w:rsidR="00407EA5" w:rsidRPr="00894B28" w:rsidRDefault="00407EA5">
      <w:pPr>
        <w:rPr>
          <w:rFonts w:ascii="宋体" w:hAnsi="宋体"/>
        </w:rPr>
      </w:pPr>
    </w:p>
    <w:p w:rsidR="00407EA5" w:rsidRPr="00894B28" w:rsidRDefault="00407EA5">
      <w:pPr>
        <w:jc w:val="center"/>
        <w:outlineLvl w:val="0"/>
        <w:rPr>
          <w:rFonts w:ascii="方正黑体_GBK" w:eastAsia="方正黑体_GBK" w:hAnsi="宋体"/>
          <w:spacing w:val="80"/>
          <w:sz w:val="112"/>
          <w:szCs w:val="112"/>
        </w:rPr>
      </w:pPr>
      <w:r w:rsidRPr="00894B28">
        <w:rPr>
          <w:rFonts w:ascii="方正黑体_GBK" w:eastAsia="方正黑体_GBK" w:hAnsi="宋体" w:hint="eastAsia"/>
          <w:spacing w:val="80"/>
          <w:sz w:val="112"/>
          <w:szCs w:val="112"/>
        </w:rPr>
        <w:t>竞争性谈判文件</w:t>
      </w:r>
    </w:p>
    <w:p w:rsidR="00407EA5" w:rsidRPr="00894B28" w:rsidRDefault="00407EA5">
      <w:pPr>
        <w:spacing w:line="700" w:lineRule="exact"/>
        <w:jc w:val="center"/>
        <w:rPr>
          <w:rFonts w:ascii="黑体" w:eastAsia="黑体"/>
          <w:sz w:val="32"/>
        </w:rPr>
      </w:pPr>
    </w:p>
    <w:p w:rsidR="00407EA5" w:rsidRPr="00894B28" w:rsidRDefault="00407EA5">
      <w:pPr>
        <w:spacing w:line="700" w:lineRule="exact"/>
        <w:jc w:val="center"/>
        <w:rPr>
          <w:rFonts w:ascii="黑体" w:eastAsia="黑体"/>
          <w:sz w:val="32"/>
        </w:rPr>
      </w:pPr>
    </w:p>
    <w:p w:rsidR="00407EA5" w:rsidRPr="00894B28" w:rsidRDefault="00407EA5">
      <w:pPr>
        <w:spacing w:line="700" w:lineRule="exact"/>
        <w:jc w:val="center"/>
        <w:rPr>
          <w:rFonts w:ascii="黑体" w:eastAsia="黑体"/>
          <w:sz w:val="32"/>
        </w:rPr>
      </w:pPr>
    </w:p>
    <w:p w:rsidR="00407EA5" w:rsidRPr="00894B28" w:rsidRDefault="00407EA5" w:rsidP="00991BA1">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谈判项目编号：</w:t>
      </w:r>
      <w:r w:rsidR="00991BA1" w:rsidRPr="00894B28">
        <w:rPr>
          <w:rFonts w:ascii="方正小标宋_GBK" w:eastAsia="方正小标宋_GBK" w:hAnsi="宋体" w:hint="eastAsia"/>
          <w:sz w:val="36"/>
          <w:szCs w:val="30"/>
        </w:rPr>
        <w:t>20</w:t>
      </w:r>
      <w:r w:rsidR="0038408F">
        <w:rPr>
          <w:rFonts w:ascii="方正小标宋_GBK" w:eastAsia="方正小标宋_GBK" w:hAnsi="宋体" w:hint="eastAsia"/>
          <w:sz w:val="36"/>
          <w:szCs w:val="30"/>
        </w:rPr>
        <w:t>21</w:t>
      </w:r>
      <w:r w:rsidR="00143511" w:rsidRPr="00894B28">
        <w:rPr>
          <w:rFonts w:ascii="方正小标宋_GBK" w:eastAsia="方正小标宋_GBK" w:hAnsi="宋体" w:hint="eastAsia"/>
          <w:sz w:val="36"/>
          <w:szCs w:val="30"/>
        </w:rPr>
        <w:t>03</w:t>
      </w:r>
      <w:r w:rsidR="0038408F">
        <w:rPr>
          <w:rFonts w:ascii="方正小标宋_GBK" w:eastAsia="方正小标宋_GBK" w:hAnsi="宋体" w:hint="eastAsia"/>
          <w:sz w:val="36"/>
          <w:szCs w:val="30"/>
        </w:rPr>
        <w:t>6</w:t>
      </w:r>
    </w:p>
    <w:p w:rsidR="00407EA5" w:rsidRPr="00894B28" w:rsidRDefault="00407EA5" w:rsidP="001C4E62">
      <w:pPr>
        <w:spacing w:line="700" w:lineRule="exact"/>
        <w:rPr>
          <w:rFonts w:ascii="方正小标宋_GBK" w:eastAsia="方正小标宋_GBK" w:hAnsi="宋体"/>
          <w:sz w:val="36"/>
          <w:szCs w:val="30"/>
        </w:rPr>
      </w:pPr>
      <w:r w:rsidRPr="00894B28">
        <w:rPr>
          <w:rFonts w:ascii="方正小标宋_GBK" w:eastAsia="方正小标宋_GBK" w:hAnsi="宋体" w:hint="eastAsia"/>
          <w:sz w:val="36"/>
          <w:szCs w:val="30"/>
        </w:rPr>
        <w:t>项目名称：合川区人民医院电梯、扶梯维保服务</w:t>
      </w:r>
      <w:r w:rsidR="00205D11">
        <w:rPr>
          <w:rFonts w:ascii="方正小标宋_GBK" w:eastAsia="方正小标宋_GBK" w:hAnsi="宋体" w:hint="eastAsia"/>
          <w:sz w:val="36"/>
          <w:szCs w:val="30"/>
        </w:rPr>
        <w:t>（第</w:t>
      </w:r>
      <w:r w:rsidR="00D715BD">
        <w:rPr>
          <w:rFonts w:ascii="方正小标宋_GBK" w:eastAsia="方正小标宋_GBK" w:hAnsi="宋体" w:hint="eastAsia"/>
          <w:sz w:val="36"/>
          <w:szCs w:val="30"/>
        </w:rPr>
        <w:t>三</w:t>
      </w:r>
      <w:r w:rsidR="001C4E62">
        <w:rPr>
          <w:rFonts w:ascii="方正小标宋_GBK" w:eastAsia="方正小标宋_GBK" w:hAnsi="宋体" w:hint="eastAsia"/>
          <w:sz w:val="36"/>
          <w:szCs w:val="30"/>
        </w:rPr>
        <w:t>次）</w:t>
      </w:r>
    </w:p>
    <w:p w:rsidR="00407EA5" w:rsidRPr="00894B28" w:rsidRDefault="00407EA5" w:rsidP="00991BA1">
      <w:pPr>
        <w:spacing w:line="700" w:lineRule="exact"/>
        <w:ind w:firstLineChars="511" w:firstLine="1840"/>
        <w:rPr>
          <w:rFonts w:ascii="方正小标宋_GBK" w:eastAsia="方正小标宋_GBK" w:hAnsi="宋体"/>
          <w:sz w:val="36"/>
          <w:szCs w:val="30"/>
        </w:rPr>
      </w:pPr>
    </w:p>
    <w:p w:rsidR="00407EA5" w:rsidRPr="00894B28" w:rsidRDefault="00407EA5" w:rsidP="00991BA1">
      <w:pPr>
        <w:spacing w:line="700" w:lineRule="exact"/>
        <w:ind w:firstLineChars="511" w:firstLine="1840"/>
        <w:rPr>
          <w:rFonts w:ascii="方正小标宋_GBK" w:eastAsia="方正小标宋_GBK" w:hAnsi="宋体"/>
          <w:sz w:val="36"/>
          <w:szCs w:val="30"/>
        </w:rPr>
      </w:pPr>
    </w:p>
    <w:p w:rsidR="00407EA5" w:rsidRPr="00894B28" w:rsidRDefault="00407EA5">
      <w:pPr>
        <w:spacing w:line="700" w:lineRule="exact"/>
        <w:jc w:val="center"/>
        <w:rPr>
          <w:rFonts w:ascii="宋体" w:hAnsi="宋体"/>
          <w:b/>
          <w:sz w:val="30"/>
          <w:szCs w:val="30"/>
        </w:rPr>
      </w:pPr>
    </w:p>
    <w:p w:rsidR="00407EA5" w:rsidRPr="00894B28" w:rsidRDefault="00407EA5">
      <w:pPr>
        <w:spacing w:line="700" w:lineRule="exact"/>
        <w:jc w:val="center"/>
        <w:rPr>
          <w:rFonts w:ascii="宋体" w:hAnsi="宋体"/>
          <w:b/>
          <w:sz w:val="30"/>
          <w:szCs w:val="30"/>
        </w:rPr>
      </w:pPr>
    </w:p>
    <w:p w:rsidR="00407EA5" w:rsidRPr="00894B28" w:rsidRDefault="00407EA5">
      <w:pPr>
        <w:spacing w:line="700" w:lineRule="exact"/>
        <w:jc w:val="center"/>
        <w:rPr>
          <w:rFonts w:ascii="宋体" w:hAnsi="宋体"/>
          <w:b/>
          <w:sz w:val="30"/>
          <w:szCs w:val="30"/>
        </w:rPr>
      </w:pPr>
    </w:p>
    <w:p w:rsidR="00407EA5" w:rsidRPr="00894B28" w:rsidRDefault="00407EA5">
      <w:pPr>
        <w:spacing w:line="700" w:lineRule="exact"/>
        <w:ind w:firstLineChars="500" w:firstLine="1800"/>
        <w:rPr>
          <w:rFonts w:ascii="宋体" w:hAnsi="宋体"/>
          <w:b/>
          <w:sz w:val="32"/>
          <w:szCs w:val="32"/>
        </w:rPr>
      </w:pPr>
      <w:r w:rsidRPr="00894B28">
        <w:rPr>
          <w:rFonts w:ascii="方正小标宋_GBK" w:eastAsia="方正小标宋_GBK" w:hAnsi="宋体" w:hint="eastAsia"/>
          <w:sz w:val="36"/>
          <w:szCs w:val="30"/>
        </w:rPr>
        <w:t>采购人：重庆市合川区人民医院</w:t>
      </w:r>
    </w:p>
    <w:p w:rsidR="00407EA5" w:rsidRPr="00894B28" w:rsidRDefault="00407EA5">
      <w:pPr>
        <w:spacing w:line="720" w:lineRule="exact"/>
        <w:jc w:val="center"/>
        <w:outlineLvl w:val="0"/>
        <w:rPr>
          <w:rFonts w:ascii="方正黑体_GBK" w:eastAsia="方正黑体_GBK" w:hAnsi="宋体"/>
          <w:sz w:val="48"/>
          <w:szCs w:val="32"/>
        </w:rPr>
      </w:pPr>
    </w:p>
    <w:p w:rsidR="00407EA5" w:rsidRPr="00894B28" w:rsidRDefault="00407EA5">
      <w:pPr>
        <w:spacing w:line="720" w:lineRule="exact"/>
        <w:jc w:val="center"/>
        <w:outlineLvl w:val="0"/>
        <w:rPr>
          <w:rFonts w:ascii="方正黑体_GBK" w:eastAsia="方正黑体_GBK" w:hAnsi="宋体"/>
          <w:sz w:val="48"/>
          <w:szCs w:val="32"/>
        </w:rPr>
      </w:pPr>
    </w:p>
    <w:p w:rsidR="00407EA5" w:rsidRPr="00894B28" w:rsidRDefault="00407EA5">
      <w:pPr>
        <w:spacing w:line="720" w:lineRule="exact"/>
        <w:jc w:val="center"/>
        <w:outlineLvl w:val="0"/>
        <w:rPr>
          <w:rFonts w:ascii="方正黑体_GBK" w:eastAsia="方正黑体_GBK" w:hAnsi="宋体"/>
          <w:sz w:val="48"/>
          <w:szCs w:val="32"/>
        </w:rPr>
      </w:pPr>
      <w:r w:rsidRPr="00894B28">
        <w:rPr>
          <w:rFonts w:ascii="方正黑体_GBK" w:eastAsia="方正黑体_GBK" w:hAnsi="宋体" w:hint="eastAsia"/>
          <w:sz w:val="48"/>
          <w:szCs w:val="32"/>
        </w:rPr>
        <w:t>二〇</w:t>
      </w:r>
      <w:r w:rsidR="0038408F">
        <w:rPr>
          <w:rFonts w:ascii="方正黑体_GBK" w:eastAsia="方正黑体_GBK" w:hAnsi="宋体" w:hint="eastAsia"/>
          <w:sz w:val="48"/>
          <w:szCs w:val="32"/>
        </w:rPr>
        <w:t>二一</w:t>
      </w:r>
      <w:r w:rsidRPr="00894B28">
        <w:rPr>
          <w:rFonts w:ascii="方正黑体_GBK" w:eastAsia="方正黑体_GBK" w:hAnsi="宋体" w:hint="eastAsia"/>
          <w:sz w:val="48"/>
          <w:szCs w:val="32"/>
        </w:rPr>
        <w:t>年</w:t>
      </w:r>
      <w:r w:rsidR="001C4E62">
        <w:rPr>
          <w:rFonts w:ascii="方正黑体_GBK" w:eastAsia="方正黑体_GBK" w:hAnsi="宋体" w:hint="eastAsia"/>
          <w:sz w:val="48"/>
          <w:szCs w:val="32"/>
        </w:rPr>
        <w:t>八</w:t>
      </w:r>
      <w:r w:rsidRPr="00894B28">
        <w:rPr>
          <w:rFonts w:ascii="方正黑体_GBK" w:eastAsia="方正黑体_GBK" w:hAnsi="宋体" w:hint="eastAsia"/>
          <w:sz w:val="48"/>
          <w:szCs w:val="32"/>
        </w:rPr>
        <w:t>月</w:t>
      </w:r>
    </w:p>
    <w:p w:rsidR="00407EA5" w:rsidRPr="00894B28" w:rsidRDefault="00407EA5">
      <w:pPr>
        <w:spacing w:line="480" w:lineRule="exact"/>
        <w:jc w:val="center"/>
        <w:outlineLvl w:val="0"/>
        <w:rPr>
          <w:rFonts w:ascii="方正小标宋_GBK" w:eastAsia="方正小标宋_GBK" w:hAnsi="宋体" w:cs="宋体"/>
          <w:kern w:val="0"/>
          <w:sz w:val="44"/>
          <w:szCs w:val="44"/>
        </w:rPr>
      </w:pPr>
      <w:r w:rsidRPr="00894B28">
        <w:rPr>
          <w:rFonts w:ascii="方正黑体_GBK" w:eastAsia="方正黑体_GBK"/>
          <w:sz w:val="44"/>
          <w:szCs w:val="28"/>
        </w:rPr>
        <w:br w:type="page"/>
      </w:r>
      <w:r w:rsidRPr="00894B28">
        <w:rPr>
          <w:rFonts w:ascii="方正小标宋_GBK" w:eastAsia="方正小标宋_GBK" w:hAnsi="宋体" w:cs="宋体" w:hint="eastAsia"/>
          <w:kern w:val="0"/>
          <w:sz w:val="44"/>
          <w:szCs w:val="44"/>
        </w:rPr>
        <w:lastRenderedPageBreak/>
        <w:t>温馨提示</w:t>
      </w:r>
    </w:p>
    <w:p w:rsidR="00407EA5" w:rsidRPr="00894B28" w:rsidRDefault="00407EA5">
      <w:pPr>
        <w:spacing w:line="560" w:lineRule="exact"/>
        <w:rPr>
          <w:rFonts w:ascii="方正黑体_GBK" w:eastAsia="方正黑体_GBK"/>
          <w:sz w:val="24"/>
          <w:szCs w:val="24"/>
        </w:rPr>
      </w:pPr>
      <w:r w:rsidRPr="00894B28">
        <w:rPr>
          <w:rFonts w:ascii="方正黑体_GBK" w:eastAsia="方正黑体_GBK" w:hint="eastAsia"/>
          <w:sz w:val="24"/>
          <w:szCs w:val="24"/>
        </w:rPr>
        <w:t>各潜在供应商：</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我院实行不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1、请潜在供应商认真仔细阅读招标（谈判、询价）文件，按要求认真仔细地准备好相关资料后再参与采购活动。</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2、请潜在供应商按要求准确填写开标一览表或谈判（询价）表，在法定代表人或授权代理人（签字）的位置应签字，在要求潜在供应商加盖公章的地方要加盖公章。</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3、潜在供应商在填写报价金额时，应按照采购文件要求的最高限价的单位填写，不要填错；报价的大写金额应按照正确的书写格式填写，不写错别字。</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4、潜在供应商在填写开标一览表时，要按照采购文件的要求逐项填写，要准确填写交货期、交货地点等内容。</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5、潜在供应商递交的响应文件或谈判资料或询价资料，要按照采购文件的要求包装且密封完好，并在密封处加盖印章。</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407EA5" w:rsidRPr="00894B28" w:rsidRDefault="00407EA5" w:rsidP="00143511">
      <w:pPr>
        <w:spacing w:line="560" w:lineRule="exact"/>
        <w:ind w:firstLineChars="200" w:firstLine="480"/>
        <w:rPr>
          <w:rFonts w:ascii="方正黑体_GBK" w:eastAsia="方正黑体_GBK"/>
          <w:sz w:val="24"/>
          <w:szCs w:val="24"/>
        </w:rPr>
      </w:pPr>
      <w:r w:rsidRPr="00894B28">
        <w:rPr>
          <w:rFonts w:ascii="方正黑体_GBK" w:eastAsia="方正黑体_GBK" w:hint="eastAsia"/>
          <w:sz w:val="24"/>
          <w:szCs w:val="24"/>
        </w:rPr>
        <w:t>10、潜在供应商应随时关注</w:t>
      </w:r>
      <w:r w:rsidR="00143511" w:rsidRPr="00894B28">
        <w:rPr>
          <w:rFonts w:ascii="方正黑体_GBK" w:eastAsia="方正黑体_GBK" w:hint="eastAsia"/>
          <w:sz w:val="24"/>
          <w:szCs w:val="24"/>
        </w:rPr>
        <w:t>行采家（https://www.gec123.com/）或重庆市政府采购网（https://www.cqgp.gov.cn/）或重庆市合川区人民医院网站（http://www.hcrmyy.cn/）等网站</w:t>
      </w:r>
      <w:r w:rsidRPr="00894B28">
        <w:rPr>
          <w:rFonts w:ascii="方正黑体_GBK" w:eastAsia="方正黑体_GBK" w:hint="eastAsia"/>
          <w:sz w:val="24"/>
          <w:szCs w:val="24"/>
        </w:rPr>
        <w:t>发布的相关采购项目的答疑和补遗等文件。</w:t>
      </w:r>
    </w:p>
    <w:p w:rsidR="00407EA5" w:rsidRPr="00894B28" w:rsidRDefault="00407EA5" w:rsidP="00143511">
      <w:pPr>
        <w:spacing w:line="560" w:lineRule="exact"/>
        <w:ind w:firstLineChars="186" w:firstLine="446"/>
        <w:rPr>
          <w:rFonts w:ascii="方正黑体_GBK" w:eastAsia="方正黑体_GBK"/>
          <w:sz w:val="24"/>
          <w:szCs w:val="24"/>
        </w:rPr>
      </w:pPr>
      <w:r w:rsidRPr="00894B28">
        <w:rPr>
          <w:rFonts w:ascii="方正黑体_GBK" w:eastAsia="方正黑体_GBK" w:hint="eastAsia"/>
          <w:sz w:val="24"/>
          <w:szCs w:val="24"/>
        </w:rPr>
        <w:t>11、潜在供应商可按照招标（谈判、询价）文件规定的联系方式，寻求帮助。</w:t>
      </w:r>
    </w:p>
    <w:p w:rsidR="00407EA5" w:rsidRPr="00894B28" w:rsidRDefault="00407EA5">
      <w:pPr>
        <w:spacing w:line="720" w:lineRule="exact"/>
        <w:jc w:val="center"/>
        <w:outlineLvl w:val="0"/>
        <w:rPr>
          <w:rFonts w:ascii="方正黑体_GBK" w:eastAsia="方正黑体_GBK" w:hAnsi="宋体"/>
          <w:sz w:val="24"/>
          <w:szCs w:val="24"/>
        </w:rPr>
      </w:pPr>
      <w:r w:rsidRPr="00894B28">
        <w:rPr>
          <w:rFonts w:ascii="方正黑体_GBK" w:eastAsia="方正黑体_GBK" w:hint="eastAsia"/>
          <w:sz w:val="24"/>
          <w:szCs w:val="24"/>
        </w:rPr>
        <w:t xml:space="preserve">                  重庆市合川区人民医院  制</w:t>
      </w:r>
    </w:p>
    <w:p w:rsidR="00407EA5" w:rsidRPr="00894B28" w:rsidRDefault="00407EA5">
      <w:pPr>
        <w:spacing w:line="480" w:lineRule="exact"/>
        <w:jc w:val="center"/>
        <w:outlineLvl w:val="0"/>
        <w:rPr>
          <w:rFonts w:ascii="方正小标宋_GBK" w:eastAsia="方正小标宋_GBK"/>
          <w:sz w:val="44"/>
          <w:szCs w:val="28"/>
        </w:rPr>
      </w:pPr>
    </w:p>
    <w:p w:rsidR="00143511" w:rsidRPr="00894B28" w:rsidRDefault="00143511">
      <w:pPr>
        <w:spacing w:line="480" w:lineRule="exact"/>
        <w:jc w:val="center"/>
        <w:outlineLvl w:val="0"/>
        <w:rPr>
          <w:rFonts w:ascii="方正小标宋_GBK" w:eastAsia="方正小标宋_GBK"/>
          <w:sz w:val="44"/>
          <w:szCs w:val="28"/>
        </w:rPr>
      </w:pPr>
    </w:p>
    <w:p w:rsidR="00143511" w:rsidRPr="00894B28" w:rsidRDefault="00143511">
      <w:pPr>
        <w:spacing w:line="480" w:lineRule="exact"/>
        <w:jc w:val="center"/>
        <w:outlineLvl w:val="0"/>
        <w:rPr>
          <w:rFonts w:ascii="方正小标宋_GBK" w:eastAsia="方正小标宋_GBK"/>
          <w:sz w:val="44"/>
          <w:szCs w:val="28"/>
        </w:rPr>
      </w:pPr>
    </w:p>
    <w:p w:rsidR="00407EA5" w:rsidRPr="00894B28" w:rsidRDefault="00407EA5">
      <w:pPr>
        <w:spacing w:line="480" w:lineRule="exact"/>
        <w:jc w:val="center"/>
        <w:outlineLvl w:val="0"/>
        <w:rPr>
          <w:rFonts w:ascii="方正小标宋_GBK" w:eastAsia="方正小标宋_GBK"/>
          <w:sz w:val="44"/>
          <w:szCs w:val="28"/>
        </w:rPr>
      </w:pPr>
      <w:r w:rsidRPr="00894B28">
        <w:rPr>
          <w:rFonts w:ascii="方正小标宋_GBK" w:eastAsia="方正小标宋_GBK" w:hint="eastAsia"/>
          <w:sz w:val="44"/>
          <w:szCs w:val="28"/>
        </w:rPr>
        <w:t>目   录</w:t>
      </w:r>
    </w:p>
    <w:p w:rsidR="00407EA5" w:rsidRPr="00894B28" w:rsidRDefault="000822F8" w:rsidP="004A2A42">
      <w:pPr>
        <w:pStyle w:val="24"/>
        <w:tabs>
          <w:tab w:val="right" w:leader="dot" w:pos="9402"/>
        </w:tabs>
        <w:spacing w:line="420" w:lineRule="exact"/>
        <w:ind w:left="560"/>
        <w:rPr>
          <w:rFonts w:ascii="方正小标宋_GBK" w:eastAsia="方正小标宋_GBK" w:hAnsi="Calibri"/>
          <w:sz w:val="24"/>
          <w:szCs w:val="24"/>
        </w:rPr>
      </w:pPr>
      <w:r w:rsidRPr="00894B28">
        <w:rPr>
          <w:rFonts w:ascii="方正小标宋_GBK" w:eastAsia="方正小标宋_GBK" w:hAnsi="宋体" w:hint="eastAsia"/>
          <w:sz w:val="24"/>
          <w:szCs w:val="24"/>
        </w:rPr>
        <w:fldChar w:fldCharType="begin"/>
      </w:r>
      <w:r w:rsidR="00407EA5" w:rsidRPr="00894B28">
        <w:rPr>
          <w:rFonts w:ascii="方正小标宋_GBK" w:eastAsia="方正小标宋_GBK" w:hAnsi="宋体" w:hint="eastAsia"/>
          <w:sz w:val="24"/>
          <w:szCs w:val="24"/>
        </w:rPr>
        <w:instrText xml:space="preserve"> TOC \o "1-3" \h \z </w:instrText>
      </w:r>
      <w:r w:rsidRPr="00894B28">
        <w:rPr>
          <w:rFonts w:ascii="方正小标宋_GBK" w:eastAsia="方正小标宋_GBK" w:hAnsi="宋体" w:hint="eastAsia"/>
          <w:sz w:val="24"/>
          <w:szCs w:val="24"/>
        </w:rPr>
        <w:fldChar w:fldCharType="separate"/>
      </w:r>
      <w:hyperlink w:anchor="_Toc403569768" w:history="1">
        <w:r w:rsidR="00407EA5" w:rsidRPr="00894B28">
          <w:rPr>
            <w:rStyle w:val="a5"/>
            <w:rFonts w:ascii="方正小标宋_GBK" w:eastAsia="方正小标宋_GBK" w:hAnsi="宋体" w:hint="eastAsia"/>
            <w:color w:val="auto"/>
            <w:sz w:val="24"/>
            <w:szCs w:val="24"/>
          </w:rPr>
          <w:t>第一篇  竞争性谈判邀请书</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_Toc403569768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5</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69" w:history="1">
        <w:r w:rsidR="00407EA5" w:rsidRPr="00894B28">
          <w:rPr>
            <w:rStyle w:val="a5"/>
            <w:rFonts w:ascii="方正小标宋_GBK" w:eastAsia="方正小标宋_GBK" w:hint="eastAsia"/>
            <w:color w:val="auto"/>
            <w:sz w:val="24"/>
            <w:szCs w:val="24"/>
          </w:rPr>
          <w:t>一、竞争性谈判内容</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_Toc403569769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5</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70" w:history="1">
        <w:r w:rsidR="00407EA5" w:rsidRPr="00894B28">
          <w:rPr>
            <w:rStyle w:val="a5"/>
            <w:rFonts w:ascii="方正小标宋_GBK" w:eastAsia="方正小标宋_GBK" w:hint="eastAsia"/>
            <w:color w:val="auto"/>
            <w:sz w:val="24"/>
            <w:szCs w:val="24"/>
          </w:rPr>
          <w:t>二、资金来源</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_Toc403569770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5</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71" w:history="1">
        <w:r w:rsidR="00407EA5" w:rsidRPr="00894B28">
          <w:rPr>
            <w:rStyle w:val="a5"/>
            <w:rFonts w:ascii="方正小标宋_GBK" w:eastAsia="方正小标宋_GBK" w:hint="eastAsia"/>
            <w:color w:val="auto"/>
            <w:sz w:val="24"/>
            <w:szCs w:val="24"/>
          </w:rPr>
          <w:t>三、谈判资格</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_Toc403569771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5</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72" w:history="1">
        <w:r w:rsidR="00407EA5" w:rsidRPr="00894B28">
          <w:rPr>
            <w:rStyle w:val="a5"/>
            <w:rFonts w:ascii="方正小标宋_GBK" w:eastAsia="方正小标宋_GBK" w:hint="eastAsia"/>
            <w:color w:val="auto"/>
            <w:sz w:val="24"/>
            <w:szCs w:val="24"/>
          </w:rPr>
          <w:t>四、谈判有关说明</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_Toc403569772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5</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73" w:history="1">
        <w:r w:rsidR="00407EA5" w:rsidRPr="00894B28">
          <w:rPr>
            <w:rStyle w:val="a5"/>
            <w:rFonts w:ascii="方正小标宋_GBK" w:eastAsia="方正小标宋_GBK" w:hint="eastAsia"/>
            <w:color w:val="auto"/>
            <w:sz w:val="24"/>
            <w:szCs w:val="24"/>
          </w:rPr>
          <w:t>五</w:t>
        </w:r>
        <w:bookmarkStart w:id="0" w:name="_Hlt481736769"/>
        <w:bookmarkStart w:id="1" w:name="_Hlt481736770"/>
        <w:r w:rsidR="00407EA5" w:rsidRPr="00894B28">
          <w:rPr>
            <w:rStyle w:val="a5"/>
            <w:rFonts w:ascii="方正小标宋_GBK" w:eastAsia="方正小标宋_GBK" w:hint="eastAsia"/>
            <w:color w:val="auto"/>
            <w:sz w:val="24"/>
            <w:szCs w:val="24"/>
          </w:rPr>
          <w:t>、</w:t>
        </w:r>
        <w:bookmarkEnd w:id="0"/>
        <w:bookmarkEnd w:id="1"/>
        <w:r w:rsidR="00407EA5" w:rsidRPr="00894B28">
          <w:rPr>
            <w:rStyle w:val="a5"/>
            <w:rFonts w:ascii="方正小标宋_GBK" w:eastAsia="方正小标宋_GBK" w:hint="eastAsia"/>
            <w:color w:val="auto"/>
            <w:sz w:val="24"/>
            <w:szCs w:val="24"/>
          </w:rPr>
          <w:t>保证金</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_Toc403569773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6</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74" w:history="1">
        <w:r w:rsidR="00407EA5" w:rsidRPr="00894B28">
          <w:rPr>
            <w:rStyle w:val="a5"/>
            <w:rFonts w:ascii="方正小标宋_GBK" w:eastAsia="方正小标宋_GBK" w:hAnsi="宋体" w:hint="eastAsia"/>
            <w:color w:val="auto"/>
            <w:sz w:val="24"/>
            <w:szCs w:val="24"/>
          </w:rPr>
          <w:t>六、其它有关规定</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_Toc403569774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6</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75" w:history="1">
        <w:r w:rsidR="00407EA5" w:rsidRPr="00894B28">
          <w:rPr>
            <w:rStyle w:val="a5"/>
            <w:rFonts w:ascii="方正小标宋_GBK" w:eastAsia="方正小标宋_GBK" w:hAnsi="宋体" w:hint="eastAsia"/>
            <w:color w:val="auto"/>
            <w:sz w:val="24"/>
            <w:szCs w:val="24"/>
          </w:rPr>
          <w:t>七、联系方式</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_Toc403569775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7</w:t>
        </w:r>
        <w:r w:rsidRPr="00894B28">
          <w:rPr>
            <w:rFonts w:ascii="方正小标宋_GBK" w:eastAsia="方正小标宋_GBK" w:hint="eastAsia"/>
            <w:sz w:val="24"/>
            <w:szCs w:val="24"/>
          </w:rPr>
          <w:fldChar w:fldCharType="end"/>
        </w:r>
      </w:hyperlink>
    </w:p>
    <w:p w:rsidR="00407EA5" w:rsidRPr="00894B28" w:rsidRDefault="000822F8" w:rsidP="004A2A42">
      <w:pPr>
        <w:pStyle w:val="24"/>
        <w:tabs>
          <w:tab w:val="right" w:leader="dot" w:pos="9402"/>
        </w:tabs>
        <w:spacing w:line="420" w:lineRule="exact"/>
        <w:ind w:left="560"/>
        <w:rPr>
          <w:rFonts w:ascii="方正小标宋_GBK" w:eastAsia="方正小标宋_GBK" w:hAnsi="Calibri"/>
          <w:sz w:val="24"/>
          <w:szCs w:val="24"/>
        </w:rPr>
      </w:pPr>
      <w:hyperlink w:anchor="_Toc403569776" w:history="1">
        <w:r w:rsidR="00407EA5" w:rsidRPr="00894B28">
          <w:rPr>
            <w:rStyle w:val="a5"/>
            <w:rFonts w:ascii="方正小标宋_GBK" w:eastAsia="方正小标宋_GBK" w:hAnsi="宋体" w:hint="eastAsia"/>
            <w:color w:val="auto"/>
            <w:sz w:val="24"/>
            <w:szCs w:val="24"/>
          </w:rPr>
          <w:t>第二篇  供应商须知</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_Toc403569776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8</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77" w:history="1">
        <w:r w:rsidR="00407EA5" w:rsidRPr="00894B28">
          <w:rPr>
            <w:rStyle w:val="a5"/>
            <w:rFonts w:ascii="方正小标宋_GBK" w:eastAsia="方正小标宋_GBK" w:hint="eastAsia"/>
            <w:color w:val="auto"/>
            <w:sz w:val="24"/>
            <w:szCs w:val="24"/>
          </w:rPr>
          <w:t>一、谈判费用</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_Toc403569777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8</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78" w:history="1">
        <w:r w:rsidR="00407EA5" w:rsidRPr="00894B28">
          <w:rPr>
            <w:rStyle w:val="a5"/>
            <w:rFonts w:ascii="方正小标宋_GBK" w:eastAsia="方正小标宋_GBK" w:hint="eastAsia"/>
            <w:color w:val="auto"/>
            <w:sz w:val="24"/>
            <w:szCs w:val="24"/>
          </w:rPr>
          <w:t>二、竞争性谈判文件</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_Toc403569778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8</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79" w:history="1">
        <w:r w:rsidR="00407EA5" w:rsidRPr="00894B28">
          <w:rPr>
            <w:rStyle w:val="a5"/>
            <w:rFonts w:ascii="方正小标宋_GBK" w:eastAsia="方正小标宋_GBK" w:hint="eastAsia"/>
            <w:color w:val="auto"/>
            <w:sz w:val="24"/>
            <w:szCs w:val="24"/>
          </w:rPr>
          <w:t>三、谈判要求</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_Toc403569779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8</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80" w:history="1">
        <w:r w:rsidR="00407EA5" w:rsidRPr="00894B28">
          <w:rPr>
            <w:rStyle w:val="a5"/>
            <w:rFonts w:ascii="方正小标宋_GBK" w:eastAsia="方正小标宋_GBK" w:hint="eastAsia"/>
            <w:color w:val="auto"/>
            <w:sz w:val="24"/>
            <w:szCs w:val="24"/>
          </w:rPr>
          <w:t>四、谈判程序</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_Toc403569780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10</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81" w:history="1">
        <w:r w:rsidR="00407EA5" w:rsidRPr="00894B28">
          <w:rPr>
            <w:rStyle w:val="a5"/>
            <w:rFonts w:ascii="方正小标宋_GBK" w:eastAsia="方正小标宋_GBK" w:hint="eastAsia"/>
            <w:color w:val="auto"/>
            <w:sz w:val="24"/>
            <w:szCs w:val="24"/>
          </w:rPr>
          <w:t>五、评审依据</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_Toc403569781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11</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82" w:history="1">
        <w:r w:rsidR="00407EA5" w:rsidRPr="00894B28">
          <w:rPr>
            <w:rStyle w:val="a5"/>
            <w:rFonts w:ascii="方正小标宋_GBK" w:eastAsia="方正小标宋_GBK" w:hint="eastAsia"/>
            <w:color w:val="auto"/>
            <w:sz w:val="24"/>
            <w:szCs w:val="24"/>
          </w:rPr>
          <w:t>六、成交原则</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_Toc403569782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11</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83" w:history="1">
        <w:r w:rsidR="00407EA5" w:rsidRPr="00894B28">
          <w:rPr>
            <w:rStyle w:val="a5"/>
            <w:rFonts w:ascii="方正小标宋_GBK" w:eastAsia="方正小标宋_GBK" w:hint="eastAsia"/>
            <w:color w:val="auto"/>
            <w:sz w:val="24"/>
            <w:szCs w:val="24"/>
          </w:rPr>
          <w:t>七、成交通知</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_Toc403569783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12</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84" w:history="1">
        <w:r w:rsidR="00407EA5" w:rsidRPr="00894B28">
          <w:rPr>
            <w:rStyle w:val="a5"/>
            <w:rFonts w:ascii="方正小标宋_GBK" w:eastAsia="方正小标宋_GBK" w:hint="eastAsia"/>
            <w:color w:val="auto"/>
            <w:sz w:val="24"/>
            <w:szCs w:val="24"/>
          </w:rPr>
          <w:t>八、关于质疑和投诉</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_Toc403569784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12</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85" w:history="1">
        <w:r w:rsidR="00407EA5" w:rsidRPr="00894B28">
          <w:rPr>
            <w:rStyle w:val="a5"/>
            <w:rFonts w:ascii="方正小标宋_GBK" w:eastAsia="方正小标宋_GBK" w:hint="eastAsia"/>
            <w:color w:val="auto"/>
            <w:sz w:val="24"/>
            <w:szCs w:val="24"/>
          </w:rPr>
          <w:t>九、签订合同</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_Toc403569785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13</w:t>
        </w:r>
        <w:r w:rsidRPr="00894B28">
          <w:rPr>
            <w:rFonts w:ascii="方正小标宋_GBK" w:eastAsia="方正小标宋_GBK" w:hint="eastAsia"/>
            <w:sz w:val="24"/>
            <w:szCs w:val="24"/>
          </w:rPr>
          <w:fldChar w:fldCharType="end"/>
        </w:r>
      </w:hyperlink>
    </w:p>
    <w:p w:rsidR="00407EA5" w:rsidRPr="00894B28" w:rsidRDefault="000822F8" w:rsidP="004A2A42">
      <w:pPr>
        <w:pStyle w:val="24"/>
        <w:tabs>
          <w:tab w:val="right" w:leader="dot" w:pos="9402"/>
        </w:tabs>
        <w:spacing w:line="420" w:lineRule="exact"/>
        <w:ind w:left="560"/>
        <w:rPr>
          <w:rFonts w:ascii="方正小标宋_GBK" w:eastAsia="方正小标宋_GBK" w:hAnsi="Calibri"/>
          <w:sz w:val="24"/>
          <w:szCs w:val="24"/>
        </w:rPr>
      </w:pPr>
      <w:hyperlink w:anchor="_Toc403569786" w:history="1">
        <w:r w:rsidR="00407EA5" w:rsidRPr="00894B28">
          <w:rPr>
            <w:rStyle w:val="a5"/>
            <w:rFonts w:ascii="方正小标宋_GBK" w:eastAsia="方正小标宋_GBK" w:hAnsi="宋体" w:hint="eastAsia"/>
            <w:color w:val="auto"/>
            <w:sz w:val="24"/>
            <w:szCs w:val="24"/>
          </w:rPr>
          <w:t>第三篇  谈判项目技术需求</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_Toc403569786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14</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87" w:history="1">
        <w:r w:rsidR="00407EA5" w:rsidRPr="00894B28">
          <w:rPr>
            <w:rStyle w:val="a5"/>
            <w:rFonts w:ascii="方正小标宋_GBK" w:eastAsia="方正小标宋_GBK" w:hint="eastAsia"/>
            <w:color w:val="auto"/>
            <w:sz w:val="24"/>
            <w:szCs w:val="24"/>
          </w:rPr>
          <w:t>一、分包情况</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_Toc403569787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14</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88" w:history="1">
        <w:r w:rsidR="00407EA5" w:rsidRPr="00894B28">
          <w:rPr>
            <w:rStyle w:val="a5"/>
            <w:rFonts w:ascii="方正小标宋_GBK" w:eastAsia="方正小标宋_GBK" w:hint="eastAsia"/>
            <w:color w:val="auto"/>
            <w:sz w:val="24"/>
            <w:szCs w:val="24"/>
          </w:rPr>
          <w:t>二、设备（需求）技术规格、数量及质量要求</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_Toc403569788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14</w:t>
        </w:r>
        <w:r w:rsidRPr="00894B28">
          <w:rPr>
            <w:rFonts w:ascii="方正小标宋_GBK" w:eastAsia="方正小标宋_GBK" w:hint="eastAsia"/>
            <w:sz w:val="24"/>
            <w:szCs w:val="24"/>
          </w:rPr>
          <w:fldChar w:fldCharType="end"/>
        </w:r>
      </w:hyperlink>
    </w:p>
    <w:p w:rsidR="00407EA5" w:rsidRPr="00894B28" w:rsidRDefault="000822F8" w:rsidP="004A2A42">
      <w:pPr>
        <w:pStyle w:val="24"/>
        <w:tabs>
          <w:tab w:val="right" w:leader="dot" w:pos="9402"/>
        </w:tabs>
        <w:spacing w:line="420" w:lineRule="exact"/>
        <w:ind w:left="560"/>
        <w:rPr>
          <w:rFonts w:ascii="方正小标宋_GBK" w:eastAsia="方正小标宋_GBK" w:hAnsi="Calibri"/>
          <w:sz w:val="24"/>
          <w:szCs w:val="24"/>
        </w:rPr>
      </w:pPr>
      <w:hyperlink w:anchor="_Toc403569789" w:history="1">
        <w:r w:rsidR="00407EA5" w:rsidRPr="00894B28">
          <w:rPr>
            <w:rStyle w:val="a5"/>
            <w:rFonts w:ascii="方正小标宋_GBK" w:eastAsia="方正小标宋_GBK" w:hAnsi="宋体" w:hint="eastAsia"/>
            <w:color w:val="auto"/>
            <w:sz w:val="24"/>
            <w:szCs w:val="24"/>
          </w:rPr>
          <w:t>第四篇  谈判项目服务需求</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_Toc403569789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15</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90" w:history="1">
        <w:r w:rsidR="00407EA5" w:rsidRPr="00894B28">
          <w:rPr>
            <w:rStyle w:val="a5"/>
            <w:rFonts w:ascii="方正小标宋_GBK" w:eastAsia="方正小标宋_GBK" w:hAnsi="宋体" w:hint="eastAsia"/>
            <w:color w:val="auto"/>
            <w:sz w:val="24"/>
            <w:szCs w:val="24"/>
          </w:rPr>
          <w:t>一、交货时间、地点及验收方式</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_Toc403569790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18</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91" w:history="1">
        <w:r w:rsidR="00407EA5" w:rsidRPr="00894B28">
          <w:rPr>
            <w:rStyle w:val="a5"/>
            <w:rFonts w:ascii="方正小标宋_GBK" w:eastAsia="方正小标宋_GBK" w:hAnsi="宋体" w:hint="eastAsia"/>
            <w:color w:val="auto"/>
            <w:sz w:val="24"/>
            <w:szCs w:val="24"/>
          </w:rPr>
          <w:t>二、质量保证及售后服务</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_Toc403569791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18</w:t>
        </w:r>
        <w:r w:rsidRPr="00894B28">
          <w:rPr>
            <w:rFonts w:ascii="方正小标宋_GBK" w:eastAsia="方正小标宋_GBK" w:hint="eastAsia"/>
            <w:sz w:val="24"/>
            <w:szCs w:val="24"/>
          </w:rPr>
          <w:fldChar w:fldCharType="end"/>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92" w:history="1">
        <w:r w:rsidR="00407EA5" w:rsidRPr="00894B28">
          <w:rPr>
            <w:rStyle w:val="a5"/>
            <w:rFonts w:ascii="方正小标宋_GBK" w:eastAsia="方正小标宋_GBK" w:hAnsi="宋体" w:hint="eastAsia"/>
            <w:color w:val="auto"/>
            <w:sz w:val="24"/>
            <w:szCs w:val="24"/>
          </w:rPr>
          <w:t>三、付款方式</w:t>
        </w:r>
        <w:r w:rsidR="00407EA5" w:rsidRPr="00894B28">
          <w:rPr>
            <w:rFonts w:ascii="方正小标宋_GBK" w:eastAsia="方正小标宋_GBK" w:hint="eastAsia"/>
            <w:sz w:val="24"/>
            <w:szCs w:val="24"/>
          </w:rPr>
          <w:tab/>
        </w:r>
        <w:r w:rsidR="0026435C" w:rsidRPr="00894B28">
          <w:rPr>
            <w:rFonts w:ascii="方正小标宋_GBK" w:eastAsia="方正小标宋_GBK" w:hint="eastAsia"/>
            <w:sz w:val="24"/>
            <w:szCs w:val="24"/>
          </w:rPr>
          <w:t>24</w:t>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93" w:history="1">
        <w:r w:rsidR="00407EA5" w:rsidRPr="00894B28">
          <w:rPr>
            <w:rStyle w:val="a5"/>
            <w:rFonts w:ascii="方正小标宋_GBK" w:eastAsia="方正小标宋_GBK" w:hAnsi="宋体" w:hint="eastAsia"/>
            <w:color w:val="auto"/>
            <w:sz w:val="24"/>
            <w:szCs w:val="24"/>
          </w:rPr>
          <w:t>四、知识产权</w:t>
        </w:r>
        <w:r w:rsidR="00407EA5" w:rsidRPr="00894B28">
          <w:rPr>
            <w:rFonts w:ascii="方正小标宋_GBK" w:eastAsia="方正小标宋_GBK" w:hint="eastAsia"/>
            <w:sz w:val="24"/>
            <w:szCs w:val="24"/>
          </w:rPr>
          <w:tab/>
        </w:r>
        <w:r w:rsidR="0026435C" w:rsidRPr="00894B28">
          <w:rPr>
            <w:rFonts w:ascii="方正小标宋_GBK" w:eastAsia="方正小标宋_GBK" w:hint="eastAsia"/>
            <w:sz w:val="24"/>
            <w:szCs w:val="24"/>
          </w:rPr>
          <w:t>24</w:t>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94" w:history="1">
        <w:r w:rsidR="00407EA5" w:rsidRPr="00894B28">
          <w:rPr>
            <w:rStyle w:val="a5"/>
            <w:rFonts w:ascii="方正小标宋_GBK" w:eastAsia="方正小标宋_GBK" w:hAnsi="宋体" w:hint="eastAsia"/>
            <w:color w:val="auto"/>
            <w:sz w:val="24"/>
            <w:szCs w:val="24"/>
          </w:rPr>
          <w:t>五、培训</w:t>
        </w:r>
        <w:r w:rsidR="00407EA5" w:rsidRPr="00894B28">
          <w:rPr>
            <w:rFonts w:ascii="方正小标宋_GBK" w:eastAsia="方正小标宋_GBK" w:hint="eastAsia"/>
            <w:sz w:val="24"/>
            <w:szCs w:val="24"/>
          </w:rPr>
          <w:tab/>
        </w:r>
        <w:r w:rsidR="0026435C" w:rsidRPr="00894B28">
          <w:rPr>
            <w:rFonts w:ascii="方正小标宋_GBK" w:eastAsia="方正小标宋_GBK" w:hint="eastAsia"/>
            <w:sz w:val="24"/>
            <w:szCs w:val="24"/>
          </w:rPr>
          <w:t>24</w:t>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95" w:history="1">
        <w:r w:rsidR="00407EA5" w:rsidRPr="00894B28">
          <w:rPr>
            <w:rStyle w:val="a5"/>
            <w:rFonts w:ascii="方正小标宋_GBK" w:eastAsia="方正小标宋_GBK" w:hAnsi="宋体" w:hint="eastAsia"/>
            <w:color w:val="auto"/>
            <w:sz w:val="24"/>
            <w:szCs w:val="24"/>
          </w:rPr>
          <w:t>六、其他</w:t>
        </w:r>
        <w:r w:rsidR="00407EA5" w:rsidRPr="00894B28">
          <w:rPr>
            <w:rFonts w:ascii="方正小标宋_GBK" w:eastAsia="方正小标宋_GBK" w:hint="eastAsia"/>
            <w:sz w:val="24"/>
            <w:szCs w:val="24"/>
          </w:rPr>
          <w:tab/>
        </w:r>
        <w:r w:rsidR="0026435C" w:rsidRPr="00894B28">
          <w:rPr>
            <w:rFonts w:ascii="方正小标宋_GBK" w:eastAsia="方正小标宋_GBK" w:hint="eastAsia"/>
            <w:sz w:val="24"/>
            <w:szCs w:val="24"/>
          </w:rPr>
          <w:t>24</w:t>
        </w:r>
      </w:hyperlink>
    </w:p>
    <w:p w:rsidR="00407EA5" w:rsidRPr="00894B28" w:rsidRDefault="000822F8" w:rsidP="004A2A42">
      <w:pPr>
        <w:pStyle w:val="24"/>
        <w:tabs>
          <w:tab w:val="right" w:leader="dot" w:pos="9402"/>
        </w:tabs>
        <w:spacing w:line="420" w:lineRule="exact"/>
        <w:ind w:left="560"/>
        <w:rPr>
          <w:rFonts w:ascii="方正小标宋_GBK" w:eastAsia="方正小标宋_GBK" w:hAnsi="Calibri"/>
          <w:sz w:val="24"/>
          <w:szCs w:val="24"/>
        </w:rPr>
      </w:pPr>
      <w:hyperlink w:anchor="_Toc403569796" w:history="1">
        <w:r w:rsidR="00407EA5" w:rsidRPr="00894B28">
          <w:rPr>
            <w:rStyle w:val="a5"/>
            <w:rFonts w:ascii="方正小标宋_GBK" w:eastAsia="方正小标宋_GBK" w:hAnsi="宋体" w:hint="eastAsia"/>
            <w:color w:val="auto"/>
            <w:sz w:val="24"/>
            <w:szCs w:val="24"/>
          </w:rPr>
          <w:t xml:space="preserve">第五篇  </w:t>
        </w:r>
        <w:bookmarkStart w:id="2" w:name="_Hlt481741144"/>
        <w:r w:rsidR="00407EA5" w:rsidRPr="00894B28">
          <w:rPr>
            <w:rStyle w:val="a5"/>
            <w:rFonts w:ascii="方正小标宋_GBK" w:eastAsia="方正小标宋_GBK" w:hAnsi="宋体" w:hint="eastAsia"/>
            <w:color w:val="auto"/>
            <w:sz w:val="24"/>
            <w:szCs w:val="24"/>
          </w:rPr>
          <w:t>合</w:t>
        </w:r>
        <w:bookmarkEnd w:id="2"/>
        <w:r w:rsidR="00407EA5" w:rsidRPr="00894B28">
          <w:rPr>
            <w:rStyle w:val="a5"/>
            <w:rFonts w:ascii="方正小标宋_GBK" w:eastAsia="方正小标宋_GBK" w:hAnsi="宋体" w:hint="eastAsia"/>
            <w:color w:val="auto"/>
            <w:sz w:val="24"/>
            <w:szCs w:val="24"/>
          </w:rPr>
          <w:t>同草案条款</w:t>
        </w:r>
        <w:r w:rsidR="00407EA5" w:rsidRPr="00894B28">
          <w:rPr>
            <w:rFonts w:ascii="方正小标宋_GBK" w:eastAsia="方正小标宋_GBK" w:hint="eastAsia"/>
            <w:sz w:val="24"/>
            <w:szCs w:val="24"/>
          </w:rPr>
          <w:tab/>
        </w:r>
        <w:r w:rsidRPr="00894B28">
          <w:rPr>
            <w:rFonts w:ascii="方正小标宋_GBK" w:eastAsia="方正小标宋_GBK" w:hint="eastAsia"/>
            <w:sz w:val="24"/>
            <w:szCs w:val="24"/>
          </w:rPr>
          <w:fldChar w:fldCharType="begin"/>
        </w:r>
        <w:r w:rsidR="00407EA5" w:rsidRPr="00894B28">
          <w:rPr>
            <w:rFonts w:ascii="方正小标宋_GBK" w:eastAsia="方正小标宋_GBK" w:hint="eastAsia"/>
            <w:sz w:val="24"/>
            <w:szCs w:val="24"/>
          </w:rPr>
          <w:instrText xml:space="preserve"> PAGEREF _Toc403569796 \h </w:instrText>
        </w:r>
        <w:r w:rsidRPr="00894B28">
          <w:rPr>
            <w:rFonts w:ascii="方正小标宋_GBK" w:eastAsia="方正小标宋_GBK" w:hint="eastAsia"/>
            <w:sz w:val="24"/>
            <w:szCs w:val="24"/>
          </w:rPr>
        </w:r>
        <w:r w:rsidRPr="00894B28">
          <w:rPr>
            <w:rFonts w:ascii="方正小标宋_GBK" w:eastAsia="方正小标宋_GBK" w:hint="eastAsia"/>
            <w:sz w:val="24"/>
            <w:szCs w:val="24"/>
          </w:rPr>
          <w:fldChar w:fldCharType="separate"/>
        </w:r>
        <w:r w:rsidR="00407EA5" w:rsidRPr="00894B28">
          <w:rPr>
            <w:rFonts w:ascii="方正小标宋_GBK" w:eastAsia="方正小标宋_GBK"/>
            <w:sz w:val="24"/>
            <w:szCs w:val="24"/>
          </w:rPr>
          <w:t>28</w:t>
        </w:r>
        <w:r w:rsidRPr="00894B28">
          <w:rPr>
            <w:rFonts w:ascii="方正小标宋_GBK" w:eastAsia="方正小标宋_GBK" w:hint="eastAsia"/>
            <w:sz w:val="24"/>
            <w:szCs w:val="24"/>
          </w:rPr>
          <w:fldChar w:fldCharType="end"/>
        </w:r>
      </w:hyperlink>
    </w:p>
    <w:p w:rsidR="00407EA5" w:rsidRPr="00894B28" w:rsidRDefault="000822F8" w:rsidP="004A2A42">
      <w:pPr>
        <w:pStyle w:val="24"/>
        <w:tabs>
          <w:tab w:val="right" w:leader="dot" w:pos="9402"/>
        </w:tabs>
        <w:spacing w:line="420" w:lineRule="exact"/>
        <w:ind w:left="560"/>
        <w:rPr>
          <w:rFonts w:ascii="方正小标宋_GBK" w:eastAsia="方正小标宋_GBK" w:hAnsi="Calibri"/>
          <w:sz w:val="24"/>
          <w:szCs w:val="24"/>
        </w:rPr>
      </w:pPr>
      <w:hyperlink w:anchor="_Toc403569797" w:history="1">
        <w:r w:rsidR="00407EA5" w:rsidRPr="00894B28">
          <w:rPr>
            <w:rStyle w:val="a5"/>
            <w:rFonts w:ascii="方正小标宋_GBK" w:eastAsia="方正小标宋_GBK" w:hAnsi="宋体" w:hint="eastAsia"/>
            <w:color w:val="auto"/>
            <w:sz w:val="24"/>
            <w:szCs w:val="24"/>
          </w:rPr>
          <w:t>第六篇  响应文件格式要求</w:t>
        </w:r>
        <w:r w:rsidR="00407EA5" w:rsidRPr="00894B28">
          <w:rPr>
            <w:rFonts w:ascii="方正小标宋_GBK" w:eastAsia="方正小标宋_GBK" w:hint="eastAsia"/>
            <w:sz w:val="24"/>
            <w:szCs w:val="24"/>
          </w:rPr>
          <w:tab/>
        </w:r>
        <w:r w:rsidR="008717A9" w:rsidRPr="00894B28">
          <w:rPr>
            <w:rFonts w:ascii="方正小标宋_GBK" w:eastAsia="方正小标宋_GBK" w:hint="eastAsia"/>
            <w:sz w:val="24"/>
            <w:szCs w:val="24"/>
          </w:rPr>
          <w:t>3</w:t>
        </w:r>
        <w:r w:rsidR="004A2A42" w:rsidRPr="00894B28">
          <w:rPr>
            <w:rFonts w:ascii="方正小标宋_GBK" w:eastAsia="方正小标宋_GBK" w:hint="eastAsia"/>
            <w:sz w:val="24"/>
            <w:szCs w:val="24"/>
          </w:rPr>
          <w:t>2</w:t>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98" w:history="1">
        <w:r w:rsidR="00407EA5" w:rsidRPr="00894B28">
          <w:rPr>
            <w:rStyle w:val="a5"/>
            <w:rFonts w:ascii="方正小标宋_GBK" w:eastAsia="方正小标宋_GBK" w:hAnsi="宋体" w:hint="eastAsia"/>
            <w:color w:val="auto"/>
            <w:sz w:val="24"/>
            <w:szCs w:val="24"/>
          </w:rPr>
          <w:t>一、经济文件</w:t>
        </w:r>
        <w:r w:rsidR="00407EA5" w:rsidRPr="00894B28">
          <w:rPr>
            <w:rFonts w:ascii="方正小标宋_GBK" w:eastAsia="方正小标宋_GBK" w:hint="eastAsia"/>
            <w:sz w:val="24"/>
            <w:szCs w:val="24"/>
          </w:rPr>
          <w:tab/>
        </w:r>
        <w:r w:rsidR="008717A9" w:rsidRPr="00894B28">
          <w:rPr>
            <w:rFonts w:ascii="方正小标宋_GBK" w:eastAsia="方正小标宋_GBK" w:hint="eastAsia"/>
            <w:sz w:val="24"/>
            <w:szCs w:val="24"/>
          </w:rPr>
          <w:t>3</w:t>
        </w:r>
        <w:r w:rsidR="004A2A42" w:rsidRPr="00894B28">
          <w:rPr>
            <w:rFonts w:ascii="方正小标宋_GBK" w:eastAsia="方正小标宋_GBK" w:hint="eastAsia"/>
            <w:sz w:val="24"/>
            <w:szCs w:val="24"/>
          </w:rPr>
          <w:t>2</w:t>
        </w:r>
      </w:hyperlink>
    </w:p>
    <w:p w:rsidR="00407EA5" w:rsidRPr="00894B28" w:rsidRDefault="000822F8" w:rsidP="004A2A42">
      <w:pPr>
        <w:pStyle w:val="34"/>
        <w:tabs>
          <w:tab w:val="right" w:leader="dot" w:pos="9402"/>
        </w:tabs>
        <w:spacing w:line="420" w:lineRule="exact"/>
        <w:ind w:left="1120"/>
        <w:rPr>
          <w:rFonts w:ascii="方正小标宋_GBK" w:eastAsia="方正小标宋_GBK" w:hAnsi="Calibri"/>
          <w:sz w:val="24"/>
          <w:szCs w:val="24"/>
        </w:rPr>
      </w:pPr>
      <w:hyperlink w:anchor="_Toc403569799" w:history="1">
        <w:r w:rsidR="00407EA5" w:rsidRPr="00894B28">
          <w:rPr>
            <w:rStyle w:val="a5"/>
            <w:rFonts w:ascii="方正小标宋_GBK" w:eastAsia="方正小标宋_GBK" w:hAnsi="宋体" w:hint="eastAsia"/>
            <w:color w:val="auto"/>
            <w:sz w:val="24"/>
            <w:szCs w:val="24"/>
          </w:rPr>
          <w:t>二、商务技术文件</w:t>
        </w:r>
        <w:r w:rsidR="00407EA5" w:rsidRPr="00894B28">
          <w:rPr>
            <w:rFonts w:ascii="方正小标宋_GBK" w:eastAsia="方正小标宋_GBK" w:hint="eastAsia"/>
            <w:sz w:val="24"/>
            <w:szCs w:val="24"/>
          </w:rPr>
          <w:tab/>
        </w:r>
        <w:r w:rsidR="00CD548D" w:rsidRPr="00894B28">
          <w:rPr>
            <w:rFonts w:ascii="方正小标宋_GBK" w:eastAsia="方正小标宋_GBK" w:hint="eastAsia"/>
            <w:sz w:val="24"/>
            <w:szCs w:val="24"/>
          </w:rPr>
          <w:t>3</w:t>
        </w:r>
        <w:r w:rsidR="004A2A42" w:rsidRPr="00894B28">
          <w:rPr>
            <w:rFonts w:ascii="方正小标宋_GBK" w:eastAsia="方正小标宋_GBK" w:hint="eastAsia"/>
            <w:sz w:val="24"/>
            <w:szCs w:val="24"/>
          </w:rPr>
          <w:t>6</w:t>
        </w:r>
      </w:hyperlink>
    </w:p>
    <w:p w:rsidR="00407EA5" w:rsidRPr="00894B28" w:rsidRDefault="000822F8" w:rsidP="004A2A42">
      <w:pPr>
        <w:pStyle w:val="24"/>
        <w:tabs>
          <w:tab w:val="right" w:leader="dot" w:pos="9402"/>
        </w:tabs>
        <w:spacing w:line="420" w:lineRule="exact"/>
        <w:ind w:leftChars="0" w:left="0"/>
        <w:rPr>
          <w:rFonts w:ascii="方正仿宋_GBK" w:eastAsia="方正仿宋_GBK" w:hAnsi="Calibri"/>
          <w:sz w:val="18"/>
          <w:szCs w:val="22"/>
        </w:rPr>
        <w:sectPr w:rsidR="00407EA5" w:rsidRPr="00894B28">
          <w:headerReference w:type="default" r:id="rId8"/>
          <w:footerReference w:type="default" r:id="rId9"/>
          <w:pgSz w:w="11907" w:h="16840"/>
          <w:pgMar w:top="1134" w:right="1191" w:bottom="1134" w:left="1304" w:header="851" w:footer="992" w:gutter="0"/>
          <w:cols w:space="720"/>
          <w:docGrid w:linePitch="380" w:charSpace="-5735"/>
        </w:sectPr>
      </w:pPr>
      <w:r w:rsidRPr="00894B28">
        <w:rPr>
          <w:rFonts w:ascii="方正小标宋_GBK" w:eastAsia="方正小标宋_GBK" w:hAnsi="宋体" w:hint="eastAsia"/>
          <w:sz w:val="24"/>
          <w:szCs w:val="24"/>
        </w:rPr>
        <w:fldChar w:fldCharType="end"/>
      </w:r>
    </w:p>
    <w:p w:rsidR="00407EA5" w:rsidRPr="00894B28" w:rsidRDefault="00407EA5">
      <w:pPr>
        <w:pStyle w:val="2"/>
        <w:spacing w:line="360" w:lineRule="auto"/>
        <w:jc w:val="center"/>
        <w:rPr>
          <w:rFonts w:ascii="方正小标宋_GBK" w:eastAsia="方正小标宋_GBK" w:hAnsi="宋体"/>
          <w:b w:val="0"/>
          <w:szCs w:val="30"/>
        </w:rPr>
      </w:pPr>
      <w:bookmarkStart w:id="3" w:name="_Toc11641050"/>
      <w:bookmarkStart w:id="4" w:name="_Toc12789052"/>
      <w:bookmarkStart w:id="5" w:name="_Toc403569768"/>
      <w:r w:rsidRPr="00894B28">
        <w:rPr>
          <w:rFonts w:ascii="方正小标宋_GBK" w:eastAsia="方正小标宋_GBK" w:hAnsi="宋体" w:hint="eastAsia"/>
          <w:b w:val="0"/>
          <w:sz w:val="36"/>
          <w:szCs w:val="30"/>
        </w:rPr>
        <w:lastRenderedPageBreak/>
        <w:t>第一篇  竞争性谈判邀请书</w:t>
      </w:r>
      <w:bookmarkEnd w:id="3"/>
      <w:bookmarkEnd w:id="4"/>
      <w:bookmarkEnd w:id="5"/>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重庆市合川区人民医院对</w:t>
      </w:r>
      <w:r w:rsidRPr="00894B28">
        <w:rPr>
          <w:rFonts w:ascii="方正仿宋_GBK" w:eastAsia="方正仿宋_GBK" w:hAnsi="宋体" w:hint="eastAsia"/>
          <w:sz w:val="24"/>
          <w:szCs w:val="24"/>
          <w:u w:val="single"/>
        </w:rPr>
        <w:t xml:space="preserve"> 重庆市合川区人民医院电梯、扶梯维保服务 </w:t>
      </w:r>
      <w:r w:rsidRPr="00894B28">
        <w:rPr>
          <w:rFonts w:ascii="方正仿宋_GBK" w:eastAsia="方正仿宋_GBK" w:hAnsi="宋体" w:hint="eastAsia"/>
          <w:sz w:val="24"/>
          <w:szCs w:val="24"/>
        </w:rPr>
        <w:t>项目进行竞争性谈判采购。欢迎有资格的供应商前来参加谈判。</w:t>
      </w:r>
    </w:p>
    <w:p w:rsidR="00407EA5" w:rsidRPr="00894B28" w:rsidRDefault="00407EA5">
      <w:pPr>
        <w:pStyle w:val="3"/>
        <w:spacing w:before="0" w:after="0" w:line="400" w:lineRule="exact"/>
        <w:rPr>
          <w:rFonts w:ascii="方正仿宋_GBK" w:eastAsia="方正仿宋_GBK"/>
          <w:sz w:val="24"/>
          <w:szCs w:val="24"/>
        </w:rPr>
      </w:pPr>
      <w:bookmarkStart w:id="6" w:name="_Toc313893526"/>
      <w:bookmarkStart w:id="7" w:name="_Toc317775175"/>
      <w:bookmarkStart w:id="8" w:name="_Toc403569769"/>
      <w:r w:rsidRPr="00894B28">
        <w:rPr>
          <w:rFonts w:ascii="方正仿宋_GBK" w:eastAsia="方正仿宋_GBK" w:hint="eastAsia"/>
          <w:sz w:val="24"/>
          <w:szCs w:val="24"/>
        </w:rPr>
        <w:t>一、竞争性谈判内容</w:t>
      </w:r>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0"/>
        <w:gridCol w:w="1417"/>
        <w:gridCol w:w="1843"/>
        <w:gridCol w:w="1399"/>
        <w:gridCol w:w="1133"/>
      </w:tblGrid>
      <w:tr w:rsidR="004857AF" w:rsidRPr="00894B28" w:rsidTr="004857AF">
        <w:trPr>
          <w:trHeight w:val="640"/>
          <w:jc w:val="center"/>
        </w:trPr>
        <w:tc>
          <w:tcPr>
            <w:tcW w:w="2960" w:type="dxa"/>
            <w:tcBorders>
              <w:top w:val="single" w:sz="4" w:space="0" w:color="auto"/>
              <w:left w:val="single" w:sz="4" w:space="0" w:color="auto"/>
              <w:right w:val="single" w:sz="4" w:space="0" w:color="auto"/>
            </w:tcBorders>
            <w:vAlign w:val="center"/>
          </w:tcPr>
          <w:p w:rsidR="004857AF" w:rsidRPr="00894B28" w:rsidRDefault="004857AF" w:rsidP="004857AF">
            <w:pPr>
              <w:widowControl/>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项目名称</w:t>
            </w:r>
          </w:p>
        </w:tc>
        <w:tc>
          <w:tcPr>
            <w:tcW w:w="1417" w:type="dxa"/>
            <w:tcBorders>
              <w:top w:val="single" w:sz="4" w:space="0" w:color="auto"/>
              <w:left w:val="single" w:sz="4" w:space="0" w:color="auto"/>
              <w:right w:val="single" w:sz="4" w:space="0" w:color="auto"/>
            </w:tcBorders>
            <w:vAlign w:val="center"/>
          </w:tcPr>
          <w:p w:rsidR="004857AF" w:rsidRPr="00894B28" w:rsidRDefault="004857AF">
            <w:pPr>
              <w:widowControl/>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数量</w:t>
            </w:r>
          </w:p>
          <w:p w:rsidR="004857AF" w:rsidRPr="00894B28" w:rsidRDefault="004857AF">
            <w:pPr>
              <w:widowControl/>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（台）</w:t>
            </w:r>
          </w:p>
        </w:tc>
        <w:tc>
          <w:tcPr>
            <w:tcW w:w="1843" w:type="dxa"/>
            <w:tcBorders>
              <w:top w:val="single" w:sz="4" w:space="0" w:color="auto"/>
              <w:left w:val="single" w:sz="4" w:space="0" w:color="auto"/>
              <w:right w:val="single" w:sz="4" w:space="0" w:color="auto"/>
            </w:tcBorders>
            <w:vAlign w:val="center"/>
          </w:tcPr>
          <w:p w:rsidR="004857AF" w:rsidRPr="00894B28" w:rsidRDefault="004857AF">
            <w:pPr>
              <w:widowControl/>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采购预算</w:t>
            </w:r>
          </w:p>
          <w:p w:rsidR="004857AF" w:rsidRPr="00894B28" w:rsidRDefault="004857AF">
            <w:pPr>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（元）</w:t>
            </w:r>
          </w:p>
        </w:tc>
        <w:tc>
          <w:tcPr>
            <w:tcW w:w="1399" w:type="dxa"/>
            <w:tcBorders>
              <w:top w:val="single" w:sz="4" w:space="0" w:color="auto"/>
              <w:left w:val="single" w:sz="4" w:space="0" w:color="auto"/>
              <w:right w:val="single" w:sz="4" w:space="0" w:color="auto"/>
            </w:tcBorders>
            <w:vAlign w:val="center"/>
          </w:tcPr>
          <w:p w:rsidR="004857AF" w:rsidRPr="00894B28" w:rsidRDefault="004857AF">
            <w:pPr>
              <w:widowControl/>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保证金</w:t>
            </w:r>
          </w:p>
          <w:p w:rsidR="004857AF" w:rsidRPr="00894B28" w:rsidRDefault="004857AF">
            <w:pPr>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（元）</w:t>
            </w:r>
          </w:p>
        </w:tc>
        <w:tc>
          <w:tcPr>
            <w:tcW w:w="1133" w:type="dxa"/>
            <w:tcBorders>
              <w:top w:val="single" w:sz="4" w:space="0" w:color="auto"/>
              <w:left w:val="single" w:sz="4" w:space="0" w:color="auto"/>
              <w:right w:val="single" w:sz="4" w:space="0" w:color="auto"/>
            </w:tcBorders>
            <w:vAlign w:val="center"/>
          </w:tcPr>
          <w:p w:rsidR="004857AF" w:rsidRPr="00894B28" w:rsidRDefault="004857AF">
            <w:pPr>
              <w:jc w:val="center"/>
              <w:rPr>
                <w:rFonts w:ascii="方正仿宋_GBK" w:eastAsia="方正仿宋_GBK" w:hAnsi="宋体" w:cs="宋体"/>
                <w:b/>
                <w:bCs/>
                <w:kern w:val="0"/>
                <w:sz w:val="21"/>
                <w:szCs w:val="24"/>
              </w:rPr>
            </w:pPr>
            <w:r w:rsidRPr="00894B28">
              <w:rPr>
                <w:rFonts w:ascii="方正仿宋_GBK" w:eastAsia="方正仿宋_GBK" w:hAnsi="宋体" w:cs="宋体" w:hint="eastAsia"/>
                <w:b/>
                <w:bCs/>
                <w:kern w:val="0"/>
                <w:sz w:val="21"/>
                <w:szCs w:val="24"/>
              </w:rPr>
              <w:t>维保年限</w:t>
            </w:r>
          </w:p>
        </w:tc>
      </w:tr>
      <w:tr w:rsidR="004857AF" w:rsidRPr="00894B28" w:rsidTr="004857AF">
        <w:trPr>
          <w:trHeight w:val="680"/>
          <w:jc w:val="center"/>
        </w:trPr>
        <w:tc>
          <w:tcPr>
            <w:tcW w:w="2960" w:type="dxa"/>
            <w:tcBorders>
              <w:top w:val="single" w:sz="4" w:space="0" w:color="auto"/>
              <w:left w:val="single" w:sz="4" w:space="0" w:color="auto"/>
              <w:right w:val="single" w:sz="4" w:space="0" w:color="auto"/>
            </w:tcBorders>
            <w:vAlign w:val="center"/>
          </w:tcPr>
          <w:p w:rsidR="004857AF" w:rsidRPr="00894B28" w:rsidRDefault="004857AF">
            <w:pPr>
              <w:snapToGrid w:val="0"/>
              <w:spacing w:line="400" w:lineRule="exact"/>
              <w:jc w:val="center"/>
              <w:rPr>
                <w:rFonts w:ascii="方正仿宋_GBK" w:eastAsia="方正仿宋_GBK" w:hAnsi="宋体"/>
                <w:sz w:val="24"/>
                <w:szCs w:val="24"/>
              </w:rPr>
            </w:pPr>
            <w:bookmarkStart w:id="9" w:name="_Hlk344477914"/>
            <w:r w:rsidRPr="00894B28">
              <w:rPr>
                <w:rFonts w:ascii="方正仿宋_GBK" w:eastAsia="方正仿宋_GBK" w:hAnsi="宋体" w:hint="eastAsia"/>
                <w:sz w:val="24"/>
                <w:szCs w:val="24"/>
              </w:rPr>
              <w:t>电梯、扶梯维保服务</w:t>
            </w:r>
          </w:p>
        </w:tc>
        <w:tc>
          <w:tcPr>
            <w:tcW w:w="1417" w:type="dxa"/>
            <w:tcBorders>
              <w:top w:val="single" w:sz="4" w:space="0" w:color="auto"/>
              <w:left w:val="single" w:sz="4" w:space="0" w:color="auto"/>
              <w:right w:val="single" w:sz="4" w:space="0" w:color="auto"/>
            </w:tcBorders>
            <w:vAlign w:val="center"/>
          </w:tcPr>
          <w:p w:rsidR="004857AF" w:rsidRPr="00894B28" w:rsidRDefault="004857AF">
            <w:pPr>
              <w:snapToGrid w:val="0"/>
              <w:spacing w:line="400" w:lineRule="exact"/>
              <w:jc w:val="center"/>
              <w:rPr>
                <w:rFonts w:ascii="方正仿宋_GBK" w:eastAsia="方正仿宋_GBK" w:hAnsi="宋体"/>
                <w:sz w:val="24"/>
                <w:szCs w:val="24"/>
              </w:rPr>
            </w:pPr>
            <w:r w:rsidRPr="00894B28">
              <w:rPr>
                <w:rFonts w:ascii="方正仿宋_GBK" w:eastAsia="方正仿宋_GBK" w:hAnsi="宋体" w:hint="eastAsia"/>
                <w:sz w:val="24"/>
                <w:szCs w:val="24"/>
              </w:rPr>
              <w:t>46</w:t>
            </w:r>
          </w:p>
        </w:tc>
        <w:tc>
          <w:tcPr>
            <w:tcW w:w="1843" w:type="dxa"/>
            <w:tcBorders>
              <w:top w:val="single" w:sz="4" w:space="0" w:color="auto"/>
              <w:left w:val="single" w:sz="4" w:space="0" w:color="auto"/>
              <w:right w:val="single" w:sz="4" w:space="0" w:color="auto"/>
            </w:tcBorders>
            <w:vAlign w:val="center"/>
          </w:tcPr>
          <w:p w:rsidR="004857AF" w:rsidRPr="00894B28" w:rsidRDefault="0038408F">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37</w:t>
            </w:r>
            <w:r w:rsidR="004857AF" w:rsidRPr="00894B28">
              <w:rPr>
                <w:rFonts w:ascii="方正仿宋_GBK" w:eastAsia="方正仿宋_GBK" w:hAnsi="宋体" w:hint="eastAsia"/>
                <w:sz w:val="24"/>
                <w:szCs w:val="24"/>
              </w:rPr>
              <w:t>0000</w:t>
            </w:r>
          </w:p>
        </w:tc>
        <w:tc>
          <w:tcPr>
            <w:tcW w:w="1399" w:type="dxa"/>
            <w:tcBorders>
              <w:top w:val="single" w:sz="4" w:space="0" w:color="auto"/>
              <w:left w:val="single" w:sz="4" w:space="0" w:color="auto"/>
              <w:right w:val="single" w:sz="4" w:space="0" w:color="auto"/>
            </w:tcBorders>
            <w:vAlign w:val="center"/>
          </w:tcPr>
          <w:p w:rsidR="004857AF" w:rsidRPr="00894B28" w:rsidRDefault="0038408F">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7</w:t>
            </w:r>
            <w:r w:rsidR="004857AF" w:rsidRPr="00894B28">
              <w:rPr>
                <w:rFonts w:ascii="方正仿宋_GBK" w:eastAsia="方正仿宋_GBK" w:hAnsi="宋体" w:hint="eastAsia"/>
                <w:sz w:val="24"/>
                <w:szCs w:val="24"/>
              </w:rPr>
              <w:t>000</w:t>
            </w:r>
          </w:p>
        </w:tc>
        <w:tc>
          <w:tcPr>
            <w:tcW w:w="1133" w:type="dxa"/>
            <w:tcBorders>
              <w:top w:val="single" w:sz="4" w:space="0" w:color="auto"/>
              <w:left w:val="single" w:sz="4" w:space="0" w:color="auto"/>
              <w:right w:val="single" w:sz="4" w:space="0" w:color="auto"/>
            </w:tcBorders>
            <w:vAlign w:val="center"/>
          </w:tcPr>
          <w:p w:rsidR="004857AF" w:rsidRPr="00894B28" w:rsidRDefault="004857AF">
            <w:pPr>
              <w:snapToGrid w:val="0"/>
              <w:spacing w:line="400" w:lineRule="exact"/>
              <w:jc w:val="center"/>
              <w:rPr>
                <w:rFonts w:ascii="方正仿宋_GBK" w:eastAsia="方正仿宋_GBK" w:hAnsi="宋体"/>
                <w:sz w:val="24"/>
                <w:szCs w:val="24"/>
              </w:rPr>
            </w:pPr>
            <w:r w:rsidRPr="00894B28">
              <w:rPr>
                <w:rFonts w:ascii="方正仿宋_GBK" w:eastAsia="方正仿宋_GBK" w:hAnsi="宋体" w:hint="eastAsia"/>
                <w:sz w:val="24"/>
                <w:szCs w:val="24"/>
              </w:rPr>
              <w:t>2年</w:t>
            </w:r>
          </w:p>
        </w:tc>
      </w:tr>
    </w:tbl>
    <w:p w:rsidR="00407EA5" w:rsidRPr="00894B28" w:rsidRDefault="00407EA5">
      <w:pPr>
        <w:pStyle w:val="3"/>
        <w:spacing w:before="0" w:after="0" w:line="400" w:lineRule="exact"/>
        <w:rPr>
          <w:rFonts w:ascii="方正仿宋_GBK" w:eastAsia="方正仿宋_GBK"/>
          <w:sz w:val="24"/>
          <w:szCs w:val="24"/>
        </w:rPr>
      </w:pPr>
      <w:bookmarkStart w:id="10" w:name="_Toc403569770"/>
      <w:bookmarkStart w:id="11" w:name="_Toc373860293"/>
      <w:bookmarkStart w:id="12" w:name="_Toc317775178"/>
      <w:bookmarkEnd w:id="9"/>
      <w:r w:rsidRPr="00894B28">
        <w:rPr>
          <w:rFonts w:ascii="方正仿宋_GBK" w:eastAsia="方正仿宋_GBK" w:hint="eastAsia"/>
          <w:sz w:val="24"/>
          <w:szCs w:val="24"/>
        </w:rPr>
        <w:t>二、资金来源</w:t>
      </w:r>
      <w:bookmarkEnd w:id="10"/>
      <w:r w:rsidRPr="00894B28">
        <w:rPr>
          <w:rFonts w:ascii="方正仿宋_GBK" w:eastAsia="方正仿宋_GBK" w:hint="eastAsia"/>
          <w:sz w:val="24"/>
          <w:szCs w:val="24"/>
        </w:rPr>
        <w:t>扶</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自筹资金，资金已到位。</w:t>
      </w:r>
    </w:p>
    <w:p w:rsidR="00407EA5" w:rsidRPr="00894B28" w:rsidRDefault="00407EA5">
      <w:pPr>
        <w:pStyle w:val="3"/>
        <w:spacing w:before="0" w:after="0" w:line="400" w:lineRule="exact"/>
        <w:rPr>
          <w:rFonts w:ascii="方正仿宋_GBK" w:eastAsia="方正仿宋_GBK"/>
          <w:sz w:val="24"/>
          <w:szCs w:val="24"/>
        </w:rPr>
      </w:pPr>
      <w:bookmarkStart w:id="13" w:name="_Toc403569771"/>
      <w:r w:rsidRPr="00894B28">
        <w:rPr>
          <w:rFonts w:ascii="方正仿宋_GBK" w:eastAsia="方正仿宋_GBK" w:hint="eastAsia"/>
          <w:sz w:val="24"/>
          <w:szCs w:val="24"/>
        </w:rPr>
        <w:t>三、谈判资格</w:t>
      </w:r>
      <w:bookmarkEnd w:id="13"/>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（一）一般资格条件</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1、具有独立承担民事责任的能力；</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2、具有良好的商业信誉和健全的财务会计制度；</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3、具有履行合同所必需的设备和专业技术能力；</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4、有依法缴纳税收和社会保障资金的良好记录；</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5、参加政府采购活动前三年内，在经营活动中没有重大违法记录；</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6、法律、行政法规规定的其他条件。</w:t>
      </w:r>
    </w:p>
    <w:p w:rsidR="00407EA5" w:rsidRPr="00894B28" w:rsidRDefault="00407EA5">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（二）特定资格条件</w:t>
      </w:r>
    </w:p>
    <w:p w:rsidR="00E92173" w:rsidRDefault="00E92173" w:rsidP="00E92173">
      <w:pPr>
        <w:spacing w:line="480" w:lineRule="exact"/>
        <w:ind w:firstLineChars="200" w:firstLine="480"/>
        <w:rPr>
          <w:rFonts w:ascii="方正仿宋_GBK" w:eastAsia="方正仿宋_GBK" w:hAnsi="宋体"/>
          <w:sz w:val="24"/>
          <w:szCs w:val="24"/>
        </w:rPr>
      </w:pPr>
      <w:bookmarkStart w:id="14" w:name="_Toc403569772"/>
      <w:r w:rsidRPr="00E92173">
        <w:rPr>
          <w:rFonts w:ascii="方正仿宋_GBK" w:eastAsia="方正仿宋_GBK" w:hAnsi="宋体" w:hint="eastAsia"/>
          <w:sz w:val="24"/>
          <w:szCs w:val="24"/>
        </w:rPr>
        <w:t>投标供应商必须提供本公司《中华人民共和国特种设备生产许可证》（电梯）或《中华人民共和国特种设备安装改造维修许可证》（电梯）。提供《中华人民共和国特种设备安装改造维修许可证》的，应获准从事曳引驱动乘客电梯（A1或A2）、自动扶梯与自动人行道的安装、修理、改造。提供《中华人民共和国特种设备生产许可证》的，电梯制造应含曳引驱动乘客电梯和自动扶梯与自动人行道的安装、修理、改造，且曳引驱动乘客电梯的许可参数额定速度V应大于2.5m/s。</w:t>
      </w:r>
    </w:p>
    <w:p w:rsidR="00407EA5" w:rsidRPr="00894B28" w:rsidRDefault="00407EA5" w:rsidP="00E92173">
      <w:pPr>
        <w:spacing w:line="4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（三）本项目不接受联合体谈判。</w:t>
      </w:r>
    </w:p>
    <w:p w:rsidR="00407EA5" w:rsidRPr="00894B28" w:rsidRDefault="00407EA5">
      <w:pPr>
        <w:spacing w:line="480" w:lineRule="exact"/>
        <w:rPr>
          <w:rFonts w:ascii="方正仿宋_GBK" w:eastAsia="方正仿宋_GBK"/>
          <w:sz w:val="24"/>
          <w:szCs w:val="24"/>
        </w:rPr>
      </w:pPr>
      <w:r w:rsidRPr="00894B28">
        <w:rPr>
          <w:rFonts w:ascii="方正仿宋_GBK" w:eastAsia="方正仿宋_GBK" w:hint="eastAsia"/>
          <w:b/>
          <w:sz w:val="24"/>
          <w:szCs w:val="24"/>
        </w:rPr>
        <w:lastRenderedPageBreak/>
        <w:t>四、谈判有关说明</w:t>
      </w:r>
      <w:bookmarkEnd w:id="11"/>
      <w:bookmarkEnd w:id="14"/>
    </w:p>
    <w:p w:rsidR="00407EA5" w:rsidRPr="00894B28" w:rsidRDefault="00A54B4B">
      <w:pPr>
        <w:widowControl/>
        <w:spacing w:line="400" w:lineRule="exact"/>
        <w:ind w:firstLineChars="200" w:firstLine="480"/>
        <w:jc w:val="left"/>
        <w:rPr>
          <w:rFonts w:ascii="方正仿宋_GBK" w:eastAsia="方正仿宋_GBK" w:hAnsi="宋体"/>
          <w:sz w:val="24"/>
          <w:szCs w:val="24"/>
        </w:rPr>
      </w:pPr>
      <w:r w:rsidRPr="00894B28">
        <w:rPr>
          <w:rFonts w:ascii="方正仿宋_GBK" w:eastAsia="方正仿宋_GBK" w:hAnsi="宋体" w:hint="eastAsia"/>
          <w:sz w:val="24"/>
          <w:szCs w:val="24"/>
        </w:rPr>
        <w:t>（一）由法人</w:t>
      </w:r>
      <w:r w:rsidR="00407EA5" w:rsidRPr="00894B28">
        <w:rPr>
          <w:rFonts w:ascii="方正仿宋_GBK" w:eastAsia="方正仿宋_GBK" w:hAnsi="宋体" w:hint="eastAsia"/>
          <w:sz w:val="24"/>
          <w:szCs w:val="24"/>
        </w:rPr>
        <w:t>代表人参与投标的，需持本人身份证</w:t>
      </w:r>
      <w:r w:rsidR="00991BA1" w:rsidRPr="00894B28">
        <w:rPr>
          <w:rFonts w:ascii="方正仿宋_GBK" w:eastAsia="方正仿宋_GBK" w:hAnsi="宋体" w:hint="eastAsia"/>
          <w:sz w:val="24"/>
          <w:szCs w:val="24"/>
        </w:rPr>
        <w:t>复印件和法定代表人身份证明书</w:t>
      </w:r>
      <w:r w:rsidR="00407EA5" w:rsidRPr="00894B28">
        <w:rPr>
          <w:rFonts w:ascii="方正仿宋_GBK" w:eastAsia="方正仿宋_GBK" w:hAnsi="宋体" w:hint="eastAsia"/>
          <w:sz w:val="24"/>
          <w:szCs w:val="24"/>
        </w:rPr>
        <w:t>（加盖投标单位鲜章）</w:t>
      </w:r>
      <w:r w:rsidR="00991BA1" w:rsidRPr="00894B28">
        <w:rPr>
          <w:rFonts w:ascii="方正仿宋_GBK" w:eastAsia="方正仿宋_GBK" w:hAnsi="宋体" w:hint="eastAsia"/>
          <w:sz w:val="24"/>
          <w:szCs w:val="24"/>
        </w:rPr>
        <w:t>及</w:t>
      </w:r>
      <w:r w:rsidRPr="00894B28">
        <w:rPr>
          <w:rFonts w:ascii="方正仿宋_GBK" w:eastAsia="方正仿宋_GBK" w:hAnsi="宋体" w:hint="eastAsia"/>
          <w:sz w:val="24"/>
          <w:szCs w:val="24"/>
        </w:rPr>
        <w:t>法人</w:t>
      </w:r>
      <w:r w:rsidR="00991BA1" w:rsidRPr="00894B28">
        <w:rPr>
          <w:rFonts w:ascii="方正仿宋_GBK" w:eastAsia="方正仿宋_GBK" w:hAnsi="宋体" w:hint="eastAsia"/>
          <w:sz w:val="24"/>
          <w:szCs w:val="24"/>
        </w:rPr>
        <w:t>身份证原件（备查）</w:t>
      </w:r>
      <w:r w:rsidR="00407EA5" w:rsidRPr="00894B28">
        <w:rPr>
          <w:rFonts w:ascii="方正仿宋_GBK" w:eastAsia="方正仿宋_GBK" w:hAnsi="宋体" w:hint="eastAsia"/>
          <w:sz w:val="24"/>
          <w:szCs w:val="24"/>
        </w:rPr>
        <w:t>报名时与响应文件同时递交。</w:t>
      </w:r>
    </w:p>
    <w:p w:rsidR="00407EA5" w:rsidRPr="00894B28" w:rsidRDefault="00A54B4B">
      <w:pPr>
        <w:widowControl/>
        <w:spacing w:line="400" w:lineRule="exact"/>
        <w:ind w:firstLineChars="200" w:firstLine="480"/>
        <w:jc w:val="left"/>
        <w:rPr>
          <w:rFonts w:ascii="方正仿宋_GBK" w:eastAsia="方正仿宋_GBK" w:hAnsi="宋体"/>
          <w:sz w:val="24"/>
          <w:szCs w:val="24"/>
        </w:rPr>
      </w:pPr>
      <w:r w:rsidRPr="00894B28">
        <w:rPr>
          <w:rFonts w:ascii="方正仿宋_GBK" w:eastAsia="方正仿宋_GBK" w:hAnsi="宋体" w:hint="eastAsia"/>
          <w:sz w:val="24"/>
          <w:szCs w:val="24"/>
        </w:rPr>
        <w:t>（二）</w:t>
      </w:r>
      <w:r w:rsidR="00407EA5" w:rsidRPr="00894B28">
        <w:rPr>
          <w:rFonts w:ascii="方正仿宋_GBK" w:eastAsia="方正仿宋_GBK" w:hAnsi="宋体" w:hint="eastAsia"/>
          <w:sz w:val="24"/>
          <w:szCs w:val="24"/>
        </w:rPr>
        <w:t>由法定代表人授权代表参与投标的，需持法定代表人身份证复印件和法定代表人身份证明书（格式）原件</w:t>
      </w:r>
      <w:r w:rsidRPr="00894B28">
        <w:rPr>
          <w:rFonts w:ascii="方正仿宋_GBK" w:eastAsia="方正仿宋_GBK" w:hAnsi="宋体" w:hint="eastAsia"/>
          <w:sz w:val="24"/>
          <w:szCs w:val="24"/>
        </w:rPr>
        <w:t>（加盖投标单位鲜章）</w:t>
      </w:r>
      <w:r w:rsidR="00407EA5" w:rsidRPr="00894B28">
        <w:rPr>
          <w:rFonts w:ascii="方正仿宋_GBK" w:eastAsia="方正仿宋_GBK" w:hAnsi="宋体" w:hint="eastAsia"/>
          <w:sz w:val="24"/>
          <w:szCs w:val="24"/>
        </w:rPr>
        <w:t>，法定代表人授权委托书（格式）原件和被委托人身份证</w:t>
      </w:r>
      <w:r w:rsidRPr="00894B28">
        <w:rPr>
          <w:rFonts w:ascii="方正仿宋_GBK" w:eastAsia="方正仿宋_GBK" w:hAnsi="宋体" w:hint="eastAsia"/>
          <w:sz w:val="24"/>
          <w:szCs w:val="24"/>
        </w:rPr>
        <w:t>复印件</w:t>
      </w:r>
      <w:r w:rsidR="00407EA5" w:rsidRPr="00894B28">
        <w:rPr>
          <w:rFonts w:ascii="方正仿宋_GBK" w:eastAsia="方正仿宋_GBK" w:hAnsi="宋体" w:hint="eastAsia"/>
          <w:sz w:val="24"/>
          <w:szCs w:val="24"/>
        </w:rPr>
        <w:t>原件（加盖投标单位鲜章）</w:t>
      </w:r>
      <w:r w:rsidRPr="00894B28">
        <w:rPr>
          <w:rFonts w:ascii="方正仿宋_GBK" w:eastAsia="方正仿宋_GBK" w:hAnsi="宋体" w:hint="eastAsia"/>
          <w:sz w:val="24"/>
          <w:szCs w:val="24"/>
        </w:rPr>
        <w:t>被委托人身份证原件（备查）</w:t>
      </w:r>
      <w:r w:rsidR="00407EA5" w:rsidRPr="00894B28">
        <w:rPr>
          <w:rFonts w:ascii="方正仿宋_GBK" w:eastAsia="方正仿宋_GBK" w:hAnsi="宋体" w:hint="eastAsia"/>
          <w:sz w:val="24"/>
          <w:szCs w:val="24"/>
        </w:rPr>
        <w:t>，报名时与响应文件同时递交。</w:t>
      </w:r>
    </w:p>
    <w:p w:rsidR="00407EA5" w:rsidRPr="00894B28" w:rsidRDefault="00407EA5">
      <w:pPr>
        <w:rPr>
          <w:b/>
          <w:bCs/>
        </w:rPr>
      </w:pPr>
      <w:r w:rsidRPr="00894B28">
        <w:rPr>
          <w:rFonts w:ascii="方正仿宋_GBK" w:eastAsia="方正仿宋_GBK" w:hAnsi="宋体" w:hint="eastAsia"/>
          <w:b/>
          <w:bCs/>
          <w:sz w:val="24"/>
          <w:szCs w:val="24"/>
        </w:rPr>
        <w:t xml:space="preserve">    注：以上要求的资料须在现场报名时单独提交一份进行验核和收取，未按以上要求执行的投标人将视为以他人名义投标，其响应文件拒绝接收。</w:t>
      </w:r>
    </w:p>
    <w:p w:rsidR="00407EA5" w:rsidRPr="00894B28" w:rsidRDefault="00407EA5">
      <w:pPr>
        <w:spacing w:line="380" w:lineRule="exact"/>
        <w:rPr>
          <w:rFonts w:ascii="方正仿宋_GBK" w:eastAsia="方正仿宋_GBK" w:hAnsi="宋体"/>
          <w:sz w:val="24"/>
          <w:szCs w:val="24"/>
        </w:rPr>
      </w:pPr>
      <w:r w:rsidRPr="00894B28">
        <w:rPr>
          <w:rFonts w:ascii="方正仿宋_GBK" w:eastAsia="方正仿宋_GBK" w:hAnsi="宋体" w:hint="eastAsia"/>
          <w:sz w:val="24"/>
          <w:szCs w:val="24"/>
        </w:rPr>
        <w:t xml:space="preserve">    （三）凡有意参加谈判的供应商，请于公告发布之日起至提交首次响应文件截止时间之前，在</w:t>
      </w:r>
      <w:r w:rsidR="0026435C" w:rsidRPr="00894B28">
        <w:rPr>
          <w:rFonts w:ascii="方正仿宋_GBK" w:eastAsia="方正仿宋_GBK" w:hAnsi="宋体" w:hint="eastAsia"/>
          <w:sz w:val="24"/>
          <w:szCs w:val="24"/>
        </w:rPr>
        <w:t>行采家（https://www.gec123.com/）或重庆市政府采购</w:t>
      </w:r>
      <w:r w:rsidR="00D92056">
        <w:rPr>
          <w:rFonts w:ascii="方正仿宋_GBK" w:eastAsia="方正仿宋_GBK" w:hAnsi="宋体" w:hint="eastAsia"/>
          <w:sz w:val="24"/>
          <w:szCs w:val="24"/>
        </w:rPr>
        <w:t>云平台</w:t>
      </w:r>
      <w:r w:rsidR="0026435C" w:rsidRPr="00894B28">
        <w:rPr>
          <w:rFonts w:ascii="方正仿宋_GBK" w:eastAsia="方正仿宋_GBK" w:hAnsi="宋体" w:hint="eastAsia"/>
          <w:sz w:val="24"/>
          <w:szCs w:val="24"/>
        </w:rPr>
        <w:t>（</w:t>
      </w:r>
      <w:r w:rsidR="00D92056" w:rsidRPr="00D92056">
        <w:rPr>
          <w:rFonts w:ascii="方正仿宋_GBK" w:eastAsia="方正仿宋_GBK" w:hAnsi="宋体"/>
          <w:sz w:val="24"/>
          <w:szCs w:val="24"/>
        </w:rPr>
        <w:t>https://www.chinazhyc.com/</w:t>
      </w:r>
      <w:r w:rsidR="0026435C" w:rsidRPr="00894B28">
        <w:rPr>
          <w:rFonts w:ascii="方正仿宋_GBK" w:eastAsia="方正仿宋_GBK" w:hAnsi="宋体" w:hint="eastAsia"/>
          <w:sz w:val="24"/>
          <w:szCs w:val="24"/>
        </w:rPr>
        <w:t>）或重庆市合川区人民医院网站（http://www.hcrmyy.cn/）等网站</w:t>
      </w:r>
      <w:r w:rsidRPr="00894B28">
        <w:rPr>
          <w:rFonts w:ascii="方正仿宋_GBK" w:eastAsia="方正仿宋_GBK" w:hAnsi="宋体" w:hint="eastAsia"/>
          <w:sz w:val="24"/>
          <w:szCs w:val="24"/>
        </w:rPr>
        <w:t>上下载本项目竞争性谈判文件以及图纸、补遗等谈判前公布的所有项目资料，无论供应商下载与否，均视为已知晓所有谈判实质性要求内容。</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（四）按《重庆市财政局关于进一步规范投标报名及保证金缴纳的通知》（渝财采购﹝2013﹞30号）文的规定，</w:t>
      </w:r>
      <w:r w:rsidRPr="00894B28">
        <w:rPr>
          <w:rFonts w:ascii="方正仿宋_GBK" w:eastAsia="方正仿宋_GBK" w:hAnsi="宋体" w:hint="eastAsia"/>
          <w:b/>
          <w:bCs/>
          <w:sz w:val="24"/>
          <w:szCs w:val="24"/>
        </w:rPr>
        <w:t>报名方式为谈判当天现场报名，不需提前报名</w:t>
      </w:r>
      <w:r w:rsidRPr="00894B28">
        <w:rPr>
          <w:rFonts w:ascii="方正仿宋_GBK" w:eastAsia="方正仿宋_GBK" w:hAnsi="宋体" w:hint="eastAsia"/>
          <w:sz w:val="24"/>
          <w:szCs w:val="24"/>
        </w:rPr>
        <w:t>。</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（五）供应商须满足以下两种要件，其响应文件才被接受：</w:t>
      </w:r>
    </w:p>
    <w:p w:rsidR="00407EA5" w:rsidRPr="00894B28" w:rsidRDefault="00407EA5">
      <w:pPr>
        <w:spacing w:line="380" w:lineRule="exact"/>
        <w:ind w:firstLineChars="300" w:firstLine="720"/>
        <w:rPr>
          <w:rFonts w:ascii="方正仿宋_GBK" w:eastAsia="方正仿宋_GBK" w:hAnsi="宋体"/>
          <w:sz w:val="24"/>
          <w:szCs w:val="24"/>
        </w:rPr>
      </w:pPr>
      <w:r w:rsidRPr="00894B28">
        <w:rPr>
          <w:rFonts w:ascii="方正仿宋_GBK" w:eastAsia="方正仿宋_GBK" w:hAnsi="宋体" w:hint="eastAsia"/>
          <w:sz w:val="24"/>
          <w:szCs w:val="24"/>
        </w:rPr>
        <w:t>1、按时递交了响应文件；</w:t>
      </w:r>
    </w:p>
    <w:p w:rsidR="00407EA5" w:rsidRPr="00894B28" w:rsidRDefault="00407EA5">
      <w:pPr>
        <w:spacing w:line="380" w:lineRule="exact"/>
        <w:ind w:firstLineChars="300" w:firstLine="720"/>
        <w:rPr>
          <w:rFonts w:ascii="方正仿宋_GBK" w:eastAsia="方正仿宋_GBK" w:hAnsi="宋体"/>
          <w:sz w:val="24"/>
          <w:szCs w:val="24"/>
        </w:rPr>
      </w:pPr>
      <w:r w:rsidRPr="00894B28">
        <w:rPr>
          <w:rFonts w:ascii="方正仿宋_GBK" w:eastAsia="方正仿宋_GBK" w:hAnsi="宋体" w:hint="eastAsia"/>
          <w:sz w:val="24"/>
          <w:szCs w:val="24"/>
        </w:rPr>
        <w:t>2、按时报名签到；</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（六）谈判、报名地点：重庆市合川区人民医院行政楼一楼招标办（重庆市合川区南津街希尔安大道1366号）</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（七）提交响应文件开始时间：20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月</w:t>
      </w:r>
      <w:r w:rsidR="00E92173">
        <w:rPr>
          <w:rFonts w:ascii="方正仿宋_GBK" w:eastAsia="方正仿宋_GBK" w:hAnsi="宋体" w:hint="eastAsia"/>
          <w:sz w:val="24"/>
          <w:szCs w:val="24"/>
        </w:rPr>
        <w:t>2</w:t>
      </w:r>
      <w:r w:rsidR="001C4E62">
        <w:rPr>
          <w:rFonts w:ascii="方正仿宋_GBK" w:eastAsia="方正仿宋_GBK" w:hAnsi="宋体" w:hint="eastAsia"/>
          <w:sz w:val="24"/>
          <w:szCs w:val="24"/>
        </w:rPr>
        <w:t>3</w:t>
      </w:r>
      <w:r w:rsidRPr="00894B28">
        <w:rPr>
          <w:rFonts w:ascii="方正仿宋_GBK" w:eastAsia="方正仿宋_GBK" w:hAnsi="宋体" w:hint="eastAsia"/>
          <w:sz w:val="24"/>
          <w:szCs w:val="24"/>
        </w:rPr>
        <w:t>日北京时间</w:t>
      </w:r>
      <w:r w:rsidR="00E92173">
        <w:rPr>
          <w:rFonts w:ascii="方正仿宋_GBK" w:eastAsia="方正仿宋_GBK" w:hAnsi="宋体" w:hint="eastAsia"/>
          <w:sz w:val="24"/>
          <w:szCs w:val="24"/>
        </w:rPr>
        <w:t>15</w:t>
      </w:r>
      <w:r w:rsidRPr="00894B28">
        <w:rPr>
          <w:rFonts w:ascii="方正仿宋_GBK" w:eastAsia="方正仿宋_GBK" w:hAnsi="宋体" w:hint="eastAsia"/>
          <w:sz w:val="24"/>
          <w:szCs w:val="24"/>
        </w:rPr>
        <w:t>：00</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（八）提交响应文件截止时间：20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 xml:space="preserve"> 月</w:t>
      </w:r>
      <w:r w:rsidR="00E92173">
        <w:rPr>
          <w:rFonts w:ascii="方正仿宋_GBK" w:eastAsia="方正仿宋_GBK" w:hAnsi="宋体" w:hint="eastAsia"/>
          <w:sz w:val="24"/>
          <w:szCs w:val="24"/>
        </w:rPr>
        <w:t>2</w:t>
      </w:r>
      <w:r w:rsidR="001C4E62">
        <w:rPr>
          <w:rFonts w:ascii="方正仿宋_GBK" w:eastAsia="方正仿宋_GBK" w:hAnsi="宋体" w:hint="eastAsia"/>
          <w:sz w:val="24"/>
          <w:szCs w:val="24"/>
        </w:rPr>
        <w:t>3</w:t>
      </w:r>
      <w:r w:rsidRPr="00894B28">
        <w:rPr>
          <w:rFonts w:ascii="方正仿宋_GBK" w:eastAsia="方正仿宋_GBK" w:hAnsi="宋体" w:hint="eastAsia"/>
          <w:sz w:val="24"/>
          <w:szCs w:val="24"/>
        </w:rPr>
        <w:t>日北京时间</w:t>
      </w:r>
      <w:r w:rsidR="00E92173">
        <w:rPr>
          <w:rFonts w:ascii="方正仿宋_GBK" w:eastAsia="方正仿宋_GBK" w:hAnsi="宋体" w:hint="eastAsia"/>
          <w:sz w:val="24"/>
          <w:szCs w:val="24"/>
        </w:rPr>
        <w:t>15</w:t>
      </w:r>
      <w:r w:rsidRPr="00894B28">
        <w:rPr>
          <w:rFonts w:ascii="方正仿宋_GBK" w:eastAsia="方正仿宋_GBK" w:hAnsi="宋体" w:hint="eastAsia"/>
          <w:sz w:val="24"/>
          <w:szCs w:val="24"/>
        </w:rPr>
        <w:t>：30</w:t>
      </w:r>
    </w:p>
    <w:p w:rsidR="00407EA5" w:rsidRPr="00894B28" w:rsidRDefault="00407EA5">
      <w:pPr>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（九）谈判开始时间：20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月</w:t>
      </w:r>
      <w:r w:rsidR="008F4D89">
        <w:rPr>
          <w:rFonts w:ascii="方正仿宋_GBK" w:eastAsia="方正仿宋_GBK" w:hAnsi="宋体" w:hint="eastAsia"/>
          <w:sz w:val="24"/>
          <w:szCs w:val="24"/>
        </w:rPr>
        <w:t>2</w:t>
      </w:r>
      <w:r w:rsidR="001C4E62">
        <w:rPr>
          <w:rFonts w:ascii="方正仿宋_GBK" w:eastAsia="方正仿宋_GBK" w:hAnsi="宋体" w:hint="eastAsia"/>
          <w:sz w:val="24"/>
          <w:szCs w:val="24"/>
        </w:rPr>
        <w:t>3</w:t>
      </w:r>
      <w:r w:rsidRPr="00894B28">
        <w:rPr>
          <w:rFonts w:ascii="方正仿宋_GBK" w:eastAsia="方正仿宋_GBK" w:hAnsi="宋体" w:hint="eastAsia"/>
          <w:sz w:val="24"/>
          <w:szCs w:val="24"/>
        </w:rPr>
        <w:t>日北京时间</w:t>
      </w:r>
      <w:r w:rsidR="00E92173">
        <w:rPr>
          <w:rFonts w:ascii="方正仿宋_GBK" w:eastAsia="方正仿宋_GBK" w:hAnsi="宋体" w:hint="eastAsia"/>
          <w:sz w:val="24"/>
          <w:szCs w:val="24"/>
        </w:rPr>
        <w:t>15</w:t>
      </w:r>
      <w:r w:rsidRPr="00894B28">
        <w:rPr>
          <w:rFonts w:ascii="方正仿宋_GBK" w:eastAsia="方正仿宋_GBK" w:hAnsi="宋体" w:hint="eastAsia"/>
          <w:sz w:val="24"/>
          <w:szCs w:val="24"/>
        </w:rPr>
        <w:t>：30</w:t>
      </w:r>
    </w:p>
    <w:p w:rsidR="008A055D" w:rsidRPr="00894B28" w:rsidRDefault="00407EA5" w:rsidP="008A055D">
      <w:pPr>
        <w:spacing w:line="400" w:lineRule="exact"/>
        <w:ind w:firstLineChars="200" w:firstLine="480"/>
        <w:rPr>
          <w:rFonts w:ascii="方正仿宋_GBK" w:eastAsia="方正仿宋_GBK" w:hAnsi="宋体"/>
          <w:b/>
          <w:bCs/>
          <w:sz w:val="24"/>
          <w:szCs w:val="24"/>
        </w:rPr>
      </w:pPr>
      <w:bookmarkStart w:id="15" w:name="_Toc373860294"/>
      <w:bookmarkStart w:id="16" w:name="_Toc403569773"/>
      <w:r w:rsidRPr="00894B28">
        <w:rPr>
          <w:rFonts w:ascii="方正仿宋_GBK" w:eastAsia="方正仿宋_GBK" w:hint="eastAsia"/>
          <w:sz w:val="24"/>
          <w:szCs w:val="24"/>
        </w:rPr>
        <w:t>五、</w:t>
      </w:r>
      <w:bookmarkEnd w:id="15"/>
      <w:bookmarkEnd w:id="16"/>
      <w:r w:rsidR="008A055D" w:rsidRPr="00894B28">
        <w:rPr>
          <w:rFonts w:ascii="方正仿宋_GBK" w:eastAsia="方正仿宋_GBK" w:hAnsi="宋体" w:hint="eastAsia"/>
          <w:b/>
          <w:bCs/>
          <w:sz w:val="24"/>
          <w:szCs w:val="24"/>
        </w:rPr>
        <w:t>投标保证金</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（一）缴纳投标保证金方式</w:t>
      </w:r>
    </w:p>
    <w:p w:rsidR="008A055D" w:rsidRPr="00894B28" w:rsidRDefault="001E7DEF"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int="eastAsia"/>
          <w:sz w:val="24"/>
          <w:szCs w:val="24"/>
        </w:rPr>
        <w:t>本次谈判保证金为人民币</w:t>
      </w:r>
      <w:r w:rsidRPr="00894B28">
        <w:rPr>
          <w:rFonts w:ascii="方正仿宋_GBK" w:eastAsia="方正仿宋_GBK" w:hint="eastAsia"/>
          <w:sz w:val="24"/>
          <w:szCs w:val="24"/>
          <w:u w:val="single"/>
        </w:rPr>
        <w:t xml:space="preserve"> </w:t>
      </w:r>
      <w:r w:rsidR="0038408F">
        <w:rPr>
          <w:rFonts w:ascii="方正仿宋_GBK" w:eastAsia="方正仿宋_GBK" w:hint="eastAsia"/>
          <w:sz w:val="24"/>
          <w:szCs w:val="24"/>
          <w:u w:val="single"/>
        </w:rPr>
        <w:t>7</w:t>
      </w:r>
      <w:r w:rsidRPr="00894B28">
        <w:rPr>
          <w:rFonts w:ascii="方正仿宋_GBK" w:eastAsia="方正仿宋_GBK" w:hint="eastAsia"/>
          <w:sz w:val="24"/>
          <w:szCs w:val="24"/>
          <w:u w:val="single"/>
        </w:rPr>
        <w:t xml:space="preserve">000 </w:t>
      </w:r>
      <w:r w:rsidRPr="00894B28">
        <w:rPr>
          <w:rFonts w:ascii="方正仿宋_GBK" w:eastAsia="方正仿宋_GBK" w:hint="eastAsia"/>
          <w:sz w:val="24"/>
          <w:szCs w:val="24"/>
        </w:rPr>
        <w:t>元,</w:t>
      </w:r>
      <w:r w:rsidR="008A055D" w:rsidRPr="00894B28">
        <w:rPr>
          <w:rFonts w:ascii="方正仿宋_GBK" w:eastAsia="方正仿宋_GBK" w:hAnsi="宋体" w:hint="eastAsia"/>
          <w:sz w:val="24"/>
          <w:szCs w:val="24"/>
        </w:rPr>
        <w:t>投标保证金以转账方式从投标人基本银行账户支付至投标保证金账户</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（二）投标保证金账户</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 xml:space="preserve">开户银行： </w:t>
      </w:r>
      <w:r w:rsidR="009D75F0" w:rsidRPr="00894B28">
        <w:rPr>
          <w:rFonts w:ascii="方正仿宋_GBK" w:eastAsia="方正仿宋_GBK" w:hAnsi="宋体" w:hint="eastAsia"/>
          <w:sz w:val="24"/>
          <w:szCs w:val="24"/>
        </w:rPr>
        <w:t>农行重庆合川合阳支行</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 xml:space="preserve">账    号： </w:t>
      </w:r>
      <w:r w:rsidR="009D75F0" w:rsidRPr="00894B28">
        <w:rPr>
          <w:rFonts w:ascii="方正仿宋_GBK" w:eastAsia="方正仿宋_GBK" w:hAnsi="宋体"/>
          <w:sz w:val="24"/>
          <w:szCs w:val="24"/>
        </w:rPr>
        <w:t>31150401040010157</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 xml:space="preserve">户    </w:t>
      </w:r>
      <w:r w:rsidR="00206374" w:rsidRPr="00894B28">
        <w:rPr>
          <w:rFonts w:ascii="方正仿宋_GBK" w:eastAsia="方正仿宋_GBK" w:hAnsi="宋体" w:hint="eastAsia"/>
          <w:sz w:val="24"/>
          <w:szCs w:val="24"/>
        </w:rPr>
        <w:t>名：</w:t>
      </w:r>
      <w:r w:rsidR="009D75F0" w:rsidRPr="00894B28">
        <w:rPr>
          <w:rFonts w:ascii="方正仿宋_GBK" w:eastAsia="方正仿宋_GBK" w:hAnsi="宋体" w:hint="eastAsia"/>
          <w:sz w:val="24"/>
          <w:szCs w:val="24"/>
        </w:rPr>
        <w:t>重庆市合川区人民医院</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（三）缴纳投标保证金方式</w:t>
      </w:r>
    </w:p>
    <w:p w:rsidR="008A055D" w:rsidRPr="00894B28" w:rsidRDefault="008A055D" w:rsidP="008A055D">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投标人将投标保证金从投标人开户银行账户按规定金额一次性支付至投标保证金指定账户内，并于20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月</w:t>
      </w:r>
      <w:r w:rsidR="008F4D89">
        <w:rPr>
          <w:rFonts w:ascii="方正仿宋_GBK" w:eastAsia="方正仿宋_GBK" w:hAnsi="宋体" w:hint="eastAsia"/>
          <w:sz w:val="24"/>
          <w:szCs w:val="24"/>
        </w:rPr>
        <w:t>2</w:t>
      </w:r>
      <w:r w:rsidR="001C4E62">
        <w:rPr>
          <w:rFonts w:ascii="方正仿宋_GBK" w:eastAsia="方正仿宋_GBK" w:hAnsi="宋体" w:hint="eastAsia"/>
          <w:sz w:val="24"/>
          <w:szCs w:val="24"/>
        </w:rPr>
        <w:t>3</w:t>
      </w:r>
      <w:r w:rsidRPr="00894B28">
        <w:rPr>
          <w:rFonts w:ascii="方正仿宋_GBK" w:eastAsia="方正仿宋_GBK" w:hAnsi="宋体" w:hint="eastAsia"/>
          <w:sz w:val="24"/>
          <w:szCs w:val="24"/>
        </w:rPr>
        <w:t>日</w:t>
      </w:r>
      <w:r w:rsidR="003038AB">
        <w:rPr>
          <w:rFonts w:ascii="方正仿宋_GBK" w:eastAsia="方正仿宋_GBK" w:hAnsi="宋体" w:hint="eastAsia"/>
          <w:sz w:val="24"/>
          <w:szCs w:val="24"/>
        </w:rPr>
        <w:t>9</w:t>
      </w:r>
      <w:r w:rsidRPr="00894B28">
        <w:rPr>
          <w:rFonts w:ascii="方正仿宋_GBK" w:eastAsia="方正仿宋_GBK" w:hAnsi="宋体" w:hint="eastAsia"/>
          <w:sz w:val="24"/>
          <w:szCs w:val="24"/>
        </w:rPr>
        <w:t>:00时前到账，投标人应自行考虑投标保证金的</w:t>
      </w:r>
      <w:r w:rsidRPr="00894B28">
        <w:rPr>
          <w:rFonts w:ascii="方正仿宋_GBK" w:eastAsia="方正仿宋_GBK" w:hAnsi="宋体" w:hint="eastAsia"/>
          <w:sz w:val="24"/>
          <w:szCs w:val="24"/>
        </w:rPr>
        <w:lastRenderedPageBreak/>
        <w:t>汇入时间风险，否则出现的一切后果由投标人自行负责。</w:t>
      </w:r>
    </w:p>
    <w:p w:rsidR="008A055D" w:rsidRPr="00894B28" w:rsidRDefault="008A055D" w:rsidP="001C4E62">
      <w:pPr>
        <w:spacing w:line="400" w:lineRule="exact"/>
        <w:ind w:firstLineChars="200" w:firstLine="480"/>
        <w:rPr>
          <w:rFonts w:ascii="方正仿宋_GBK" w:eastAsia="方正仿宋_GBK" w:hAnsi="宋体"/>
          <w:b/>
          <w:bCs/>
          <w:sz w:val="24"/>
          <w:szCs w:val="24"/>
        </w:rPr>
      </w:pPr>
      <w:r w:rsidRPr="00894B28">
        <w:rPr>
          <w:rFonts w:ascii="方正仿宋_GBK" w:eastAsia="方正仿宋_GBK" w:hAnsi="宋体" w:hint="eastAsia"/>
          <w:b/>
          <w:bCs/>
          <w:sz w:val="24"/>
          <w:szCs w:val="24"/>
        </w:rPr>
        <w:t>注：投标保证金未按招标文件要求缴纳、未在规定时间内到账，视为未缴纳该项目的投标保证金，投标无效。</w:t>
      </w:r>
    </w:p>
    <w:p w:rsidR="008A055D" w:rsidRPr="00894B28" w:rsidRDefault="008A055D" w:rsidP="001C4E62">
      <w:pPr>
        <w:spacing w:line="400" w:lineRule="exact"/>
        <w:ind w:firstLineChars="200" w:firstLine="480"/>
        <w:rPr>
          <w:rFonts w:ascii="方正仿宋_GBK" w:eastAsia="方正仿宋_GBK" w:hAnsi="宋体"/>
          <w:b/>
          <w:sz w:val="24"/>
          <w:szCs w:val="24"/>
        </w:rPr>
      </w:pPr>
      <w:r w:rsidRPr="00894B28">
        <w:rPr>
          <w:rFonts w:ascii="方正仿宋_GBK" w:eastAsia="方正仿宋_GBK" w:hAnsi="宋体" w:hint="eastAsia"/>
          <w:b/>
          <w:sz w:val="24"/>
          <w:szCs w:val="24"/>
        </w:rPr>
        <w:t>特别提醒：为方便投标保证金的核查，请各投标人把银行进帐单原件带至开标现场备查。</w:t>
      </w:r>
    </w:p>
    <w:p w:rsidR="008A055D" w:rsidRPr="00894B28" w:rsidRDefault="008A055D" w:rsidP="008A055D">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（四）</w:t>
      </w:r>
      <w:r w:rsidR="00160B69" w:rsidRPr="00894B28">
        <w:rPr>
          <w:rFonts w:ascii="方正仿宋_GBK" w:eastAsia="方正仿宋_GBK" w:hAnsi="宋体" w:hint="eastAsia"/>
          <w:sz w:val="24"/>
          <w:szCs w:val="24"/>
        </w:rPr>
        <w:t>投标</w:t>
      </w:r>
      <w:r w:rsidRPr="00894B28">
        <w:rPr>
          <w:rFonts w:ascii="方正仿宋_GBK" w:eastAsia="方正仿宋_GBK" w:hAnsi="宋体" w:hint="eastAsia"/>
          <w:sz w:val="24"/>
          <w:szCs w:val="24"/>
        </w:rPr>
        <w:t>保证金退还方式</w:t>
      </w:r>
    </w:p>
    <w:p w:rsidR="008A055D" w:rsidRPr="00894B28" w:rsidRDefault="008A055D" w:rsidP="001E7DEF">
      <w:pPr>
        <w:spacing w:line="400" w:lineRule="exact"/>
        <w:ind w:firstLineChars="250" w:firstLine="600"/>
        <w:rPr>
          <w:rFonts w:ascii="方正仿宋_GBK" w:eastAsia="方正仿宋_GBK"/>
          <w:sz w:val="24"/>
          <w:szCs w:val="24"/>
        </w:rPr>
      </w:pPr>
      <w:r w:rsidRPr="00894B28">
        <w:rPr>
          <w:rFonts w:ascii="方正仿宋_GBK" w:eastAsia="方正仿宋_GBK" w:hAnsi="宋体" w:hint="eastAsia"/>
          <w:sz w:val="24"/>
          <w:szCs w:val="24"/>
        </w:rPr>
        <w:t>1、</w:t>
      </w:r>
      <w:r w:rsidR="001E7DEF" w:rsidRPr="00894B28">
        <w:rPr>
          <w:rFonts w:ascii="方正仿宋_GBK" w:eastAsia="方正仿宋_GBK" w:hint="eastAsia"/>
          <w:sz w:val="24"/>
          <w:szCs w:val="24"/>
        </w:rPr>
        <w:t>谈判结束后，</w:t>
      </w:r>
      <w:r w:rsidR="0026435C" w:rsidRPr="00894B28">
        <w:rPr>
          <w:rFonts w:ascii="方正仿宋_GBK" w:eastAsia="方正仿宋_GBK" w:hint="eastAsia"/>
          <w:sz w:val="24"/>
          <w:szCs w:val="24"/>
        </w:rPr>
        <w:t>成交供应商的保证金在其签订政府采购合同后20个工作日内无息退还到其基本存款账户。</w:t>
      </w:r>
    </w:p>
    <w:p w:rsidR="00407EA5" w:rsidRPr="00894B28" w:rsidRDefault="008A055D" w:rsidP="001E7DEF">
      <w:pPr>
        <w:pStyle w:val="20"/>
        <w:spacing w:line="380" w:lineRule="exact"/>
        <w:ind w:leftChars="86" w:left="241"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2、成交供应商候选人第二名和第三名的投标保</w:t>
      </w:r>
      <w:r w:rsidR="001E7DEF" w:rsidRPr="00894B28">
        <w:rPr>
          <w:rFonts w:ascii="方正仿宋_GBK" w:eastAsia="方正仿宋_GBK" w:hAnsi="宋体" w:hint="eastAsia"/>
          <w:sz w:val="24"/>
          <w:szCs w:val="24"/>
        </w:rPr>
        <w:t>证金，在中标或成交结果公示无质疑后，</w:t>
      </w:r>
      <w:r w:rsidRPr="00894B28">
        <w:rPr>
          <w:rFonts w:ascii="方正仿宋_GBK" w:eastAsia="方正仿宋_GBK" w:hAnsi="宋体" w:hint="eastAsia"/>
          <w:sz w:val="24"/>
          <w:szCs w:val="24"/>
        </w:rPr>
        <w:t>在</w:t>
      </w:r>
      <w:r w:rsidR="00160B69" w:rsidRPr="00894B28">
        <w:rPr>
          <w:rFonts w:ascii="方正仿宋_GBK" w:eastAsia="方正仿宋_GBK" w:hAnsi="宋体" w:hint="eastAsia"/>
          <w:sz w:val="24"/>
          <w:szCs w:val="24"/>
        </w:rPr>
        <w:t>15</w:t>
      </w:r>
      <w:r w:rsidR="003A686F" w:rsidRPr="00894B28">
        <w:rPr>
          <w:rFonts w:ascii="方正仿宋_GBK" w:eastAsia="方正仿宋_GBK" w:hAnsi="宋体" w:hint="eastAsia"/>
          <w:sz w:val="24"/>
          <w:szCs w:val="24"/>
        </w:rPr>
        <w:t>个工作日内按来款渠道</w:t>
      </w:r>
      <w:r w:rsidRPr="00894B28">
        <w:rPr>
          <w:rFonts w:ascii="方正仿宋_GBK" w:eastAsia="方正仿宋_GBK" w:hAnsi="宋体" w:hint="eastAsia"/>
          <w:sz w:val="24"/>
          <w:szCs w:val="24"/>
        </w:rPr>
        <w:t>退还。</w:t>
      </w:r>
      <w:bookmarkStart w:id="17" w:name="_Toc403569774"/>
      <w:r w:rsidR="003A686F" w:rsidRPr="00894B28">
        <w:rPr>
          <w:rFonts w:ascii="方正仿宋_GBK" w:eastAsia="方正仿宋_GBK" w:hAnsi="宋体" w:hint="eastAsia"/>
          <w:sz w:val="24"/>
          <w:szCs w:val="24"/>
        </w:rPr>
        <w:t>其他</w:t>
      </w:r>
      <w:r w:rsidR="0026435C" w:rsidRPr="00894B28">
        <w:rPr>
          <w:rFonts w:ascii="方正仿宋_GBK" w:eastAsia="方正仿宋_GBK" w:hint="eastAsia"/>
          <w:sz w:val="24"/>
          <w:szCs w:val="24"/>
        </w:rPr>
        <w:t>未成交供应商的保证金</w:t>
      </w:r>
      <w:r w:rsidR="003A686F" w:rsidRPr="00894B28">
        <w:rPr>
          <w:rFonts w:ascii="方正仿宋_GBK" w:eastAsia="方正仿宋_GBK" w:hint="eastAsia"/>
          <w:sz w:val="24"/>
          <w:szCs w:val="24"/>
        </w:rPr>
        <w:t>在谈判结束后</w:t>
      </w:r>
      <w:r w:rsidR="00160B69" w:rsidRPr="00894B28">
        <w:rPr>
          <w:rFonts w:ascii="方正仿宋_GBK" w:eastAsia="方正仿宋_GBK" w:hAnsi="宋体" w:hint="eastAsia"/>
          <w:sz w:val="24"/>
          <w:szCs w:val="24"/>
        </w:rPr>
        <w:t>10</w:t>
      </w:r>
      <w:r w:rsidR="003A686F" w:rsidRPr="00894B28">
        <w:rPr>
          <w:rFonts w:ascii="方正仿宋_GBK" w:eastAsia="方正仿宋_GBK" w:hAnsi="宋体" w:hint="eastAsia"/>
          <w:sz w:val="24"/>
          <w:szCs w:val="24"/>
        </w:rPr>
        <w:t>个工作日内按来款渠道退还</w:t>
      </w:r>
      <w:r w:rsidR="003A686F" w:rsidRPr="00894B28">
        <w:rPr>
          <w:rFonts w:ascii="方正仿宋_GBK" w:eastAsia="方正仿宋_GBK" w:hint="eastAsia"/>
          <w:sz w:val="24"/>
          <w:szCs w:val="24"/>
        </w:rPr>
        <w:t>。</w:t>
      </w:r>
    </w:p>
    <w:p w:rsidR="00407EA5" w:rsidRPr="00894B28" w:rsidRDefault="00407EA5">
      <w:pPr>
        <w:pStyle w:val="3"/>
        <w:spacing w:before="0" w:after="0" w:line="380" w:lineRule="exact"/>
        <w:rPr>
          <w:rFonts w:ascii="方正仿宋_GBK" w:eastAsia="方正仿宋_GBK" w:hAnsi="宋体"/>
          <w:sz w:val="24"/>
          <w:szCs w:val="24"/>
        </w:rPr>
      </w:pPr>
      <w:r w:rsidRPr="00894B28">
        <w:rPr>
          <w:rFonts w:ascii="方正仿宋_GBK" w:eastAsia="方正仿宋_GBK" w:hAnsi="宋体" w:hint="eastAsia"/>
          <w:sz w:val="24"/>
          <w:szCs w:val="24"/>
        </w:rPr>
        <w:t>六、</w:t>
      </w:r>
      <w:bookmarkEnd w:id="12"/>
      <w:r w:rsidRPr="00894B28">
        <w:rPr>
          <w:rFonts w:ascii="方正仿宋_GBK" w:eastAsia="方正仿宋_GBK" w:hAnsi="宋体" w:hint="eastAsia"/>
          <w:sz w:val="24"/>
          <w:szCs w:val="24"/>
        </w:rPr>
        <w:t>其它有关规定</w:t>
      </w:r>
      <w:bookmarkEnd w:id="17"/>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3、同一分包的货物，制造商参与谈判的，不得再委托代理商参与谈判，否则为无效谈判。</w:t>
      </w:r>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4、本项目在响应文件提交截止时间前发布的竞争性谈判文件及补遗文件（如果有）一律在</w:t>
      </w:r>
      <w:r w:rsidR="00CF7B24" w:rsidRPr="00CF7B24">
        <w:rPr>
          <w:rFonts w:ascii="方正仿宋_GBK" w:eastAsia="方正仿宋_GBK" w:hAnsi="宋体" w:cs="宋体" w:hint="eastAsia"/>
          <w:kern w:val="0"/>
          <w:sz w:val="24"/>
          <w:szCs w:val="24"/>
        </w:rPr>
        <w:t>行采家（https://www.gec123.com/）或</w:t>
      </w:r>
      <w:r w:rsidR="00D92056" w:rsidRPr="00D92056">
        <w:rPr>
          <w:rFonts w:ascii="方正仿宋_GBK" w:eastAsia="方正仿宋_GBK" w:hAnsi="宋体" w:cs="宋体" w:hint="eastAsia"/>
          <w:kern w:val="0"/>
          <w:sz w:val="24"/>
          <w:szCs w:val="24"/>
        </w:rPr>
        <w:t>重庆市政府采购云平台（https://www.chinazhyc.com/）</w:t>
      </w:r>
      <w:r w:rsidR="00CF7B24">
        <w:rPr>
          <w:rFonts w:ascii="方正仿宋_GBK" w:eastAsia="方正仿宋_GBK" w:hAnsi="宋体" w:cs="宋体" w:hint="eastAsia"/>
          <w:kern w:val="0"/>
          <w:sz w:val="24"/>
          <w:szCs w:val="24"/>
        </w:rPr>
        <w:t>上</w:t>
      </w:r>
      <w:r w:rsidRPr="00894B28">
        <w:rPr>
          <w:rFonts w:ascii="方正仿宋_GBK" w:eastAsia="方正仿宋_GBK" w:hAnsi="宋体" w:hint="eastAsia"/>
          <w:sz w:val="24"/>
          <w:szCs w:val="24"/>
        </w:rPr>
        <w:t>发布，请各供应商注意下载；无论供应商下载与否，均视同供应商已知晓本项目竞争性谈判文件、补遗文件（如果有）的内容。</w:t>
      </w:r>
    </w:p>
    <w:p w:rsidR="00407EA5" w:rsidRPr="00894B28" w:rsidRDefault="00407EA5">
      <w:pPr>
        <w:snapToGrid w:val="0"/>
        <w:spacing w:line="380" w:lineRule="exact"/>
        <w:ind w:leftChars="43" w:left="120"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5、质疑：投标人对采购文件及特定资格条件、技术质量和商务要求、评审标准及评审细则如有异议，应在20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月</w:t>
      </w:r>
      <w:r w:rsidR="00E92173">
        <w:rPr>
          <w:rFonts w:ascii="方正仿宋_GBK" w:eastAsia="方正仿宋_GBK" w:hAnsi="宋体" w:hint="eastAsia"/>
          <w:sz w:val="24"/>
          <w:szCs w:val="24"/>
        </w:rPr>
        <w:t>18</w:t>
      </w:r>
      <w:r w:rsidRPr="00894B28">
        <w:rPr>
          <w:rFonts w:ascii="方正仿宋_GBK" w:eastAsia="方正仿宋_GBK" w:hAnsi="宋体" w:hint="eastAsia"/>
          <w:sz w:val="24"/>
          <w:szCs w:val="24"/>
        </w:rPr>
        <w:t>日</w:t>
      </w:r>
      <w:r w:rsidR="00E92173">
        <w:rPr>
          <w:rFonts w:ascii="方正仿宋_GBK" w:eastAsia="方正仿宋_GBK" w:hAnsi="宋体" w:hint="eastAsia"/>
          <w:sz w:val="24"/>
          <w:szCs w:val="24"/>
        </w:rPr>
        <w:t>17</w:t>
      </w:r>
      <w:r w:rsidRPr="00894B28">
        <w:rPr>
          <w:rFonts w:ascii="方正仿宋_GBK" w:eastAsia="方正仿宋_GBK" w:hAnsi="宋体" w:hint="eastAsia"/>
          <w:sz w:val="24"/>
          <w:szCs w:val="24"/>
        </w:rPr>
        <w:t>:00时前（北京时间）以书面形式向采购人提出质疑。未在规定时间内提出，视同认可采购文件所有要求，逾期提出异议的，将不再受理。</w:t>
      </w:r>
    </w:p>
    <w:p w:rsidR="00407EA5" w:rsidRPr="00894B28" w:rsidRDefault="00407EA5">
      <w:pPr>
        <w:snapToGrid w:val="0"/>
        <w:spacing w:line="380" w:lineRule="exact"/>
        <w:ind w:leftChars="43" w:left="120" w:firstLineChars="150" w:firstLine="360"/>
        <w:rPr>
          <w:rFonts w:ascii="方正仿宋_GBK" w:eastAsia="方正仿宋_GBK" w:hAnsi="宋体"/>
          <w:sz w:val="24"/>
          <w:szCs w:val="24"/>
        </w:rPr>
      </w:pPr>
      <w:r w:rsidRPr="00894B28">
        <w:rPr>
          <w:rFonts w:ascii="方正仿宋_GBK" w:eastAsia="方正仿宋_GBK" w:hAnsi="方正仿宋_GBK" w:hint="eastAsia"/>
          <w:sz w:val="24"/>
        </w:rPr>
        <w:t>6、质疑</w:t>
      </w:r>
      <w:r w:rsidR="00894B28" w:rsidRPr="00894B28">
        <w:rPr>
          <w:rFonts w:ascii="方正仿宋_GBK" w:eastAsia="方正仿宋_GBK" w:hAnsi="方正仿宋_GBK" w:hint="eastAsia"/>
          <w:sz w:val="24"/>
        </w:rPr>
        <w:t>的内容及相关依据需提供有签章的纸质件。</w:t>
      </w:r>
      <w:r w:rsidRPr="00894B28">
        <w:rPr>
          <w:rFonts w:ascii="方正仿宋_GBK" w:eastAsia="方正仿宋_GBK" w:hAnsi="方正仿宋_GBK" w:hint="eastAsia"/>
          <w:sz w:val="24"/>
        </w:rPr>
        <w:t>质疑书提供一正本，一副本，并提供质疑书电子件。未按附件格式要求和未提供附件要求材料的，采购人将拒绝受理。</w:t>
      </w:r>
    </w:p>
    <w:p w:rsidR="00407EA5" w:rsidRPr="00894B28" w:rsidRDefault="00407EA5">
      <w:pPr>
        <w:widowControl/>
        <w:spacing w:line="400" w:lineRule="exact"/>
        <w:ind w:firstLineChars="200" w:firstLine="480"/>
        <w:jc w:val="left"/>
        <w:rPr>
          <w:rFonts w:ascii="方正仿宋_GBK" w:eastAsia="方正仿宋_GBK" w:hAnsi="宋体"/>
          <w:sz w:val="24"/>
          <w:szCs w:val="24"/>
        </w:rPr>
      </w:pPr>
      <w:r w:rsidRPr="00894B28">
        <w:rPr>
          <w:rFonts w:ascii="方正仿宋_GBK" w:eastAsia="方正仿宋_GBK" w:hAnsi="宋体" w:hint="eastAsia"/>
          <w:sz w:val="24"/>
          <w:szCs w:val="24"/>
        </w:rPr>
        <w:t>7、答疑：20</w:t>
      </w:r>
      <w:r w:rsidR="0038408F">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3038AB">
        <w:rPr>
          <w:rFonts w:ascii="方正仿宋_GBK" w:eastAsia="方正仿宋_GBK" w:hAnsi="宋体" w:hint="eastAsia"/>
          <w:sz w:val="24"/>
          <w:szCs w:val="24"/>
        </w:rPr>
        <w:t>8</w:t>
      </w:r>
      <w:r w:rsidRPr="00894B28">
        <w:rPr>
          <w:rFonts w:ascii="方正仿宋_GBK" w:eastAsia="方正仿宋_GBK" w:hAnsi="宋体" w:hint="eastAsia"/>
          <w:sz w:val="24"/>
          <w:szCs w:val="24"/>
        </w:rPr>
        <w:t>月</w:t>
      </w:r>
      <w:r w:rsidR="00E92173">
        <w:rPr>
          <w:rFonts w:ascii="方正仿宋_GBK" w:eastAsia="方正仿宋_GBK" w:hAnsi="宋体" w:hint="eastAsia"/>
          <w:sz w:val="24"/>
          <w:szCs w:val="24"/>
        </w:rPr>
        <w:t>20</w:t>
      </w:r>
      <w:r w:rsidRPr="00894B28">
        <w:rPr>
          <w:rFonts w:ascii="方正仿宋_GBK" w:eastAsia="方正仿宋_GBK" w:hAnsi="宋体" w:hint="eastAsia"/>
          <w:sz w:val="24"/>
          <w:szCs w:val="24"/>
        </w:rPr>
        <w:t>日</w:t>
      </w:r>
      <w:r w:rsidR="002A5FC5">
        <w:rPr>
          <w:rFonts w:ascii="方正仿宋_GBK" w:eastAsia="方正仿宋_GBK" w:hAnsi="宋体" w:hint="eastAsia"/>
          <w:sz w:val="24"/>
          <w:szCs w:val="24"/>
        </w:rPr>
        <w:t>17</w:t>
      </w:r>
      <w:r w:rsidRPr="00894B28">
        <w:rPr>
          <w:rFonts w:ascii="方正仿宋_GBK" w:eastAsia="方正仿宋_GBK" w:hAnsi="宋体" w:hint="eastAsia"/>
          <w:sz w:val="24"/>
          <w:szCs w:val="24"/>
        </w:rPr>
        <w:t>:00时前（北京时间），如遇特殊情况澄清的时间顺延。</w:t>
      </w:r>
    </w:p>
    <w:p w:rsidR="00407EA5" w:rsidRPr="00894B28" w:rsidRDefault="00407EA5">
      <w:pPr>
        <w:widowControl/>
        <w:spacing w:line="400" w:lineRule="exact"/>
        <w:ind w:firstLineChars="200" w:firstLine="480"/>
        <w:jc w:val="left"/>
        <w:rPr>
          <w:rFonts w:ascii="方正仿宋_GBK" w:eastAsia="方正仿宋_GBK" w:hAnsi="宋体"/>
          <w:sz w:val="24"/>
          <w:szCs w:val="24"/>
        </w:rPr>
      </w:pPr>
      <w:r w:rsidRPr="00894B28">
        <w:rPr>
          <w:rFonts w:ascii="方正仿宋_GBK" w:eastAsia="方正仿宋_GBK" w:hAnsi="宋体" w:hint="eastAsia"/>
          <w:sz w:val="24"/>
          <w:szCs w:val="24"/>
        </w:rPr>
        <w:t>8、超过响应文件截止时间递交的响应文件</w:t>
      </w:r>
      <w:r w:rsidRPr="00894B28">
        <w:rPr>
          <w:rFonts w:ascii="方正仿宋_GBK" w:eastAsia="方正仿宋_GBK" w:hAnsi="宋体" w:hint="eastAsia"/>
          <w:sz w:val="24"/>
        </w:rPr>
        <w:t>、不按本谈判文件规定封装和密封的投标，采购人拒绝接受</w:t>
      </w:r>
      <w:r w:rsidRPr="00894B28">
        <w:rPr>
          <w:rFonts w:ascii="方正仿宋_GBK" w:eastAsia="方正仿宋_GBK" w:hAnsi="宋体" w:hint="eastAsia"/>
          <w:sz w:val="24"/>
          <w:szCs w:val="24"/>
        </w:rPr>
        <w:t>。</w:t>
      </w:r>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9、谈判费用：无论谈判结果如何，供应商参与本项目谈判的所有费用均应由供应商自行承担。</w:t>
      </w:r>
    </w:p>
    <w:p w:rsidR="00407EA5" w:rsidRPr="00894B28" w:rsidRDefault="00407EA5">
      <w:pPr>
        <w:pStyle w:val="3"/>
        <w:spacing w:before="0" w:after="0" w:line="380" w:lineRule="exact"/>
        <w:rPr>
          <w:rFonts w:ascii="方正仿宋_GBK" w:eastAsia="方正仿宋_GBK" w:hAnsi="宋体"/>
          <w:sz w:val="24"/>
          <w:szCs w:val="24"/>
        </w:rPr>
      </w:pPr>
      <w:bookmarkStart w:id="18" w:name="_Toc403569775"/>
      <w:r w:rsidRPr="00894B28">
        <w:rPr>
          <w:rFonts w:ascii="方正仿宋_GBK" w:eastAsia="方正仿宋_GBK" w:hAnsi="宋体" w:hint="eastAsia"/>
          <w:sz w:val="24"/>
          <w:szCs w:val="24"/>
        </w:rPr>
        <w:lastRenderedPageBreak/>
        <w:t>七、联系方式</w:t>
      </w:r>
      <w:bookmarkEnd w:id="18"/>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（一）采购人：重庆市合川区人民医院</w:t>
      </w:r>
    </w:p>
    <w:p w:rsidR="00407EA5" w:rsidRPr="00C41194" w:rsidRDefault="00407EA5" w:rsidP="00894B28">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联系人：尹老师</w:t>
      </w:r>
      <w:r w:rsidR="00894B28" w:rsidRPr="00894B28">
        <w:rPr>
          <w:rFonts w:ascii="方正仿宋_GBK" w:eastAsia="方正仿宋_GBK" w:hAnsi="宋体" w:hint="eastAsia"/>
          <w:sz w:val="24"/>
          <w:szCs w:val="24"/>
        </w:rPr>
        <w:t xml:space="preserve">（招标咨询） 023-42827145   </w:t>
      </w:r>
      <w:r w:rsidR="00C41194">
        <w:rPr>
          <w:rFonts w:ascii="方正仿宋_GBK" w:eastAsia="方正仿宋_GBK" w:hAnsi="宋体" w:hint="eastAsia"/>
          <w:sz w:val="24"/>
          <w:szCs w:val="24"/>
        </w:rPr>
        <w:t>苟</w:t>
      </w:r>
      <w:r w:rsidR="00894B28" w:rsidRPr="00C41194">
        <w:rPr>
          <w:rFonts w:ascii="方正仿宋_GBK" w:eastAsia="方正仿宋_GBK" w:hAnsi="宋体" w:hint="eastAsia"/>
          <w:sz w:val="24"/>
          <w:szCs w:val="24"/>
        </w:rPr>
        <w:t>老师（项目咨询）</w:t>
      </w:r>
      <w:r w:rsidR="00C41194">
        <w:rPr>
          <w:rFonts w:ascii="方正仿宋_GBK" w:eastAsia="方正仿宋_GBK" w:hAnsi="宋体" w:hint="eastAsia"/>
          <w:sz w:val="24"/>
          <w:szCs w:val="24"/>
        </w:rPr>
        <w:t>023-</w:t>
      </w:r>
      <w:r w:rsidR="002A5FC5" w:rsidRPr="00C41194">
        <w:rPr>
          <w:rFonts w:ascii="方正仿宋_GBK" w:eastAsia="方正仿宋_GBK" w:hAnsi="宋体" w:hint="eastAsia"/>
          <w:sz w:val="24"/>
          <w:szCs w:val="24"/>
        </w:rPr>
        <w:t>42827762</w:t>
      </w:r>
    </w:p>
    <w:p w:rsidR="00407EA5" w:rsidRPr="00894B28" w:rsidRDefault="00407EA5" w:rsidP="003A686F">
      <w:pPr>
        <w:snapToGrid w:val="0"/>
        <w:spacing w:line="400" w:lineRule="exact"/>
        <w:ind w:firstLineChars="200" w:firstLine="480"/>
        <w:rPr>
          <w:rFonts w:ascii="宋体" w:hAnsi="宋体"/>
          <w:b/>
          <w:sz w:val="24"/>
          <w:szCs w:val="24"/>
        </w:rPr>
        <w:sectPr w:rsidR="00407EA5" w:rsidRPr="00894B28">
          <w:pgSz w:w="11907" w:h="16840"/>
          <w:pgMar w:top="1134" w:right="1418" w:bottom="1134" w:left="1418" w:header="964" w:footer="992" w:gutter="0"/>
          <w:cols w:space="720"/>
          <w:docGrid w:linePitch="312"/>
        </w:sectPr>
      </w:pPr>
      <w:r w:rsidRPr="00894B28">
        <w:rPr>
          <w:rFonts w:ascii="方正仿宋_GBK" w:eastAsia="方正仿宋_GBK" w:hAnsi="宋体" w:hint="eastAsia"/>
          <w:sz w:val="24"/>
          <w:szCs w:val="24"/>
        </w:rPr>
        <w:t xml:space="preserve">地  址：重庆市合川区南津街希尔安大道1366号行政楼1楼招标办    </w:t>
      </w:r>
    </w:p>
    <w:p w:rsidR="00407EA5" w:rsidRPr="00894B28" w:rsidRDefault="00407EA5">
      <w:pPr>
        <w:pStyle w:val="2"/>
        <w:spacing w:line="360" w:lineRule="auto"/>
        <w:jc w:val="center"/>
        <w:rPr>
          <w:rFonts w:ascii="方正小标宋_GBK" w:eastAsia="方正小标宋_GBK" w:hAnsi="宋体"/>
          <w:b w:val="0"/>
          <w:szCs w:val="30"/>
        </w:rPr>
      </w:pPr>
      <w:bookmarkStart w:id="19" w:name="_Toc102227313"/>
      <w:bookmarkStart w:id="20" w:name="_Toc403569776"/>
      <w:r w:rsidRPr="00894B28">
        <w:rPr>
          <w:rFonts w:ascii="方正小标宋_GBK" w:eastAsia="方正小标宋_GBK" w:hAnsi="宋体" w:hint="eastAsia"/>
          <w:b w:val="0"/>
          <w:sz w:val="36"/>
          <w:szCs w:val="30"/>
        </w:rPr>
        <w:lastRenderedPageBreak/>
        <w:t>第二篇  供应商须知</w:t>
      </w:r>
      <w:bookmarkEnd w:id="19"/>
      <w:bookmarkEnd w:id="20"/>
    </w:p>
    <w:p w:rsidR="00407EA5" w:rsidRPr="00894B28" w:rsidRDefault="00407EA5">
      <w:pPr>
        <w:pStyle w:val="3"/>
        <w:spacing w:before="0" w:after="0" w:line="440" w:lineRule="exact"/>
        <w:rPr>
          <w:rFonts w:ascii="方正仿宋_GBK" w:eastAsia="方正仿宋_GBK"/>
          <w:sz w:val="24"/>
          <w:szCs w:val="24"/>
        </w:rPr>
      </w:pPr>
      <w:bookmarkStart w:id="21" w:name="_Toc342913389"/>
      <w:bookmarkStart w:id="22" w:name="_Toc403569777"/>
      <w:r w:rsidRPr="00894B28">
        <w:rPr>
          <w:rFonts w:ascii="方正仿宋_GBK" w:eastAsia="方正仿宋_GBK" w:hint="eastAsia"/>
          <w:sz w:val="24"/>
          <w:szCs w:val="24"/>
        </w:rPr>
        <w:t>一、谈判费用</w:t>
      </w:r>
      <w:bookmarkEnd w:id="21"/>
      <w:bookmarkEnd w:id="22"/>
    </w:p>
    <w:p w:rsidR="00407EA5" w:rsidRPr="00894B28" w:rsidRDefault="00407EA5">
      <w:pPr>
        <w:pStyle w:val="17"/>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参与谈判的供应商应承担其编制响应文件与递交响应文件所涉及的一切费用，不论谈判结果如何，采购人在任何情况下无义务也无责任承担这些费用。</w:t>
      </w:r>
    </w:p>
    <w:p w:rsidR="00407EA5" w:rsidRPr="00894B28" w:rsidRDefault="00407EA5">
      <w:pPr>
        <w:pStyle w:val="3"/>
        <w:tabs>
          <w:tab w:val="left" w:pos="2640"/>
        </w:tabs>
        <w:spacing w:before="0" w:after="0" w:line="400" w:lineRule="exact"/>
        <w:rPr>
          <w:rFonts w:ascii="方正仿宋_GBK" w:eastAsia="方正仿宋_GBK"/>
          <w:sz w:val="24"/>
          <w:szCs w:val="24"/>
        </w:rPr>
      </w:pPr>
      <w:bookmarkStart w:id="23" w:name="_Toc342913391"/>
      <w:bookmarkStart w:id="24" w:name="_Toc403569778"/>
      <w:r w:rsidRPr="00894B28">
        <w:rPr>
          <w:rFonts w:ascii="方正仿宋_GBK" w:eastAsia="方正仿宋_GBK" w:hint="eastAsia"/>
          <w:sz w:val="24"/>
          <w:szCs w:val="24"/>
        </w:rPr>
        <w:t>二、竞争性谈判文件</w:t>
      </w:r>
      <w:bookmarkEnd w:id="23"/>
      <w:bookmarkEnd w:id="24"/>
      <w:r w:rsidRPr="00894B28">
        <w:rPr>
          <w:rFonts w:ascii="方正仿宋_GBK" w:eastAsia="方正仿宋_GBK"/>
          <w:sz w:val="24"/>
          <w:szCs w:val="24"/>
        </w:rPr>
        <w:tab/>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1、竞争性谈判文件由竞争性谈判邀请书、供应商须知、谈判项目技术需求、谈判项目服务需求、合同草案条款、响应文件格式要求六部分组成。</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2、采购人所作的一切有效的书面通知、修改及补充，都是竞争性谈判文件不可分割的部分。</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3、竞争性谈判文件的解释</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供应商如对竞争性谈判文件有疑问，必须按照第一篇第六大点的第5点质疑要求在谈判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5" w:name="_Toc318159160"/>
      <w:bookmarkStart w:id="26" w:name="_Toc318159349"/>
      <w:bookmarkStart w:id="27" w:name="_Toc318159780"/>
      <w:bookmarkStart w:id="28" w:name="_Toc318166429"/>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4、本竞争性谈判文件中，谈判小组根据与供应商谈判情况可能实质性变动的内容为竞争性谈判文件第三、四、五篇全部内容。</w:t>
      </w:r>
    </w:p>
    <w:p w:rsidR="00407EA5" w:rsidRPr="00894B28" w:rsidRDefault="00407EA5">
      <w:pPr>
        <w:pStyle w:val="3"/>
        <w:spacing w:before="0" w:after="0" w:line="400" w:lineRule="exact"/>
        <w:rPr>
          <w:rFonts w:ascii="方正仿宋_GBK" w:eastAsia="方正仿宋_GBK"/>
          <w:sz w:val="24"/>
          <w:szCs w:val="24"/>
        </w:rPr>
      </w:pPr>
      <w:bookmarkStart w:id="29" w:name="_Toc102227318"/>
      <w:bookmarkStart w:id="30" w:name="_Toc179714297"/>
      <w:bookmarkStart w:id="31" w:name="_Toc342913392"/>
      <w:bookmarkStart w:id="32" w:name="_Toc403569779"/>
      <w:bookmarkEnd w:id="25"/>
      <w:bookmarkEnd w:id="26"/>
      <w:bookmarkEnd w:id="27"/>
      <w:bookmarkEnd w:id="28"/>
      <w:r w:rsidRPr="00894B28">
        <w:rPr>
          <w:rFonts w:ascii="方正仿宋_GBK" w:eastAsia="方正仿宋_GBK" w:hint="eastAsia"/>
          <w:sz w:val="24"/>
          <w:szCs w:val="24"/>
        </w:rPr>
        <w:t>三、谈判要求</w:t>
      </w:r>
      <w:bookmarkEnd w:id="29"/>
      <w:bookmarkEnd w:id="30"/>
      <w:bookmarkEnd w:id="31"/>
      <w:bookmarkEnd w:id="32"/>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1、响应文件</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1.1响应文件组成</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1.2谈判有效期：响应文件及有关承诺文件有效期为谈判开始时间起90天。</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2、保证金：</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2.1供应商提交保证金金额和方式详见“</w:t>
      </w:r>
      <w:r w:rsidRPr="00894B28">
        <w:rPr>
          <w:rFonts w:ascii="方正仿宋_GBK" w:eastAsia="方正仿宋_GBK" w:hAnsi="宋体" w:hint="eastAsia"/>
          <w:b/>
          <w:sz w:val="24"/>
          <w:szCs w:val="24"/>
          <w:u w:val="single"/>
        </w:rPr>
        <w:t>第一篇  五、</w:t>
      </w:r>
      <w:r w:rsidR="001E7DEF" w:rsidRPr="00894B28">
        <w:rPr>
          <w:rFonts w:ascii="方正仿宋_GBK" w:eastAsia="方正仿宋_GBK" w:hAnsi="宋体" w:hint="eastAsia"/>
          <w:b/>
          <w:sz w:val="24"/>
          <w:szCs w:val="24"/>
          <w:u w:val="single"/>
        </w:rPr>
        <w:t>投标</w:t>
      </w:r>
      <w:r w:rsidRPr="00894B28">
        <w:rPr>
          <w:rFonts w:ascii="方正仿宋_GBK" w:eastAsia="方正仿宋_GBK" w:hAnsi="宋体" w:hint="eastAsia"/>
          <w:b/>
          <w:sz w:val="24"/>
          <w:szCs w:val="24"/>
          <w:u w:val="single"/>
        </w:rPr>
        <w:t>保证金”</w:t>
      </w:r>
      <w:r w:rsidRPr="00894B28">
        <w:rPr>
          <w:rFonts w:ascii="方正仿宋_GBK" w:eastAsia="方正仿宋_GBK" w:hAnsi="宋体" w:hint="eastAsia"/>
          <w:sz w:val="24"/>
          <w:szCs w:val="24"/>
        </w:rPr>
        <w:t>；</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2.2发生以下情况之一者，保证金不予退还：</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2.2.1供应商在提交报名响应文件截止时间后撤回响应文件的；</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2.2.2供应商在响应文件中提供虚假材料的；</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2.2.3除因不可抗力或竞争性谈判文件认可的情形以外，成交供应商不与采购人签订合</w:t>
      </w:r>
      <w:r w:rsidRPr="00894B28">
        <w:rPr>
          <w:rFonts w:ascii="方正仿宋_GBK" w:eastAsia="方正仿宋_GBK" w:hAnsi="宋体" w:hint="eastAsia"/>
          <w:sz w:val="24"/>
          <w:szCs w:val="24"/>
        </w:rPr>
        <w:lastRenderedPageBreak/>
        <w:t>同的；</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2.2.4供应商与采购人、其他供应商恶意串通的；</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3、报价要求</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谈判报价包括完成本项</w:t>
      </w:r>
      <w:r w:rsidR="001E7DEF" w:rsidRPr="00894B28">
        <w:rPr>
          <w:rFonts w:ascii="方正仿宋_GBK" w:eastAsia="方正仿宋_GBK" w:hAnsi="宋体" w:hint="eastAsia"/>
          <w:sz w:val="24"/>
          <w:szCs w:val="24"/>
        </w:rPr>
        <w:t>目所需的人工、工资、</w:t>
      </w:r>
      <w:r w:rsidR="002C4A19" w:rsidRPr="00894B28">
        <w:rPr>
          <w:rFonts w:ascii="方正仿宋_GBK" w:eastAsia="方正仿宋_GBK" w:cs="Courier New" w:hint="eastAsia"/>
          <w:b/>
          <w:sz w:val="24"/>
        </w:rPr>
        <w:t>差旅、所需工具、辅材</w:t>
      </w:r>
      <w:r w:rsidRPr="00894B28">
        <w:rPr>
          <w:rFonts w:ascii="方正仿宋_GBK" w:eastAsia="方正仿宋_GBK" w:hAnsi="宋体" w:hint="eastAsia"/>
          <w:sz w:val="24"/>
          <w:szCs w:val="24"/>
        </w:rPr>
        <w:t>及各种应纳的税费。因成交供应商自身原因造成漏报、少报皆由其自行承担责任，采购人不再补偿。</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4、修正错误</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5、提交响应文件的份数和签署</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5.1响应文件由 “商务技术文件”和“经济文件”二部分组成，</w:t>
      </w:r>
      <w:r w:rsidRPr="00894B28">
        <w:rPr>
          <w:rFonts w:ascii="方正仿宋_GBK" w:eastAsia="方正仿宋_GBK" w:hAnsi="宋体" w:hint="eastAsia"/>
          <w:b/>
          <w:sz w:val="24"/>
          <w:szCs w:val="24"/>
          <w:u w:val="single"/>
        </w:rPr>
        <w:t>每一部分一式两份，其中正本一份，副本一份。</w:t>
      </w:r>
      <w:r w:rsidRPr="00894B28">
        <w:rPr>
          <w:rFonts w:ascii="方正仿宋_GBK" w:eastAsia="方正仿宋_GBK" w:hAnsi="宋体" w:hint="eastAsia"/>
          <w:sz w:val="24"/>
          <w:szCs w:val="24"/>
        </w:rPr>
        <w:t>副本为正本的复印件，副本必须与正本一致，如出现不一致情况以正本为准。</w:t>
      </w:r>
    </w:p>
    <w:p w:rsidR="00407EA5" w:rsidRPr="00894B28" w:rsidRDefault="00407EA5">
      <w:pPr>
        <w:snapToGrid w:val="0"/>
        <w:spacing w:line="400" w:lineRule="exact"/>
        <w:ind w:firstLineChars="200" w:firstLine="480"/>
        <w:rPr>
          <w:rFonts w:ascii="方正仿宋_GBK" w:eastAsia="方正仿宋_GBK" w:hAnsi="宋体"/>
          <w:sz w:val="24"/>
        </w:rPr>
      </w:pPr>
      <w:r w:rsidRPr="00894B28">
        <w:rPr>
          <w:rFonts w:ascii="方正仿宋_GBK" w:eastAsia="方正仿宋_GBK" w:hAnsi="宋体" w:hint="eastAsia"/>
          <w:sz w:val="24"/>
          <w:szCs w:val="24"/>
        </w:rPr>
        <w:t>5.2</w:t>
      </w:r>
      <w:r w:rsidRPr="00894B28">
        <w:rPr>
          <w:rFonts w:ascii="方正仿宋_GBK" w:eastAsia="方正仿宋_GBK" w:hAnsi="宋体" w:hint="eastAsia"/>
          <w:sz w:val="24"/>
        </w:rPr>
        <w:t>在响应文件正本</w:t>
      </w:r>
      <w:r w:rsidRPr="00894B28">
        <w:rPr>
          <w:rFonts w:ascii="方正仿宋_GBK" w:eastAsia="方正仿宋_GBK" w:hAnsi="宋体" w:hint="eastAsia"/>
          <w:bCs/>
          <w:sz w:val="24"/>
          <w:szCs w:val="24"/>
        </w:rPr>
        <w:t>必须加盖骑缝章或每一页加盖公章</w:t>
      </w:r>
      <w:r w:rsidRPr="00894B28">
        <w:rPr>
          <w:rFonts w:ascii="方正仿宋_GBK" w:eastAsia="方正仿宋_GBK" w:hAnsi="宋体" w:hint="eastAsia"/>
          <w:sz w:val="24"/>
        </w:rPr>
        <w:t>，竞争性谈判文件第六篇响应文件格式中规定签字、盖章的地方必须按其规定签字、盖章。</w:t>
      </w:r>
    </w:p>
    <w:p w:rsidR="00407EA5" w:rsidRPr="00894B28" w:rsidRDefault="00407EA5">
      <w:pPr>
        <w:spacing w:line="500" w:lineRule="exact"/>
        <w:ind w:firstLine="570"/>
        <w:rPr>
          <w:rFonts w:ascii="方正仿宋_GBK" w:eastAsia="方正仿宋_GBK" w:hAnsi="宋体"/>
          <w:sz w:val="24"/>
          <w:szCs w:val="24"/>
        </w:rPr>
      </w:pPr>
      <w:r w:rsidRPr="00894B28">
        <w:rPr>
          <w:rFonts w:ascii="方正仿宋_GBK" w:eastAsia="方正仿宋_GBK" w:hAnsi="宋体" w:hint="eastAsia"/>
          <w:sz w:val="24"/>
          <w:szCs w:val="24"/>
        </w:rPr>
        <w:t>5.3、若投标人对响应文件的错处作必要修改，则应在修改处加盖投标人公章或由法定代表人或法定代表人授权代表签字确认。</w:t>
      </w:r>
    </w:p>
    <w:p w:rsidR="00407EA5" w:rsidRPr="00894B28" w:rsidRDefault="00407EA5">
      <w:pPr>
        <w:spacing w:line="500" w:lineRule="exact"/>
        <w:ind w:firstLine="570"/>
        <w:rPr>
          <w:rFonts w:ascii="方正仿宋_GBK" w:eastAsia="方正仿宋_GBK" w:hAnsi="宋体"/>
          <w:sz w:val="24"/>
          <w:szCs w:val="24"/>
        </w:rPr>
      </w:pPr>
      <w:r w:rsidRPr="00894B28">
        <w:rPr>
          <w:rFonts w:ascii="方正仿宋_GBK" w:eastAsia="方正仿宋_GBK" w:hAnsi="宋体" w:hint="eastAsia"/>
          <w:sz w:val="24"/>
          <w:szCs w:val="24"/>
        </w:rPr>
        <w:t>5.4、电报、电话、传真形式的响应文件概不接受。</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6、响应文件的递交</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6.1响应文件的密封与标记</w:t>
      </w:r>
    </w:p>
    <w:p w:rsidR="00407EA5" w:rsidRPr="00894B28" w:rsidRDefault="00407EA5">
      <w:pPr>
        <w:pStyle w:val="af3"/>
        <w:spacing w:line="500" w:lineRule="exact"/>
        <w:ind w:firstLineChars="200" w:firstLine="480"/>
        <w:rPr>
          <w:rFonts w:ascii="方正仿宋_GBK" w:eastAsia="方正仿宋_GBK" w:hAnsi="宋体"/>
          <w:b/>
          <w:sz w:val="24"/>
          <w:szCs w:val="24"/>
        </w:rPr>
      </w:pPr>
      <w:r w:rsidRPr="00894B28">
        <w:rPr>
          <w:rFonts w:ascii="方正仿宋_GBK" w:eastAsia="方正仿宋_GBK" w:hAnsi="宋体" w:hint="eastAsia"/>
          <w:sz w:val="24"/>
          <w:szCs w:val="24"/>
        </w:rPr>
        <w:t>6.1.1、响应文件按照“商务技术文件”、“ 经济文件”两部分分别封装，“ 经济文件”的正副本封装在一个密封袋内，“商务技术文件”的正副本封装在一个密封袋内，</w:t>
      </w:r>
      <w:r w:rsidRPr="00894B28">
        <w:rPr>
          <w:rFonts w:ascii="方正仿宋_GBK" w:eastAsia="方正仿宋_GBK" w:hAnsi="宋体" w:hint="eastAsia"/>
          <w:sz w:val="24"/>
        </w:rPr>
        <w:t>密封袋的封口须加盖投标人公章或</w:t>
      </w:r>
      <w:r w:rsidRPr="00894B28">
        <w:rPr>
          <w:rFonts w:ascii="方正仿宋_GBK" w:eastAsia="方正仿宋_GBK" w:hAnsi="宋体" w:hint="eastAsia"/>
          <w:sz w:val="24"/>
          <w:szCs w:val="24"/>
        </w:rPr>
        <w:t>法定代表人</w:t>
      </w:r>
      <w:r w:rsidRPr="00894B28">
        <w:rPr>
          <w:rFonts w:ascii="方正仿宋_GBK" w:eastAsia="方正仿宋_GBK" w:hAnsi="宋体" w:hint="eastAsia"/>
          <w:sz w:val="24"/>
        </w:rPr>
        <w:t>授权代表签字。</w:t>
      </w:r>
      <w:r w:rsidRPr="00894B28">
        <w:rPr>
          <w:rFonts w:ascii="方正仿宋_GBK" w:eastAsia="方正仿宋_GBK" w:hAnsi="宋体" w:hint="eastAsia"/>
          <w:b/>
          <w:sz w:val="24"/>
        </w:rPr>
        <w:t>不按本谈判文件规定封装和密封的投标，采购人拒绝接受。</w:t>
      </w:r>
    </w:p>
    <w:p w:rsidR="00407EA5" w:rsidRPr="00894B28" w:rsidRDefault="00407EA5">
      <w:pPr>
        <w:snapToGrid w:val="0"/>
        <w:spacing w:line="500" w:lineRule="exact"/>
        <w:ind w:leftChars="1" w:left="3"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6.1.2、响应文件的制作：文件的每一部分各自装订成册，应按照第六篇规定目录的顺序编写目录，并应逐页编制页码。在每一本文件的封面上注明“**文件”、项目名称、投标人名称地址、“正本”、“副本”字样。</w:t>
      </w:r>
    </w:p>
    <w:p w:rsidR="00407EA5" w:rsidRPr="00894B28" w:rsidRDefault="00407EA5">
      <w:pPr>
        <w:snapToGrid w:val="0"/>
        <w:spacing w:line="500" w:lineRule="exact"/>
        <w:ind w:leftChars="1" w:left="3"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lastRenderedPageBreak/>
        <w:t>6.1.3、</w:t>
      </w:r>
      <w:r w:rsidRPr="00894B28">
        <w:rPr>
          <w:rFonts w:ascii="方正仿宋_GBK" w:eastAsia="方正仿宋_GBK" w:hint="eastAsia"/>
          <w:sz w:val="24"/>
          <w:szCs w:val="24"/>
        </w:rPr>
        <w:t>密封袋的封面</w:t>
      </w:r>
      <w:r w:rsidRPr="00894B28">
        <w:rPr>
          <w:rFonts w:ascii="方正仿宋_GBK" w:eastAsia="方正仿宋_GBK" w:hAnsi="宋体" w:hint="eastAsia"/>
          <w:sz w:val="24"/>
          <w:szCs w:val="24"/>
        </w:rPr>
        <w:t>可参照第六篇规定格式制作。</w:t>
      </w:r>
    </w:p>
    <w:p w:rsidR="00407EA5" w:rsidRPr="00894B28" w:rsidRDefault="00407EA5" w:rsidP="001C4E62">
      <w:pPr>
        <w:pStyle w:val="20"/>
        <w:spacing w:line="380" w:lineRule="exact"/>
        <w:ind w:leftChars="86" w:left="241" w:firstLineChars="200" w:firstLine="480"/>
        <w:rPr>
          <w:rFonts w:ascii="方正仿宋_GBK" w:eastAsia="方正仿宋_GBK" w:hAnsi="方正仿宋_GBK" w:cs="宋体"/>
          <w:b/>
          <w:kern w:val="0"/>
          <w:sz w:val="24"/>
          <w:szCs w:val="24"/>
        </w:rPr>
      </w:pPr>
      <w:r w:rsidRPr="00894B28">
        <w:rPr>
          <w:rFonts w:ascii="方正仿宋_GBK" w:eastAsia="方正仿宋_GBK" w:hAnsi="宋体" w:hint="eastAsia"/>
          <w:b/>
          <w:sz w:val="24"/>
          <w:szCs w:val="24"/>
        </w:rPr>
        <w:t>如果未按上述要求进行制作和标记，采购机构对竞标文件误投、丢失或拆封不负责任。</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6.2响应文件投递截止时间：参阅竞争性谈判邀请书。</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7、响应文件语言：简体中文</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8、供应商参与人员</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各个供应商可派1-2名代表参与谈判，至少1人应为法定代表人或具有法定代表人授权委托书的授权代表。</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9、无效谈判</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供应商发生以下条款情况之一者，视为无效谈判，其响应文件将被拒绝：</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9.1不符合规定的基本资格条件或特定资格条件；</w:t>
      </w:r>
    </w:p>
    <w:p w:rsidR="00407EA5" w:rsidRPr="00894B28" w:rsidRDefault="00407EA5">
      <w:pPr>
        <w:snapToGrid w:val="0"/>
        <w:spacing w:line="400" w:lineRule="exact"/>
        <w:rPr>
          <w:rFonts w:ascii="方正仿宋_GBK" w:eastAsia="方正仿宋_GBK" w:hAnsi="宋体"/>
          <w:sz w:val="24"/>
          <w:szCs w:val="24"/>
        </w:rPr>
      </w:pPr>
      <w:r w:rsidRPr="00894B28">
        <w:rPr>
          <w:rFonts w:ascii="方正仿宋_GBK" w:eastAsia="方正仿宋_GBK" w:hAnsi="宋体" w:hint="eastAsia"/>
          <w:sz w:val="24"/>
          <w:szCs w:val="24"/>
        </w:rPr>
        <w:t xml:space="preserve">    9.2 投标人超出营业范围投标的；</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9.3法定代表人或其授权代表未参加谈判；</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9.4供应商未按照竞争性谈判文件的要求缴纳保证金；</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9.5响应文件不按规定签字、盖章；</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9.6报价超过采购预算；</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9.7第二次报价超过第一次报价的；</w:t>
      </w:r>
    </w:p>
    <w:p w:rsidR="00407EA5" w:rsidRPr="00894B28" w:rsidRDefault="00407EA5">
      <w:pPr>
        <w:snapToGrid w:val="0"/>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9.8供应商响应文件内容有与国家现行法律法规相违背的内容，或附有采购人无法接受的条件。</w:t>
      </w:r>
    </w:p>
    <w:p w:rsidR="00407EA5" w:rsidRPr="00894B28" w:rsidRDefault="00407EA5">
      <w:pPr>
        <w:pStyle w:val="3"/>
        <w:spacing w:before="0" w:after="0" w:line="400" w:lineRule="exact"/>
        <w:rPr>
          <w:rFonts w:ascii="方正仿宋_GBK" w:eastAsia="方正仿宋_GBK"/>
          <w:sz w:val="24"/>
          <w:szCs w:val="24"/>
        </w:rPr>
      </w:pPr>
      <w:bookmarkStart w:id="33" w:name="_Toc102227319"/>
      <w:bookmarkStart w:id="34" w:name="_Toc179714298"/>
      <w:bookmarkStart w:id="35" w:name="_Toc342913393"/>
      <w:bookmarkStart w:id="36" w:name="_Toc403569780"/>
      <w:r w:rsidRPr="00894B28">
        <w:rPr>
          <w:rFonts w:ascii="方正仿宋_GBK" w:eastAsia="方正仿宋_GBK" w:hint="eastAsia"/>
          <w:sz w:val="24"/>
          <w:szCs w:val="24"/>
        </w:rPr>
        <w:t>四、谈判程序</w:t>
      </w:r>
      <w:bookmarkEnd w:id="33"/>
      <w:bookmarkEnd w:id="34"/>
      <w:bookmarkEnd w:id="35"/>
      <w:bookmarkEnd w:id="36"/>
    </w:p>
    <w:p w:rsidR="00407EA5" w:rsidRPr="00894B28" w:rsidRDefault="00407EA5">
      <w:pPr>
        <w:spacing w:line="4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1、谈判按竞争性谈判文件规定的时间和地点进行。供应商须有法定代表人或其授权代表参加并签到。</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5、在谈判过程中谈判的任何一方不得向他人透露与谈判有关的技术资料、价格或其他</w:t>
      </w:r>
      <w:r w:rsidRPr="00894B28">
        <w:rPr>
          <w:rFonts w:ascii="方正仿宋_GBK" w:eastAsia="方正仿宋_GBK" w:hAnsi="宋体" w:hint="eastAsia"/>
          <w:sz w:val="24"/>
          <w:szCs w:val="24"/>
        </w:rPr>
        <w:lastRenderedPageBreak/>
        <w:t>信息。</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7、供应商在谈判时作出的所有书面承诺须由法定代表人或其授权代表签字。</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8、谈判结束后，谈判小组要求所有参加正式谈判的供应商在规定时间内同时书面提交最后报价及有关承诺（填写《最后报价表》并密封提交）。</w:t>
      </w:r>
      <w:r w:rsidRPr="00894B28">
        <w:rPr>
          <w:rFonts w:ascii="方正仿宋_GBK" w:eastAsia="方正仿宋_GBK" w:hAnsi="宋体"/>
          <w:sz w:val="24"/>
          <w:szCs w:val="24"/>
        </w:rPr>
        <w:t>已提交响应文件</w:t>
      </w:r>
      <w:r w:rsidRPr="00894B28">
        <w:rPr>
          <w:rFonts w:ascii="方正仿宋_GBK" w:eastAsia="方正仿宋_GBK" w:hAnsi="宋体" w:hint="eastAsia"/>
          <w:sz w:val="24"/>
          <w:szCs w:val="24"/>
        </w:rPr>
        <w:t>但未在规定时间内进行最后报价</w:t>
      </w:r>
      <w:r w:rsidRPr="00894B28">
        <w:rPr>
          <w:rFonts w:ascii="方正仿宋_GBK" w:eastAsia="方正仿宋_GBK" w:hAnsi="宋体"/>
          <w:sz w:val="24"/>
          <w:szCs w:val="24"/>
        </w:rPr>
        <w:t>的供应商，</w:t>
      </w:r>
      <w:r w:rsidRPr="00894B28">
        <w:rPr>
          <w:rFonts w:ascii="方正仿宋_GBK" w:eastAsia="方正仿宋_GBK" w:hAnsi="宋体" w:hint="eastAsia"/>
          <w:sz w:val="24"/>
          <w:szCs w:val="24"/>
        </w:rPr>
        <w:t>视为放弃最后报价，以供应商响应文件中的报价为准。</w:t>
      </w:r>
    </w:p>
    <w:p w:rsidR="00407EA5" w:rsidRPr="00894B28" w:rsidRDefault="00407EA5">
      <w:pPr>
        <w:pStyle w:val="3"/>
        <w:spacing w:before="0" w:after="0" w:line="390" w:lineRule="exact"/>
        <w:rPr>
          <w:rFonts w:ascii="方正仿宋_GBK" w:eastAsia="方正仿宋_GBK"/>
          <w:sz w:val="24"/>
          <w:szCs w:val="24"/>
        </w:rPr>
      </w:pPr>
      <w:bookmarkStart w:id="37" w:name="_Toc403569781"/>
      <w:bookmarkStart w:id="38" w:name="_Toc102227320"/>
      <w:bookmarkStart w:id="39" w:name="_Toc342913394"/>
      <w:r w:rsidRPr="00894B28">
        <w:rPr>
          <w:rFonts w:ascii="方正仿宋_GBK" w:eastAsia="方正仿宋_GBK" w:hint="eastAsia"/>
          <w:sz w:val="24"/>
          <w:szCs w:val="24"/>
        </w:rPr>
        <w:t>五、评审依据</w:t>
      </w:r>
      <w:bookmarkEnd w:id="37"/>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407EA5" w:rsidRPr="00894B28" w:rsidRDefault="00407EA5">
      <w:pPr>
        <w:pStyle w:val="3"/>
        <w:spacing w:before="0" w:after="0" w:line="390" w:lineRule="exact"/>
        <w:rPr>
          <w:rFonts w:ascii="方正仿宋_GBK" w:eastAsia="方正仿宋_GBK"/>
          <w:sz w:val="24"/>
          <w:szCs w:val="24"/>
        </w:rPr>
      </w:pPr>
      <w:bookmarkStart w:id="40" w:name="_Toc403569782"/>
      <w:r w:rsidRPr="00894B28">
        <w:rPr>
          <w:rFonts w:ascii="方正仿宋_GBK" w:eastAsia="方正仿宋_GBK" w:hint="eastAsia"/>
          <w:sz w:val="24"/>
          <w:szCs w:val="24"/>
        </w:rPr>
        <w:t>六、成交</w:t>
      </w:r>
      <w:bookmarkEnd w:id="38"/>
      <w:r w:rsidRPr="00894B28">
        <w:rPr>
          <w:rFonts w:ascii="方正仿宋_GBK" w:eastAsia="方正仿宋_GBK" w:hint="eastAsia"/>
          <w:sz w:val="24"/>
          <w:szCs w:val="24"/>
        </w:rPr>
        <w:t>原则</w:t>
      </w:r>
      <w:bookmarkEnd w:id="39"/>
      <w:bookmarkEnd w:id="40"/>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1、评审办法</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1.2若供应商的最后报价经扣减后价格相同，按技术参数（条款）的优劣顺序排列；以上都相同的，按服务条款的优劣顺序排列。</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1.3成交价格=成交供应商的最后报价</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2、评审细则：</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2.1 资格符合性检查</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依据法律法规和竞争性谈判文件的规定，对供应商的资格证明、保证金等进行审查，以确定供应商是否具备谈判资格。</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2.2对响应文件的有效性、完整性和响应程度检查</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2.3成交供应商的确定：</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2.3.1“第三篇 谈判项目技术需求”有一条及以上不能满足竞争性谈判文件要求的供应商将失去成为成交供应商的资格；</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2.3.2“第四篇 谈判项目服务需求”有一条及以上不能满足竞争性谈判文件要求的供应商将失去成为成交供应商的资格。</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2.3.3谈判小组认为，排在前面的成交候选人的最后报价或者某些分项报价明显不合理</w:t>
      </w:r>
      <w:r w:rsidRPr="00894B28">
        <w:rPr>
          <w:rFonts w:ascii="方正仿宋_GBK" w:eastAsia="方正仿宋_GBK" w:hAnsi="宋体" w:hint="eastAsia"/>
          <w:sz w:val="24"/>
          <w:szCs w:val="24"/>
        </w:rPr>
        <w:lastRenderedPageBreak/>
        <w:t>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407EA5" w:rsidRPr="00894B28" w:rsidRDefault="00407EA5">
      <w:pPr>
        <w:snapToGrid w:val="0"/>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2.3.4谈判小组将依照评审办法提出3名以上成交候选人。</w:t>
      </w:r>
    </w:p>
    <w:p w:rsidR="00407EA5" w:rsidRPr="00894B28" w:rsidRDefault="00407EA5" w:rsidP="00991BA1">
      <w:pPr>
        <w:snapToGrid w:val="0"/>
        <w:spacing w:line="390" w:lineRule="exact"/>
        <w:ind w:firstLineChars="167" w:firstLine="401"/>
        <w:rPr>
          <w:rFonts w:ascii="方正仿宋_GBK" w:eastAsia="方正仿宋_GBK" w:hAnsi="宋体"/>
          <w:sz w:val="24"/>
          <w:szCs w:val="24"/>
        </w:rPr>
      </w:pPr>
      <w:r w:rsidRPr="00894B28">
        <w:rPr>
          <w:rFonts w:ascii="方正仿宋_GBK" w:eastAsia="方正仿宋_GBK" w:hAnsi="宋体" w:hint="eastAsia"/>
          <w:sz w:val="24"/>
          <w:szCs w:val="24"/>
        </w:rPr>
        <w:t>2.4成交供应商的变更</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2.4.1若为下列情况之一的，成交供应商因不可抗力或者自身原因不能履行合同的，采购人可以确定排名其后一位的成交候选人为成交供应商：</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2.4.1.1拟成交金额在100万以下的，报价不超过前一名报价5%的成交候选人；</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2.4.1.2拟成交金额在100～200万的，报价不超过前一名报价4%的成交候选人；</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2.4.1.3采购人须按以上程序确认成交供应商，否则应重新组织采购。</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2.4.2成交供应商无充分理由放弃成交的，采购人将把相关情况报财政部门，财政部门将根据财政部十八号令第七十五条的规定对违规供应商进行处罚。</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2.5出现下列情形之一的，采购人应当终止竞争性谈判采购活动，发布项目终止公告并说明原因，重新开展采购活动：</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2.5.1因情况变化，不再符合规定的竞争性谈判采购方式适用情形的；</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2.5.2出现影响采购公正的违法、违规行为的；</w:t>
      </w:r>
    </w:p>
    <w:p w:rsidR="00407EA5" w:rsidRPr="00894B28" w:rsidRDefault="00407EA5">
      <w:pPr>
        <w:snapToGrid w:val="0"/>
        <w:spacing w:line="390" w:lineRule="exact"/>
        <w:ind w:firstLineChars="150" w:firstLine="360"/>
        <w:rPr>
          <w:rFonts w:ascii="方正仿宋_GBK" w:eastAsia="方正仿宋_GBK" w:hAnsi="宋体"/>
          <w:sz w:val="24"/>
          <w:szCs w:val="24"/>
        </w:rPr>
      </w:pPr>
      <w:r w:rsidRPr="00894B28">
        <w:rPr>
          <w:rFonts w:ascii="方正仿宋_GBK" w:eastAsia="方正仿宋_GBK" w:hAnsi="宋体" w:hint="eastAsia"/>
          <w:sz w:val="24"/>
          <w:szCs w:val="24"/>
        </w:rPr>
        <w:t>2.5.3在采购过程中符合竞争要求的供应商或者报价未超过采购预算的供应商不足3家的，但《政府采购非招标采购方式管理办法》第二十七条第二款规定的情形除外。</w:t>
      </w:r>
    </w:p>
    <w:p w:rsidR="00407EA5" w:rsidRPr="00894B28" w:rsidRDefault="00407EA5">
      <w:pPr>
        <w:pStyle w:val="3"/>
        <w:spacing w:before="0" w:after="0" w:line="390" w:lineRule="exact"/>
        <w:rPr>
          <w:rFonts w:ascii="方正仿宋_GBK" w:eastAsia="方正仿宋_GBK"/>
          <w:sz w:val="24"/>
          <w:szCs w:val="24"/>
        </w:rPr>
      </w:pPr>
      <w:bookmarkStart w:id="41" w:name="_Toc102227321"/>
      <w:bookmarkStart w:id="42" w:name="_Toc342913395"/>
      <w:bookmarkStart w:id="43" w:name="_Toc403569783"/>
      <w:r w:rsidRPr="00894B28">
        <w:rPr>
          <w:rFonts w:ascii="方正仿宋_GBK" w:eastAsia="方正仿宋_GBK" w:hint="eastAsia"/>
          <w:sz w:val="24"/>
          <w:szCs w:val="24"/>
        </w:rPr>
        <w:t>七、成交通知</w:t>
      </w:r>
      <w:bookmarkEnd w:id="41"/>
      <w:bookmarkEnd w:id="42"/>
      <w:bookmarkEnd w:id="43"/>
    </w:p>
    <w:p w:rsidR="00407EA5" w:rsidRPr="00894B28" w:rsidRDefault="00407EA5">
      <w:pPr>
        <w:snapToGrid w:val="0"/>
        <w:spacing w:line="500" w:lineRule="exact"/>
        <w:ind w:firstLineChars="175" w:firstLine="420"/>
        <w:rPr>
          <w:rFonts w:ascii="方正仿宋_GBK" w:eastAsia="方正仿宋_GBK" w:hAnsi="宋体"/>
          <w:sz w:val="24"/>
          <w:szCs w:val="24"/>
        </w:rPr>
      </w:pPr>
      <w:r w:rsidRPr="00894B28">
        <w:rPr>
          <w:rFonts w:ascii="方正仿宋_GBK" w:eastAsia="方正仿宋_GBK" w:hAnsi="宋体" w:hint="eastAsia"/>
          <w:sz w:val="24"/>
          <w:szCs w:val="24"/>
        </w:rPr>
        <w:t>（一）定标原则与程序</w:t>
      </w:r>
    </w:p>
    <w:p w:rsidR="00407EA5" w:rsidRPr="00894B28" w:rsidRDefault="00407EA5">
      <w:pPr>
        <w:snapToGrid w:val="0"/>
        <w:spacing w:line="500" w:lineRule="exact"/>
        <w:ind w:firstLineChars="175" w:firstLine="420"/>
        <w:rPr>
          <w:rFonts w:ascii="方正仿宋_GBK" w:eastAsia="方正仿宋_GBK" w:hAnsi="宋体"/>
          <w:sz w:val="24"/>
          <w:szCs w:val="24"/>
        </w:rPr>
      </w:pPr>
      <w:r w:rsidRPr="00894B28">
        <w:rPr>
          <w:rFonts w:ascii="方正仿宋_GBK" w:eastAsia="方正仿宋_GBK" w:hAnsi="宋体" w:hint="eastAsia"/>
          <w:sz w:val="24"/>
          <w:szCs w:val="24"/>
        </w:rPr>
        <w:t>1、采购人或其授权的谈判小组应按照评标报告中推荐的中标候选人排名顺序确定中标人。</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2、采购人在</w:t>
      </w:r>
      <w:r w:rsidR="0073704C" w:rsidRPr="0073704C">
        <w:rPr>
          <w:rFonts w:ascii="方正仿宋_GBK" w:eastAsia="方正仿宋_GBK" w:hAnsi="宋体" w:hint="eastAsia"/>
          <w:sz w:val="24"/>
          <w:szCs w:val="24"/>
        </w:rPr>
        <w:t>行采家（https://www.gec123.com/）或重庆市政府采购云平台（https://www.chinazhyc.com/）上</w:t>
      </w:r>
      <w:r w:rsidRPr="00894B28">
        <w:rPr>
          <w:rFonts w:ascii="方正仿宋_GBK" w:eastAsia="方正仿宋_GBK" w:hAnsi="宋体" w:hint="eastAsia"/>
          <w:sz w:val="24"/>
          <w:szCs w:val="24"/>
        </w:rPr>
        <w:t>公示中标或成交结果，公示时间1个工作日。</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3、《中标或者成交通知书》将作为签订合同的依据。</w:t>
      </w:r>
    </w:p>
    <w:p w:rsidR="00407EA5" w:rsidRPr="00894B28" w:rsidRDefault="00407EA5">
      <w:pPr>
        <w:pStyle w:val="3"/>
        <w:spacing w:before="0" w:after="0" w:line="390" w:lineRule="exact"/>
        <w:rPr>
          <w:rFonts w:ascii="方正仿宋_GBK" w:eastAsia="方正仿宋_GBK"/>
          <w:sz w:val="24"/>
          <w:szCs w:val="24"/>
        </w:rPr>
      </w:pPr>
      <w:bookmarkStart w:id="44" w:name="_Toc403569784"/>
      <w:r w:rsidRPr="00894B28">
        <w:rPr>
          <w:rFonts w:ascii="方正仿宋_GBK" w:eastAsia="方正仿宋_GBK" w:hint="eastAsia"/>
          <w:sz w:val="24"/>
          <w:szCs w:val="24"/>
        </w:rPr>
        <w:t>八、关于质疑和投诉</w:t>
      </w:r>
      <w:bookmarkEnd w:id="44"/>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（一）质疑内容、时限</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1、供应商对成交结果有异议的，应当在成交公示发布期间和成交公示截止时间后七个工作日内以书面形式向采购人提出质疑。</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2、供应商对采购文件中供应商特定资格条件、技术质量和商务要求、评审标准及评审细则有异议的，应向采购人提出质疑（联系人：</w:t>
      </w:r>
      <w:r w:rsidR="0038408F">
        <w:rPr>
          <w:rFonts w:ascii="方正仿宋_GBK" w:eastAsia="方正仿宋_GBK" w:hAnsi="宋体" w:hint="eastAsia"/>
          <w:sz w:val="24"/>
          <w:szCs w:val="24"/>
        </w:rPr>
        <w:t>涂</w:t>
      </w:r>
      <w:r w:rsidRPr="00894B28">
        <w:rPr>
          <w:rFonts w:ascii="方正仿宋_GBK" w:eastAsia="方正仿宋_GBK" w:hAnsi="宋体" w:hint="eastAsia"/>
          <w:sz w:val="24"/>
          <w:szCs w:val="24"/>
        </w:rPr>
        <w:t>老师  电话：023-4283</w:t>
      </w:r>
      <w:r w:rsidR="00894B28" w:rsidRPr="00894B28">
        <w:rPr>
          <w:rFonts w:ascii="方正仿宋_GBK" w:eastAsia="方正仿宋_GBK" w:hAnsi="宋体" w:hint="eastAsia"/>
          <w:sz w:val="24"/>
          <w:szCs w:val="24"/>
        </w:rPr>
        <w:t>0418</w:t>
      </w:r>
      <w:r w:rsidRPr="00894B28">
        <w:rPr>
          <w:rFonts w:ascii="方正仿宋_GBK" w:eastAsia="方正仿宋_GBK" w:hAnsi="宋体" w:hint="eastAsia"/>
          <w:sz w:val="24"/>
          <w:szCs w:val="24"/>
        </w:rPr>
        <w:t>）</w:t>
      </w:r>
    </w:p>
    <w:p w:rsidR="00407EA5" w:rsidRPr="00894B28" w:rsidRDefault="00407EA5" w:rsidP="00894B28">
      <w:pPr>
        <w:snapToGrid w:val="0"/>
        <w:spacing w:line="380" w:lineRule="exact"/>
        <w:ind w:leftChars="43" w:left="120" w:firstLineChars="150" w:firstLine="360"/>
        <w:rPr>
          <w:rFonts w:ascii="方正仿宋_GBK" w:eastAsia="方正仿宋_GBK" w:hAnsi="宋体"/>
          <w:sz w:val="24"/>
          <w:szCs w:val="24"/>
        </w:rPr>
      </w:pPr>
      <w:r w:rsidRPr="00894B28">
        <w:rPr>
          <w:rFonts w:ascii="方正仿宋_GBK" w:eastAsia="方正仿宋_GBK" w:hAnsi="方正仿宋_GBK" w:hint="eastAsia"/>
          <w:sz w:val="24"/>
        </w:rPr>
        <w:t>3、</w:t>
      </w:r>
      <w:r w:rsidR="00894B28" w:rsidRPr="00894B28">
        <w:rPr>
          <w:rFonts w:ascii="方正仿宋_GBK" w:eastAsia="方正仿宋_GBK" w:hAnsi="方正仿宋_GBK" w:hint="eastAsia"/>
          <w:sz w:val="24"/>
        </w:rPr>
        <w:t>质疑的内容及相关依据需提供有签章的纸质件。质疑书提供一正本，一副本，并提供质疑书电子件。未按附件格式要求和未提供附件要求材料的，采购人将拒绝受理。</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（二）质疑答复</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采购人将按照《重庆市政府采购供应商质疑投诉处理暂行规定》的相关规定对质疑内</w:t>
      </w:r>
      <w:r w:rsidRPr="00894B28">
        <w:rPr>
          <w:rFonts w:ascii="方正仿宋_GBK" w:eastAsia="方正仿宋_GBK" w:hAnsi="宋体" w:hint="eastAsia"/>
          <w:sz w:val="24"/>
          <w:szCs w:val="24"/>
        </w:rPr>
        <w:lastRenderedPageBreak/>
        <w:t>容作出答复和处理。</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（三）投诉</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1、供应商对采购人答复不满意或者采购人未在规定时间内答复的，可在答复期满后十五个工作日内按有关规定，向同级财政部门投诉。</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2、在提出投诉时，应附送相关证明材料。投诉书及证明材料为外文的，应同时提供其中文译本；中文与外文意思不一致的，以中文为准。</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407EA5" w:rsidRPr="00894B28" w:rsidRDefault="00407EA5">
      <w:pPr>
        <w:pStyle w:val="3"/>
        <w:spacing w:before="0" w:after="0" w:line="390" w:lineRule="exact"/>
        <w:rPr>
          <w:rFonts w:ascii="方正仿宋_GBK" w:eastAsia="方正仿宋_GBK"/>
          <w:sz w:val="24"/>
          <w:szCs w:val="24"/>
        </w:rPr>
      </w:pPr>
      <w:bookmarkStart w:id="45" w:name="_Toc102227322"/>
      <w:bookmarkStart w:id="46" w:name="_Toc342913396"/>
      <w:bookmarkStart w:id="47" w:name="_Toc403569785"/>
      <w:r w:rsidRPr="00894B28">
        <w:rPr>
          <w:rFonts w:ascii="方正仿宋_GBK" w:eastAsia="方正仿宋_GBK" w:hint="eastAsia"/>
          <w:sz w:val="24"/>
          <w:szCs w:val="24"/>
        </w:rPr>
        <w:t>九、签订</w:t>
      </w:r>
      <w:bookmarkEnd w:id="45"/>
      <w:r w:rsidRPr="00894B28">
        <w:rPr>
          <w:rFonts w:ascii="方正仿宋_GBK" w:eastAsia="方正仿宋_GBK" w:hint="eastAsia"/>
          <w:sz w:val="24"/>
          <w:szCs w:val="24"/>
        </w:rPr>
        <w:t>合同</w:t>
      </w:r>
      <w:bookmarkEnd w:id="46"/>
      <w:bookmarkEnd w:id="47"/>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1、采购人与成交供应商应当在中标通知书发出之日起30日内，按照采购文件确定的合同文本以及采购标的、规格型号、采购金额、采购数量、技术和服务要求等事项签订政府采购合同。</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2、竞争性谈判文件、成交供应商的响应文件及有效承诺文件等，均为签订合同的依据。</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3、如成交供应商放弃成交项目或在签订合同时擅自改变成交状态的，采购人将按照相关法律法规处理。</w:t>
      </w:r>
    </w:p>
    <w:p w:rsidR="00407EA5" w:rsidRPr="00894B28" w:rsidRDefault="00407EA5">
      <w:pPr>
        <w:spacing w:line="39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407EA5" w:rsidRPr="00894B28" w:rsidRDefault="00407EA5">
      <w:pPr>
        <w:spacing w:line="390" w:lineRule="exact"/>
        <w:ind w:firstLineChars="200" w:firstLine="480"/>
        <w:rPr>
          <w:rFonts w:ascii="方正仿宋_GBK" w:eastAsia="方正仿宋_GBK" w:hAnsi="宋体"/>
          <w:b/>
          <w:sz w:val="24"/>
          <w:szCs w:val="24"/>
        </w:rPr>
      </w:pPr>
      <w:r w:rsidRPr="00894B28">
        <w:rPr>
          <w:rFonts w:ascii="方正仿宋_GBK" w:eastAsia="方正仿宋_GBK" w:hAnsi="宋体" w:hint="eastAsia"/>
          <w:sz w:val="24"/>
          <w:szCs w:val="24"/>
        </w:rPr>
        <w:t>5、除不可抗力等因素外，成交通知书发出后，采购人改变成交结果，或者成交供应商拒绝签订政府采购合同的，应当承担相应的法律责任。</w:t>
      </w:r>
    </w:p>
    <w:p w:rsidR="00407EA5" w:rsidRPr="00894B28" w:rsidRDefault="00407EA5">
      <w:pPr>
        <w:spacing w:line="360" w:lineRule="auto"/>
        <w:ind w:firstLineChars="200" w:firstLine="480"/>
        <w:rPr>
          <w:rFonts w:ascii="宋体" w:hAnsi="宋体"/>
          <w:sz w:val="24"/>
          <w:szCs w:val="24"/>
        </w:rPr>
        <w:sectPr w:rsidR="00407EA5" w:rsidRPr="00894B28">
          <w:pgSz w:w="11907" w:h="16840"/>
          <w:pgMar w:top="1134" w:right="1191" w:bottom="1134" w:left="1304" w:header="964" w:footer="992" w:gutter="0"/>
          <w:cols w:space="720"/>
          <w:docGrid w:linePitch="312"/>
        </w:sectPr>
      </w:pPr>
    </w:p>
    <w:p w:rsidR="00407EA5" w:rsidRPr="00894B28" w:rsidRDefault="00407EA5">
      <w:pPr>
        <w:pStyle w:val="2"/>
        <w:spacing w:before="0" w:after="0" w:line="360" w:lineRule="auto"/>
        <w:jc w:val="center"/>
        <w:rPr>
          <w:rFonts w:ascii="方正小标宋_GBK" w:eastAsia="方正小标宋_GBK" w:hAnsi="宋体"/>
          <w:b w:val="0"/>
          <w:sz w:val="30"/>
          <w:szCs w:val="30"/>
        </w:rPr>
      </w:pPr>
      <w:bookmarkStart w:id="48" w:name="_Toc403569786"/>
      <w:r w:rsidRPr="00894B28">
        <w:rPr>
          <w:rFonts w:ascii="方正小标宋_GBK" w:eastAsia="方正小标宋_GBK" w:hAnsi="宋体" w:hint="eastAsia"/>
          <w:b w:val="0"/>
          <w:sz w:val="36"/>
          <w:szCs w:val="30"/>
        </w:rPr>
        <w:lastRenderedPageBreak/>
        <w:t>第三篇  谈判项目技术需求</w:t>
      </w:r>
      <w:bookmarkEnd w:id="48"/>
    </w:p>
    <w:p w:rsidR="003F7C08" w:rsidRDefault="003F7C08" w:rsidP="003F7C08">
      <w:pPr>
        <w:pStyle w:val="3"/>
        <w:spacing w:before="0" w:after="0" w:line="400" w:lineRule="exact"/>
        <w:rPr>
          <w:rFonts w:ascii="方正仿宋_GBK" w:eastAsia="方正仿宋_GBK"/>
          <w:sz w:val="24"/>
          <w:szCs w:val="24"/>
        </w:rPr>
      </w:pPr>
      <w:bookmarkStart w:id="49" w:name="_Toc403569787"/>
      <w:bookmarkStart w:id="50" w:name="_Toc12789058"/>
      <w:bookmarkStart w:id="51" w:name="_Toc403569789"/>
      <w:r>
        <w:rPr>
          <w:rFonts w:ascii="方正仿宋_GBK" w:eastAsia="方正仿宋_GBK" w:hint="eastAsia"/>
          <w:sz w:val="24"/>
          <w:szCs w:val="24"/>
        </w:rPr>
        <w:t>一、分包情况</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8"/>
        <w:gridCol w:w="6182"/>
        <w:gridCol w:w="851"/>
        <w:gridCol w:w="2334"/>
      </w:tblGrid>
      <w:tr w:rsidR="003F7C08" w:rsidTr="009C3843">
        <w:trPr>
          <w:trHeight w:val="640"/>
          <w:jc w:val="center"/>
        </w:trPr>
        <w:tc>
          <w:tcPr>
            <w:tcW w:w="808" w:type="dxa"/>
            <w:tcBorders>
              <w:top w:val="single" w:sz="4" w:space="0" w:color="auto"/>
              <w:left w:val="single" w:sz="4" w:space="0" w:color="auto"/>
              <w:right w:val="single" w:sz="4" w:space="0" w:color="auto"/>
            </w:tcBorders>
            <w:vAlign w:val="center"/>
          </w:tcPr>
          <w:p w:rsidR="003F7C08" w:rsidRDefault="003F7C08" w:rsidP="009C3843">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序号</w:t>
            </w:r>
          </w:p>
        </w:tc>
        <w:tc>
          <w:tcPr>
            <w:tcW w:w="6182" w:type="dxa"/>
            <w:tcBorders>
              <w:top w:val="single" w:sz="4" w:space="0" w:color="auto"/>
              <w:left w:val="single" w:sz="4" w:space="0" w:color="auto"/>
              <w:right w:val="single" w:sz="4" w:space="0" w:color="auto"/>
            </w:tcBorders>
            <w:vAlign w:val="center"/>
          </w:tcPr>
          <w:p w:rsidR="003F7C08" w:rsidRDefault="003F7C08" w:rsidP="009C3843">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851" w:type="dxa"/>
            <w:tcBorders>
              <w:top w:val="single" w:sz="4" w:space="0" w:color="auto"/>
              <w:left w:val="single" w:sz="4" w:space="0" w:color="auto"/>
              <w:right w:val="single" w:sz="4" w:space="0" w:color="auto"/>
            </w:tcBorders>
            <w:vAlign w:val="center"/>
          </w:tcPr>
          <w:p w:rsidR="003F7C08" w:rsidRDefault="003F7C08" w:rsidP="009C3843">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w:t>
            </w:r>
          </w:p>
          <w:p w:rsidR="003F7C08" w:rsidRDefault="003F7C08" w:rsidP="009C3843">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（台）</w:t>
            </w:r>
          </w:p>
        </w:tc>
        <w:tc>
          <w:tcPr>
            <w:tcW w:w="2334" w:type="dxa"/>
            <w:tcBorders>
              <w:top w:val="single" w:sz="4" w:space="0" w:color="auto"/>
              <w:left w:val="single" w:sz="4" w:space="0" w:color="auto"/>
              <w:right w:val="single" w:sz="4" w:space="0" w:color="auto"/>
            </w:tcBorders>
            <w:vAlign w:val="center"/>
          </w:tcPr>
          <w:p w:rsidR="003F7C08" w:rsidRDefault="003F7C08" w:rsidP="009C3843">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3F7C08" w:rsidTr="009C3843">
        <w:trPr>
          <w:trHeight w:val="485"/>
          <w:jc w:val="center"/>
        </w:trPr>
        <w:tc>
          <w:tcPr>
            <w:tcW w:w="808" w:type="dxa"/>
            <w:tcBorders>
              <w:top w:val="single" w:sz="4" w:space="0" w:color="auto"/>
              <w:left w:val="single" w:sz="4" w:space="0" w:color="auto"/>
              <w:right w:val="single" w:sz="4" w:space="0" w:color="auto"/>
            </w:tcBorders>
            <w:vAlign w:val="center"/>
          </w:tcPr>
          <w:p w:rsidR="003F7C08" w:rsidRDefault="003F7C08" w:rsidP="009C3843">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1</w:t>
            </w:r>
          </w:p>
        </w:tc>
        <w:tc>
          <w:tcPr>
            <w:tcW w:w="6182" w:type="dxa"/>
            <w:tcBorders>
              <w:top w:val="single" w:sz="4" w:space="0" w:color="auto"/>
              <w:left w:val="single" w:sz="4" w:space="0" w:color="auto"/>
              <w:right w:val="single" w:sz="4" w:space="0" w:color="auto"/>
            </w:tcBorders>
            <w:vAlign w:val="center"/>
          </w:tcPr>
          <w:p w:rsidR="003F7C08" w:rsidRDefault="003F7C08" w:rsidP="009C3843">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电梯、扶梯维修和保养服务</w:t>
            </w:r>
          </w:p>
        </w:tc>
        <w:tc>
          <w:tcPr>
            <w:tcW w:w="851" w:type="dxa"/>
            <w:tcBorders>
              <w:top w:val="single" w:sz="4" w:space="0" w:color="auto"/>
              <w:left w:val="single" w:sz="4" w:space="0" w:color="auto"/>
              <w:right w:val="single" w:sz="4" w:space="0" w:color="auto"/>
            </w:tcBorders>
            <w:vAlign w:val="center"/>
          </w:tcPr>
          <w:p w:rsidR="003F7C08" w:rsidRDefault="003F7C08" w:rsidP="009C3843">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46</w:t>
            </w:r>
          </w:p>
        </w:tc>
        <w:tc>
          <w:tcPr>
            <w:tcW w:w="2334" w:type="dxa"/>
            <w:tcBorders>
              <w:top w:val="single" w:sz="4" w:space="0" w:color="auto"/>
              <w:left w:val="single" w:sz="4" w:space="0" w:color="auto"/>
              <w:right w:val="single" w:sz="4" w:space="0" w:color="auto"/>
            </w:tcBorders>
          </w:tcPr>
          <w:p w:rsidR="003F7C08" w:rsidRDefault="003F7C08" w:rsidP="009C3843">
            <w:pPr>
              <w:snapToGrid w:val="0"/>
              <w:spacing w:line="400" w:lineRule="exact"/>
              <w:rPr>
                <w:rFonts w:ascii="方正仿宋_GBK" w:eastAsia="方正仿宋_GBK" w:hAnsi="宋体"/>
                <w:sz w:val="18"/>
                <w:szCs w:val="18"/>
              </w:rPr>
            </w:pPr>
            <w:r>
              <w:rPr>
                <w:rFonts w:ascii="方正仿宋_GBK" w:eastAsia="方正仿宋_GBK" w:hAnsi="宋体" w:hint="eastAsia"/>
                <w:sz w:val="18"/>
                <w:szCs w:val="18"/>
              </w:rPr>
              <w:t>具体数量以实际使用为准，维保期限2年。</w:t>
            </w:r>
          </w:p>
        </w:tc>
      </w:tr>
    </w:tbl>
    <w:p w:rsidR="003F7C08" w:rsidRDefault="003F7C08" w:rsidP="003F7C08">
      <w:pPr>
        <w:pStyle w:val="3"/>
        <w:spacing w:before="0" w:after="0" w:line="400" w:lineRule="exact"/>
        <w:rPr>
          <w:rFonts w:ascii="方正仿宋_GBK" w:eastAsia="方正仿宋_GBK"/>
          <w:sz w:val="24"/>
          <w:szCs w:val="24"/>
        </w:rPr>
      </w:pPr>
      <w:bookmarkStart w:id="52" w:name="_Toc403569788"/>
      <w:bookmarkStart w:id="53" w:name="_Toc344475116"/>
      <w:bookmarkStart w:id="54" w:name="_Toc313536013"/>
      <w:r>
        <w:rPr>
          <w:rFonts w:ascii="方正仿宋_GBK" w:eastAsia="方正仿宋_GBK" w:hint="eastAsia"/>
          <w:sz w:val="24"/>
          <w:szCs w:val="24"/>
        </w:rPr>
        <w:t>二、设备情况及参数</w:t>
      </w:r>
      <w:bookmarkEnd w:id="52"/>
      <w:bookmarkEnd w:id="53"/>
      <w:bookmarkEnd w:id="54"/>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703"/>
        <w:gridCol w:w="1662"/>
        <w:gridCol w:w="1456"/>
        <w:gridCol w:w="968"/>
        <w:gridCol w:w="1284"/>
        <w:gridCol w:w="749"/>
        <w:gridCol w:w="1500"/>
        <w:gridCol w:w="1380"/>
      </w:tblGrid>
      <w:tr w:rsidR="003F7C08" w:rsidTr="009C3843">
        <w:trPr>
          <w:trHeight w:val="585"/>
          <w:jc w:val="center"/>
        </w:trPr>
        <w:tc>
          <w:tcPr>
            <w:tcW w:w="538" w:type="dxa"/>
            <w:vMerge w:val="restart"/>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序号</w:t>
            </w:r>
          </w:p>
        </w:tc>
        <w:tc>
          <w:tcPr>
            <w:tcW w:w="703" w:type="dxa"/>
            <w:vMerge w:val="restart"/>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单位工程</w:t>
            </w:r>
          </w:p>
        </w:tc>
        <w:tc>
          <w:tcPr>
            <w:tcW w:w="1662" w:type="dxa"/>
            <w:vMerge w:val="restart"/>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设备名称</w:t>
            </w:r>
          </w:p>
        </w:tc>
        <w:tc>
          <w:tcPr>
            <w:tcW w:w="1456" w:type="dxa"/>
            <w:vMerge w:val="restart"/>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厂家品牌规格型号</w:t>
            </w:r>
          </w:p>
        </w:tc>
        <w:tc>
          <w:tcPr>
            <w:tcW w:w="4501" w:type="dxa"/>
            <w:gridSpan w:val="4"/>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主要技术参数</w:t>
            </w:r>
          </w:p>
        </w:tc>
        <w:tc>
          <w:tcPr>
            <w:tcW w:w="1380" w:type="dxa"/>
            <w:vMerge w:val="restart"/>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备注</w:t>
            </w:r>
          </w:p>
        </w:tc>
      </w:tr>
      <w:tr w:rsidR="003F7C08" w:rsidTr="009C3843">
        <w:trPr>
          <w:trHeight w:val="519"/>
          <w:jc w:val="center"/>
        </w:trPr>
        <w:tc>
          <w:tcPr>
            <w:tcW w:w="538" w:type="dxa"/>
            <w:vMerge/>
            <w:vAlign w:val="center"/>
          </w:tcPr>
          <w:p w:rsidR="003F7C08" w:rsidRDefault="003F7C08" w:rsidP="009C3843">
            <w:pPr>
              <w:spacing w:line="340" w:lineRule="exact"/>
              <w:jc w:val="center"/>
              <w:rPr>
                <w:rFonts w:ascii="方正仿宋_GBK" w:eastAsia="方正仿宋_GBK" w:hAnsi="宋体" w:cs="宋体"/>
                <w:b/>
                <w:sz w:val="21"/>
                <w:szCs w:val="21"/>
              </w:rPr>
            </w:pPr>
          </w:p>
        </w:tc>
        <w:tc>
          <w:tcPr>
            <w:tcW w:w="703" w:type="dxa"/>
            <w:vMerge/>
            <w:vAlign w:val="center"/>
          </w:tcPr>
          <w:p w:rsidR="003F7C08" w:rsidRDefault="003F7C08" w:rsidP="009C3843">
            <w:pPr>
              <w:spacing w:line="340" w:lineRule="exact"/>
              <w:jc w:val="center"/>
              <w:rPr>
                <w:rFonts w:ascii="方正仿宋_GBK" w:eastAsia="方正仿宋_GBK" w:hAnsi="宋体" w:cs="宋体"/>
                <w:b/>
                <w:sz w:val="21"/>
                <w:szCs w:val="21"/>
              </w:rPr>
            </w:pPr>
          </w:p>
        </w:tc>
        <w:tc>
          <w:tcPr>
            <w:tcW w:w="1662" w:type="dxa"/>
            <w:vMerge/>
            <w:vAlign w:val="center"/>
          </w:tcPr>
          <w:p w:rsidR="003F7C08" w:rsidRDefault="003F7C08" w:rsidP="009C3843">
            <w:pPr>
              <w:spacing w:line="340" w:lineRule="exact"/>
              <w:jc w:val="center"/>
              <w:rPr>
                <w:rFonts w:ascii="方正仿宋_GBK" w:eastAsia="方正仿宋_GBK" w:hAnsi="宋体" w:cs="宋体"/>
                <w:b/>
                <w:sz w:val="21"/>
                <w:szCs w:val="21"/>
              </w:rPr>
            </w:pPr>
          </w:p>
        </w:tc>
        <w:tc>
          <w:tcPr>
            <w:tcW w:w="1456" w:type="dxa"/>
            <w:vMerge/>
            <w:vAlign w:val="center"/>
          </w:tcPr>
          <w:p w:rsidR="003F7C08" w:rsidRDefault="003F7C08" w:rsidP="009C3843">
            <w:pPr>
              <w:spacing w:line="340" w:lineRule="exact"/>
              <w:jc w:val="center"/>
              <w:rPr>
                <w:rFonts w:ascii="方正仿宋_GBK" w:eastAsia="方正仿宋_GBK" w:hAnsi="宋体" w:cs="宋体"/>
                <w:b/>
                <w:sz w:val="21"/>
                <w:szCs w:val="21"/>
              </w:rPr>
            </w:pPr>
          </w:p>
        </w:tc>
        <w:tc>
          <w:tcPr>
            <w:tcW w:w="968" w:type="dxa"/>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载重量</w:t>
            </w:r>
          </w:p>
        </w:tc>
        <w:tc>
          <w:tcPr>
            <w:tcW w:w="1284" w:type="dxa"/>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运行速度</w:t>
            </w:r>
          </w:p>
        </w:tc>
        <w:tc>
          <w:tcPr>
            <w:tcW w:w="749" w:type="dxa"/>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数量</w:t>
            </w:r>
          </w:p>
        </w:tc>
        <w:tc>
          <w:tcPr>
            <w:tcW w:w="1500" w:type="dxa"/>
            <w:vAlign w:val="center"/>
          </w:tcPr>
          <w:p w:rsidR="003F7C08" w:rsidRDefault="003F7C08" w:rsidP="009C3843">
            <w:pPr>
              <w:spacing w:line="340" w:lineRule="exact"/>
              <w:jc w:val="center"/>
              <w:rPr>
                <w:rFonts w:ascii="方正仿宋_GBK" w:eastAsia="方正仿宋_GBK" w:hAnsi="宋体" w:cs="宋体"/>
                <w:b/>
                <w:sz w:val="21"/>
                <w:szCs w:val="21"/>
              </w:rPr>
            </w:pPr>
            <w:r>
              <w:rPr>
                <w:rFonts w:ascii="方正仿宋_GBK" w:eastAsia="方正仿宋_GBK" w:hAnsi="宋体" w:cs="宋体" w:hint="eastAsia"/>
                <w:b/>
                <w:sz w:val="21"/>
                <w:szCs w:val="21"/>
              </w:rPr>
              <w:t>几层几站</w:t>
            </w:r>
          </w:p>
        </w:tc>
        <w:tc>
          <w:tcPr>
            <w:tcW w:w="1380" w:type="dxa"/>
            <w:vMerge/>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703" w:type="dxa"/>
            <w:vMerge w:val="restart"/>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门</w:t>
            </w: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诊</w:t>
            </w: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部</w:t>
            </w: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1#、2#</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负一层-四层/五站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1#无障碍电梯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3#、4#</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负一层-五层/六站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3#无障碍电梯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5#、6#</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负一层-五层/六站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4</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7#、8#</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负一层-四层/五站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5</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客梯9#</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3300AP 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负一层-五层/六站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6</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客梯10#</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3300AP</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800kg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负一层-三层/四站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7</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自动扶梯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1#至8#</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 xml:space="preserve">9000 </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0.5m/s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8</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起步步数</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3步</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门诊大厅</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8</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自动扶梯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9#至12#</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9000</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0.5m/s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4</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起步步数</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3步</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下通道</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9</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自动扶梯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13#、14#</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9000</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0.5m/s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起步步数</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3步</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负一层至新农合</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w:t>
            </w:r>
          </w:p>
        </w:tc>
        <w:tc>
          <w:tcPr>
            <w:tcW w:w="703"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行政楼</w:t>
            </w: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客梯1#</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3300AP 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四层四站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11</w:t>
            </w:r>
          </w:p>
        </w:tc>
        <w:tc>
          <w:tcPr>
            <w:tcW w:w="703" w:type="dxa"/>
            <w:vMerge w:val="restart"/>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感</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染</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科</w:t>
            </w: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医用电梯1#</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四层四站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12</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客梯2#</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3300AP</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四层四站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13</w:t>
            </w:r>
          </w:p>
        </w:tc>
        <w:tc>
          <w:tcPr>
            <w:tcW w:w="703" w:type="dxa"/>
            <w:vMerge w:val="restart"/>
            <w:vAlign w:val="center"/>
          </w:tcPr>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住</w:t>
            </w: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院</w:t>
            </w:r>
          </w:p>
          <w:p w:rsidR="003F7C08" w:rsidRDefault="003F7C08" w:rsidP="009C3843">
            <w:pPr>
              <w:spacing w:line="340" w:lineRule="exact"/>
              <w:jc w:val="center"/>
              <w:rPr>
                <w:rFonts w:ascii="方正仿宋_GBK" w:eastAsia="方正仿宋_GBK" w:hAnsi="宋体" w:cs="宋体"/>
                <w:sz w:val="21"/>
                <w:szCs w:val="21"/>
              </w:rPr>
            </w:pP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部</w:t>
            </w: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lastRenderedPageBreak/>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1#、2#、3#</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负一层-十九层/二十站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1#、2#</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无障碍电梯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14</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lastRenderedPageBreak/>
              <w:t>4#(3KS)</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5#(3KS)</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6#(3KS)</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lastRenderedPageBreak/>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负一层-十五</w:t>
            </w:r>
            <w:r>
              <w:rPr>
                <w:rFonts w:ascii="方正仿宋_GBK" w:eastAsia="方正仿宋_GBK" w:hAnsi="宋体" w:cs="宋体" w:hint="eastAsia"/>
                <w:sz w:val="21"/>
                <w:szCs w:val="21"/>
              </w:rPr>
              <w:lastRenderedPageBreak/>
              <w:t>层/十六站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lastRenderedPageBreak/>
              <w:t>6#无障碍电</w:t>
            </w:r>
            <w:r>
              <w:rPr>
                <w:rFonts w:ascii="方正仿宋_GBK" w:eastAsia="方正仿宋_GBK" w:hAnsi="宋体" w:cs="宋体" w:hint="eastAsia"/>
                <w:sz w:val="21"/>
                <w:szCs w:val="21"/>
              </w:rPr>
              <w:lastRenderedPageBreak/>
              <w:t>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lastRenderedPageBreak/>
              <w:t>15</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7#、8#、9#</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负一层-十五层/十六站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7#无障碍电梯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医用电梯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10#、11#、12#</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负一层-十九层/二十站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12#无障碍电梯</w:t>
            </w: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13#、14#</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3600</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负一层-十九层/二十站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18</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客梯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15#、16#</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3600</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负一层-十九层/二十站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19</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医生电梯</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17#、18#</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300C 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1600kg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1.75m/s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负一层-十九层/二十站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r w:rsidR="003F7C08" w:rsidTr="009C3843">
        <w:trPr>
          <w:jc w:val="center"/>
        </w:trPr>
        <w:tc>
          <w:tcPr>
            <w:tcW w:w="53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20</w:t>
            </w:r>
          </w:p>
        </w:tc>
        <w:tc>
          <w:tcPr>
            <w:tcW w:w="703" w:type="dxa"/>
            <w:vMerge/>
            <w:vAlign w:val="center"/>
          </w:tcPr>
          <w:p w:rsidR="003F7C08" w:rsidRDefault="003F7C08" w:rsidP="009C3843">
            <w:pPr>
              <w:spacing w:line="340" w:lineRule="exact"/>
              <w:jc w:val="center"/>
              <w:rPr>
                <w:rFonts w:ascii="方正仿宋_GBK" w:eastAsia="方正仿宋_GBK" w:hAnsi="宋体" w:cs="宋体"/>
                <w:sz w:val="21"/>
                <w:szCs w:val="21"/>
              </w:rPr>
            </w:pPr>
          </w:p>
        </w:tc>
        <w:tc>
          <w:tcPr>
            <w:tcW w:w="1662"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货梯19#</w:t>
            </w:r>
          </w:p>
        </w:tc>
        <w:tc>
          <w:tcPr>
            <w:tcW w:w="1456"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Schindler</w:t>
            </w:r>
          </w:p>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3300AP MMR</w:t>
            </w:r>
          </w:p>
        </w:tc>
        <w:tc>
          <w:tcPr>
            <w:tcW w:w="968"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800kg</w:t>
            </w:r>
          </w:p>
        </w:tc>
        <w:tc>
          <w:tcPr>
            <w:tcW w:w="1284"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1.00m/s</w:t>
            </w:r>
          </w:p>
        </w:tc>
        <w:tc>
          <w:tcPr>
            <w:tcW w:w="749"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1</w:t>
            </w:r>
          </w:p>
        </w:tc>
        <w:tc>
          <w:tcPr>
            <w:tcW w:w="1500" w:type="dxa"/>
            <w:vAlign w:val="center"/>
          </w:tcPr>
          <w:p w:rsidR="003F7C08" w:rsidRDefault="003F7C08" w:rsidP="009C3843">
            <w:pPr>
              <w:spacing w:line="340" w:lineRule="exact"/>
              <w:jc w:val="center"/>
              <w:rPr>
                <w:rFonts w:ascii="方正仿宋_GBK" w:eastAsia="方正仿宋_GBK" w:hAnsi="宋体" w:cs="宋体"/>
                <w:sz w:val="21"/>
                <w:szCs w:val="21"/>
              </w:rPr>
            </w:pPr>
            <w:r>
              <w:rPr>
                <w:rFonts w:ascii="方正仿宋_GBK" w:eastAsia="方正仿宋_GBK" w:hAnsi="宋体" w:cs="宋体" w:hint="eastAsia"/>
                <w:sz w:val="21"/>
                <w:szCs w:val="21"/>
              </w:rPr>
              <w:t>负一层-三层/四站</w:t>
            </w:r>
          </w:p>
        </w:tc>
        <w:tc>
          <w:tcPr>
            <w:tcW w:w="1380" w:type="dxa"/>
            <w:vAlign w:val="center"/>
          </w:tcPr>
          <w:p w:rsidR="003F7C08" w:rsidRDefault="003F7C08" w:rsidP="009C3843">
            <w:pPr>
              <w:spacing w:line="340" w:lineRule="exact"/>
              <w:jc w:val="center"/>
              <w:rPr>
                <w:rFonts w:ascii="方正仿宋_GBK" w:eastAsia="方正仿宋_GBK" w:hAnsi="宋体" w:cs="宋体"/>
                <w:sz w:val="21"/>
                <w:szCs w:val="21"/>
              </w:rPr>
            </w:pPr>
          </w:p>
        </w:tc>
      </w:tr>
    </w:tbl>
    <w:p w:rsidR="003F7C08" w:rsidRDefault="003F7C08" w:rsidP="003F7C08">
      <w:pPr>
        <w:pStyle w:val="3"/>
        <w:spacing w:line="300" w:lineRule="exact"/>
        <w:rPr>
          <w:rFonts w:ascii="方正仿宋_GBK" w:eastAsia="方正仿宋_GBK" w:hAnsi="宋体" w:cs="宋体"/>
          <w:sz w:val="24"/>
          <w:szCs w:val="24"/>
        </w:rPr>
      </w:pPr>
      <w:bookmarkStart w:id="55" w:name="_Toc7000"/>
      <w:r>
        <w:rPr>
          <w:rFonts w:ascii="方正仿宋_GBK" w:eastAsia="方正仿宋_GBK" w:hAnsi="宋体" w:cs="宋体" w:hint="eastAsia"/>
          <w:sz w:val="24"/>
          <w:szCs w:val="24"/>
        </w:rPr>
        <w:t>三、电梯维保维修服务质量要求依据：</w:t>
      </w:r>
      <w:bookmarkEnd w:id="55"/>
    </w:p>
    <w:p w:rsidR="003F7C08" w:rsidRDefault="003F7C08" w:rsidP="003F7C08">
      <w:pPr>
        <w:ind w:firstLineChars="200" w:firstLine="480"/>
        <w:rPr>
          <w:rFonts w:ascii="方正仿宋_GBK" w:eastAsia="方正仿宋_GBK" w:hAnsi="宋体" w:cs="宋体"/>
          <w:sz w:val="24"/>
        </w:rPr>
      </w:pPr>
      <w:r>
        <w:rPr>
          <w:rFonts w:ascii="方正仿宋_GBK" w:eastAsia="方正仿宋_GBK" w:hAnsi="宋体" w:cs="宋体" w:hint="eastAsia"/>
          <w:sz w:val="24"/>
        </w:rPr>
        <w:t>依据《中华人民共和国合同法》、《中华人民共和国特种设备安全法》、《特种设备安全监察条例》、</w:t>
      </w:r>
      <w:r w:rsidRPr="00E92173">
        <w:rPr>
          <w:rFonts w:ascii="方正仿宋_GBK" w:eastAsia="方正仿宋_GBK" w:hAnsi="宋体" w:cs="宋体" w:hint="eastAsia"/>
          <w:sz w:val="24"/>
        </w:rPr>
        <w:t>《重庆市特种设备安全条例》、</w:t>
      </w:r>
      <w:r w:rsidR="00750CB8" w:rsidRPr="00E92173">
        <w:rPr>
          <w:rFonts w:ascii="方正仿宋_GBK" w:eastAsia="方正仿宋_GBK" w:hAnsi="宋体" w:cs="宋体" w:hint="eastAsia"/>
          <w:sz w:val="24"/>
        </w:rPr>
        <w:t>《重庆市电梯安全管理办法》、</w:t>
      </w:r>
      <w:r w:rsidRPr="00E92173">
        <w:rPr>
          <w:rFonts w:ascii="方正仿宋_GBK" w:eastAsia="方正仿宋_GBK" w:hAnsi="宋体" w:cs="宋体" w:hint="eastAsia"/>
          <w:sz w:val="24"/>
        </w:rPr>
        <w:t>《电梯维护保养规则》（TSG T5002-2017)</w:t>
      </w:r>
      <w:r>
        <w:rPr>
          <w:rFonts w:ascii="方正仿宋_GBK" w:eastAsia="方正仿宋_GBK" w:hAnsi="宋体" w:cs="宋体" w:hint="eastAsia"/>
          <w:sz w:val="24"/>
        </w:rPr>
        <w:t>、《重庆市电梯安全管理办法》以及国家对于电梯维护保养相关法律法规要求，完成重庆市合川区人民医院46台电梯（升降电梯32台、扶梯14台）维护保养项目，并做好维护保养记录。</w:t>
      </w:r>
    </w:p>
    <w:p w:rsidR="003F7C08" w:rsidRDefault="003F7C08" w:rsidP="00205D11">
      <w:pPr>
        <w:adjustRightInd w:val="0"/>
        <w:snapToGrid w:val="0"/>
        <w:spacing w:beforeLines="50" w:afterLines="50" w:line="320" w:lineRule="atLeast"/>
        <w:rPr>
          <w:rFonts w:ascii="方正仿宋_GBK" w:eastAsia="方正仿宋_GBK" w:hAnsi="宋体"/>
          <w:b/>
          <w:spacing w:val="4"/>
          <w:sz w:val="24"/>
          <w:szCs w:val="24"/>
        </w:rPr>
      </w:pPr>
      <w:r>
        <w:rPr>
          <w:rFonts w:ascii="方正仿宋_GBK" w:eastAsia="方正仿宋_GBK" w:hAnsi="宋体" w:hint="eastAsia"/>
          <w:b/>
          <w:spacing w:val="4"/>
          <w:sz w:val="24"/>
          <w:szCs w:val="24"/>
        </w:rPr>
        <w:t>四、维护保养服务内容及要求：</w:t>
      </w:r>
    </w:p>
    <w:p w:rsidR="003F7C08" w:rsidRDefault="003F7C08" w:rsidP="003F7C08">
      <w:pPr>
        <w:jc w:val="center"/>
        <w:rPr>
          <w:rFonts w:ascii="方正小标宋_GBK" w:eastAsia="方正小标宋_GBK"/>
          <w:szCs w:val="28"/>
        </w:rPr>
      </w:pPr>
      <w:r>
        <w:rPr>
          <w:rFonts w:ascii="方正小标宋_GBK" w:eastAsia="方正小标宋_GBK" w:hint="eastAsia"/>
          <w:szCs w:val="28"/>
        </w:rPr>
        <w:t>合川区人民医院电梯、扶梯维保质量要求考核表</w:t>
      </w:r>
    </w:p>
    <w:p w:rsidR="003F7C08" w:rsidRDefault="003F7C08" w:rsidP="003F7C08">
      <w:pPr>
        <w:autoSpaceDE w:val="0"/>
        <w:autoSpaceDN w:val="0"/>
        <w:spacing w:line="391" w:lineRule="exact"/>
        <w:jc w:val="center"/>
        <w:rPr>
          <w:rFonts w:ascii="方正仿宋_GBK" w:eastAsia="方正仿宋_GBK" w:hAnsi="宋体" w:cs="黑体"/>
          <w:b/>
          <w:color w:val="000000"/>
          <w:szCs w:val="28"/>
        </w:rPr>
      </w:pPr>
      <w:r>
        <w:rPr>
          <w:rFonts w:ascii="方正仿宋_GBK" w:eastAsia="方正仿宋_GBK" w:hAnsi="宋体" w:cs="黑体" w:hint="eastAsia"/>
          <w:b/>
          <w:color w:val="000000"/>
          <w:szCs w:val="28"/>
        </w:rPr>
        <w:t>A 曳引与强制驱动电梯维护保养项目</w:t>
      </w:r>
      <w:r>
        <w:rPr>
          <w:rFonts w:ascii="方正仿宋_GBK" w:eastAsia="方正仿宋_GBK" w:hAnsi="宋体" w:hint="eastAsia"/>
          <w:b/>
          <w:color w:val="000000"/>
          <w:szCs w:val="28"/>
        </w:rPr>
        <w:t>(</w:t>
      </w:r>
      <w:r>
        <w:rPr>
          <w:rFonts w:ascii="方正仿宋_GBK" w:eastAsia="方正仿宋_GBK" w:hAnsi="宋体" w:cs="黑体" w:hint="eastAsia"/>
          <w:b/>
          <w:color w:val="000000"/>
          <w:szCs w:val="28"/>
        </w:rPr>
        <w:t>内容</w:t>
      </w:r>
      <w:r>
        <w:rPr>
          <w:rFonts w:ascii="方正仿宋_GBK" w:eastAsia="方正仿宋_GBK" w:hAnsi="宋体" w:hint="eastAsia"/>
          <w:b/>
          <w:color w:val="000000"/>
          <w:szCs w:val="28"/>
        </w:rPr>
        <w:t>)</w:t>
      </w:r>
      <w:r>
        <w:rPr>
          <w:rFonts w:ascii="方正仿宋_GBK" w:eastAsia="方正仿宋_GBK" w:hAnsi="宋体" w:cs="黑体" w:hint="eastAsia"/>
          <w:b/>
          <w:color w:val="000000"/>
          <w:szCs w:val="28"/>
        </w:rPr>
        <w:t>和要求</w:t>
      </w:r>
    </w:p>
    <w:p w:rsidR="003F7C08" w:rsidRDefault="003F7C08" w:rsidP="003F7C08">
      <w:pPr>
        <w:autoSpaceDE w:val="0"/>
        <w:autoSpaceDN w:val="0"/>
        <w:spacing w:line="276" w:lineRule="exact"/>
        <w:jc w:val="center"/>
        <w:rPr>
          <w:rFonts w:ascii="方正仿宋_GBK" w:eastAsia="方正仿宋_GBK" w:hAnsi="宋体" w:cs="HBTPGJ+FZSSJW--GB1-0"/>
          <w:color w:val="000000"/>
          <w:sz w:val="21"/>
          <w:szCs w:val="21"/>
        </w:rPr>
      </w:pPr>
    </w:p>
    <w:p w:rsidR="003F7C08" w:rsidRDefault="003F7C08" w:rsidP="00205D11">
      <w:pPr>
        <w:autoSpaceDE w:val="0"/>
        <w:autoSpaceDN w:val="0"/>
        <w:spacing w:afterLines="50" w:line="276" w:lineRule="exact"/>
        <w:jc w:val="center"/>
        <w:rPr>
          <w:rFonts w:ascii="方正仿宋_GBK" w:eastAsia="方正仿宋_GBK" w:hAnsi="宋体" w:cs="HBTPGJ+FZSSJW--GB1-0"/>
          <w:b/>
          <w:color w:val="000000"/>
          <w:sz w:val="21"/>
          <w:szCs w:val="21"/>
        </w:rPr>
      </w:pPr>
      <w:r>
        <w:rPr>
          <w:rFonts w:ascii="方正仿宋_GBK" w:eastAsia="方正仿宋_GBK" w:hAnsi="宋体" w:cs="HBTPGJ+FZSSJW--GB1-0" w:hint="eastAsia"/>
          <w:b/>
          <w:color w:val="000000"/>
          <w:sz w:val="21"/>
          <w:szCs w:val="21"/>
        </w:rPr>
        <w:t xml:space="preserve">表 </w:t>
      </w:r>
      <w:r>
        <w:rPr>
          <w:rFonts w:ascii="方正仿宋_GBK" w:eastAsia="方正仿宋_GBK" w:hAnsi="宋体" w:hint="eastAsia"/>
          <w:b/>
          <w:color w:val="000000"/>
          <w:sz w:val="21"/>
          <w:szCs w:val="21"/>
        </w:rPr>
        <w:t xml:space="preserve">A-1  </w:t>
      </w:r>
      <w:r>
        <w:rPr>
          <w:rFonts w:ascii="方正仿宋_GBK" w:eastAsia="方正仿宋_GBK" w:hAnsi="宋体" w:cs="HBTPGJ+FZSSJW--GB1-0" w:hint="eastAsia"/>
          <w:b/>
          <w:color w:val="000000"/>
          <w:sz w:val="21"/>
          <w:szCs w:val="21"/>
        </w:rPr>
        <w:t>半月维护保养项目</w:t>
      </w:r>
      <w:r>
        <w:rPr>
          <w:rFonts w:ascii="方正仿宋_GBK" w:eastAsia="方正仿宋_GBK" w:hAnsi="宋体" w:hint="eastAsia"/>
          <w:b/>
          <w:color w:val="000000"/>
          <w:sz w:val="21"/>
          <w:szCs w:val="21"/>
        </w:rPr>
        <w:t>（内容）</w:t>
      </w:r>
      <w:r>
        <w:rPr>
          <w:rFonts w:ascii="方正仿宋_GBK" w:eastAsia="方正仿宋_GBK" w:hAnsi="宋体" w:cs="HBTPGJ+FZSSJW--GB1-0" w:hint="eastAsia"/>
          <w:b/>
          <w:color w:val="000000"/>
          <w:sz w:val="21"/>
          <w:szCs w:val="21"/>
        </w:rPr>
        <w:t>和要求（以下一条未完成扣0.5分）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670"/>
      </w:tblGrid>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维护保养项目（内容）</w:t>
            </w:r>
          </w:p>
        </w:tc>
        <w:tc>
          <w:tcPr>
            <w:tcW w:w="5670"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维护保养基本要求</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机房、滑轮间环境</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清洁，门窗完好，照明正常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手动紧急操作装置</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齐全，在指定位置</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驱动主机</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运行时无异常振动和异常声响</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制动器各销轴部位</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动作灵活</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制动器间隙</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打开时制动衬与制动轮不应发生摩擦，间隙值符合制造单位要求</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制动器作用为轿厢意外移动保护装置停子系统时的自监测</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制动力人工方式检测符合使用维护说明书要求；制动力自监测系统有记录</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编码器</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清洁，安装牢固</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限速器各销轴部位</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润滑，转动灵活；电器开关正常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lastRenderedPageBreak/>
              <w:t>9</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层门和轿门旁路装置</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紧急电动运行</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轿顶</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清洁，防护栏安全可靠</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轿顶检修开关、停止装置</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13</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导靴上油杯</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吸油毛毡齐全，油量适宜，油杯无泄漏</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14</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对重/平衡重块及其压板</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对重/平衡重块无松动，压板紧固</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井道照明</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齐全，正常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16</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轿厢照明、风扇、应急照明</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17</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轿厢检修开关、停止装置</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18</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轿内警报装置、对讲系统</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19</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轿内显示、指令按钮、IC卡系统</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齐全，有效</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20</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轿门防撞击保护装置（安全触板，光幕、光电等）</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功能有效</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21</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轿门门锁电气触点</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清洁，触点接触良好，接线可靠</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22</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轿门运行</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开光和关闭工作正常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23</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轿厢平层准确度</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符合标准值</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24</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层站召唤、层楼显示</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齐全有效</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25</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层门地坎</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清洁</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sz w:val="21"/>
                <w:szCs w:val="21"/>
              </w:rPr>
            </w:pPr>
            <w:r>
              <w:rPr>
                <w:rFonts w:ascii="方正仿宋_GBK" w:eastAsia="方正仿宋_GBK" w:hAnsi="宋体" w:hint="eastAsia"/>
                <w:sz w:val="21"/>
                <w:szCs w:val="21"/>
              </w:rPr>
              <w:t>26</w:t>
            </w:r>
          </w:p>
        </w:tc>
        <w:tc>
          <w:tcPr>
            <w:tcW w:w="3261"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层门自动关门装置</w:t>
            </w:r>
          </w:p>
        </w:tc>
        <w:tc>
          <w:tcPr>
            <w:tcW w:w="5670" w:type="dxa"/>
          </w:tcPr>
          <w:p w:rsidR="003F7C08" w:rsidRDefault="003F7C08" w:rsidP="009C3843">
            <w:pPr>
              <w:autoSpaceDE w:val="0"/>
              <w:autoSpaceDN w:val="0"/>
              <w:spacing w:line="320" w:lineRule="exact"/>
              <w:jc w:val="left"/>
              <w:rPr>
                <w:rFonts w:ascii="方正仿宋_GBK" w:eastAsia="方正仿宋_GBK" w:hAnsi="宋体"/>
                <w:sz w:val="21"/>
                <w:szCs w:val="21"/>
              </w:rPr>
            </w:pPr>
            <w:r>
              <w:rPr>
                <w:rFonts w:ascii="方正仿宋_GBK" w:eastAsia="方正仿宋_GBK" w:hAnsi="宋体" w:hint="eastAsia"/>
                <w:sz w:val="21"/>
                <w:szCs w:val="21"/>
              </w:rPr>
              <w:t>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层门门锁自动复位</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用层门钥匙打开手动开锁装置释放后，层门门锁能自动复位</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门锁门锁电气触点</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清洁，触点接触良好，接线可靠</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层门锁紧原件啮合长度</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不小于7mm</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地坑环境</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清洁，无渗水、积水，照明正常</w:t>
            </w:r>
          </w:p>
        </w:tc>
      </w:tr>
      <w:tr w:rsidR="003F7C08" w:rsidTr="009C3843">
        <w:trPr>
          <w:trHeight w:val="283"/>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地坑停止装置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bl>
    <w:p w:rsidR="003F7C08" w:rsidRDefault="003F7C08" w:rsidP="003F7C08">
      <w:pPr>
        <w:autoSpaceDE w:val="0"/>
        <w:autoSpaceDN w:val="0"/>
        <w:spacing w:line="391" w:lineRule="exact"/>
        <w:jc w:val="left"/>
        <w:rPr>
          <w:rFonts w:ascii="宋体" w:hAnsi="宋体" w:cs="黑体"/>
          <w:color w:val="000000"/>
          <w:sz w:val="21"/>
          <w:szCs w:val="21"/>
        </w:rPr>
      </w:pPr>
    </w:p>
    <w:p w:rsidR="003F7C08" w:rsidRDefault="003F7C08" w:rsidP="003F7C08">
      <w:pPr>
        <w:autoSpaceDE w:val="0"/>
        <w:autoSpaceDN w:val="0"/>
        <w:spacing w:line="391" w:lineRule="exact"/>
        <w:jc w:val="center"/>
        <w:rPr>
          <w:rFonts w:ascii="方正仿宋_GBK" w:eastAsia="方正仿宋_GBK" w:hAnsi="宋体" w:cs="黑体"/>
          <w:color w:val="000000"/>
          <w:sz w:val="21"/>
          <w:szCs w:val="21"/>
        </w:rPr>
      </w:pPr>
      <w:r>
        <w:rPr>
          <w:rFonts w:ascii="方正仿宋_GBK" w:eastAsia="方正仿宋_GBK" w:hAnsi="宋体" w:cs="HBTPGJ+FZSSJW--GB1-0" w:hint="eastAsia"/>
          <w:b/>
          <w:color w:val="000000"/>
          <w:sz w:val="21"/>
          <w:szCs w:val="21"/>
        </w:rPr>
        <w:t xml:space="preserve">表 </w:t>
      </w:r>
      <w:r>
        <w:rPr>
          <w:rFonts w:ascii="方正仿宋_GBK" w:eastAsia="方正仿宋_GBK" w:hAnsi="宋体" w:hint="eastAsia"/>
          <w:b/>
          <w:color w:val="000000"/>
          <w:sz w:val="21"/>
          <w:szCs w:val="21"/>
        </w:rPr>
        <w:t xml:space="preserve">A-2  </w:t>
      </w:r>
      <w:r>
        <w:rPr>
          <w:rFonts w:ascii="方正仿宋_GBK" w:eastAsia="方正仿宋_GBK" w:hAnsi="宋体" w:cs="黑体" w:hint="eastAsia"/>
          <w:b/>
          <w:color w:val="000000"/>
          <w:sz w:val="21"/>
          <w:szCs w:val="21"/>
        </w:rPr>
        <w:t>季度维护保养项目（内容）和要求（以下一条未完成扣1分</w:t>
      </w:r>
      <w:r>
        <w:rPr>
          <w:rFonts w:ascii="方正仿宋_GBK" w:eastAsia="方正仿宋_GBK" w:hAnsi="宋体" w:cs="黑体" w:hint="eastAsia"/>
          <w:color w:val="000000"/>
          <w:sz w:val="21"/>
          <w:szCs w:val="21"/>
        </w:rPr>
        <w:t>）</w:t>
      </w:r>
    </w:p>
    <w:p w:rsidR="003F7C08" w:rsidRDefault="003F7C08" w:rsidP="003F7C08">
      <w:pPr>
        <w:autoSpaceDE w:val="0"/>
        <w:autoSpaceDN w:val="0"/>
        <w:spacing w:line="391"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季度维护保养项目（内容）和要求除符合表A-1半月维护保养项目（内容）和要求外，还应当符合表A-2的项目（内容）和要求。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670"/>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670"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减速机润滑油</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油量适宜，除蜗杆伸出端外均无渗漏</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制动衬</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清洁，磨损量不超过制造单位要求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编码器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选层器动静触点</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清洁，无烧蚀</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曳引轮槽、悬挂装置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清洁，钢丝绳无严重油腻，张力均匀，符合制造单位要求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限速器轮槽、限速器钢丝绳</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清洁，无严重油腻</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靴衬、滚轮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清洁，磨损量不超过制造单位要求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验证轿门关闭的电气安全装置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层门、轿门系统中传动钢丝绳、链条、传动带</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按照制造单位要求进行清洁、调整</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层门门导靴</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磨损量不超过制造单位要求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消防开关</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工作正常，功能有效</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耗能缓冲器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电气安全装置功能有效，油量适宜，柱塞无锈蚀</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lastRenderedPageBreak/>
              <w:t>13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限速器张紧轮装置和电气安全装置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bl>
    <w:p w:rsidR="003F7C08" w:rsidRDefault="003F7C08" w:rsidP="003F7C08">
      <w:pPr>
        <w:autoSpaceDE w:val="0"/>
        <w:autoSpaceDN w:val="0"/>
        <w:spacing w:line="320" w:lineRule="exact"/>
        <w:jc w:val="center"/>
        <w:rPr>
          <w:rFonts w:ascii="方正仿宋_GBK" w:eastAsia="方正仿宋_GBK" w:hAnsi="宋体" w:cs="黑体"/>
          <w:b/>
          <w:color w:val="000000"/>
          <w:sz w:val="21"/>
          <w:szCs w:val="21"/>
        </w:rPr>
      </w:pPr>
    </w:p>
    <w:p w:rsidR="003F7C08" w:rsidRDefault="003F7C08" w:rsidP="003F7C08">
      <w:pPr>
        <w:autoSpaceDE w:val="0"/>
        <w:autoSpaceDN w:val="0"/>
        <w:spacing w:line="391" w:lineRule="exact"/>
        <w:jc w:val="center"/>
        <w:rPr>
          <w:rFonts w:ascii="方正仿宋_GBK" w:eastAsia="方正仿宋_GBK" w:hAnsi="宋体" w:cs="黑体"/>
          <w:b/>
          <w:color w:val="000000"/>
          <w:sz w:val="21"/>
          <w:szCs w:val="21"/>
        </w:rPr>
      </w:pPr>
      <w:r>
        <w:rPr>
          <w:rFonts w:ascii="方正仿宋_GBK" w:eastAsia="方正仿宋_GBK" w:hAnsi="宋体" w:cs="黑体" w:hint="eastAsia"/>
          <w:b/>
          <w:color w:val="000000"/>
          <w:sz w:val="21"/>
          <w:szCs w:val="21"/>
        </w:rPr>
        <w:t>表A-3半年维护保养项目（内容）和要求（以下一条未完成扣1.5分）</w:t>
      </w:r>
    </w:p>
    <w:p w:rsidR="003F7C08" w:rsidRDefault="003F7C08" w:rsidP="003F7C08">
      <w:pPr>
        <w:autoSpaceDE w:val="0"/>
        <w:autoSpaceDN w:val="0"/>
        <w:spacing w:line="391" w:lineRule="exact"/>
        <w:jc w:val="left"/>
        <w:rPr>
          <w:rFonts w:ascii="宋体" w:hAnsi="宋体" w:cs="黑体"/>
          <w:color w:val="000000"/>
          <w:sz w:val="21"/>
          <w:szCs w:val="21"/>
        </w:rPr>
      </w:pPr>
      <w:r>
        <w:rPr>
          <w:rFonts w:ascii="方正仿宋_GBK" w:eastAsia="方正仿宋_GBK" w:hAnsi="宋体" w:cs="黑体" w:hint="eastAsia"/>
          <w:color w:val="000000"/>
          <w:sz w:val="21"/>
          <w:szCs w:val="21"/>
        </w:rPr>
        <w:t>半年维护保养项目（内容）和要求除符合表A-2季度维护保养的项目（内容）和要求外，还应符合表A-3的项目（内容）和要求。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670"/>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670"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电动机与减速机联轴器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链接无松动，弹性元件外观良好，无老化等现象</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驱动轮、导向轮轴承部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无异常声响，无振动，润滑良好</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曳引轮槽</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磨损量不超过制造单位要求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制动器动作状态监测装置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工作正常，制动器动作可靠</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控制柜内各接线端子</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各接线紧固、整齐，线号齐全清晰</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控制柜各仪表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显示正常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井道、对重、轿顶各反绳轮轴承部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无异常声响，无振动，润滑良好</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悬挂装置、补偿绳</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磨损量、断丝数不超过要求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绳头组合</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螺母无松动</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限速器钢丝绳</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磨损量、断丝数不超过制造单位要求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层门、轿门门扇</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门扇各相关间隙符合标准值</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轿门开门限制装置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对重缓冲距离</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符合标准值</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补偿链（绳）与轿厢、对重接合处</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固定，无松动</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上、下极限开关</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bl>
    <w:p w:rsidR="003F7C08" w:rsidRDefault="003F7C08" w:rsidP="003F7C08">
      <w:pPr>
        <w:autoSpaceDE w:val="0"/>
        <w:autoSpaceDN w:val="0"/>
        <w:spacing w:line="391" w:lineRule="exact"/>
        <w:jc w:val="left"/>
        <w:rPr>
          <w:rFonts w:ascii="宋体" w:hAnsi="宋体" w:cs="黑体"/>
          <w:color w:val="000000"/>
          <w:sz w:val="21"/>
          <w:szCs w:val="21"/>
        </w:rPr>
      </w:pPr>
    </w:p>
    <w:p w:rsidR="003F7C08" w:rsidRDefault="003F7C08" w:rsidP="003F7C08">
      <w:pPr>
        <w:autoSpaceDE w:val="0"/>
        <w:autoSpaceDN w:val="0"/>
        <w:spacing w:line="391" w:lineRule="exact"/>
        <w:jc w:val="center"/>
        <w:rPr>
          <w:rFonts w:ascii="方正仿宋_GBK" w:eastAsia="方正仿宋_GBK" w:hAnsi="宋体" w:cs="黑体"/>
          <w:b/>
          <w:color w:val="000000"/>
          <w:sz w:val="21"/>
          <w:szCs w:val="21"/>
        </w:rPr>
      </w:pPr>
      <w:r>
        <w:rPr>
          <w:rFonts w:ascii="方正仿宋_GBK" w:eastAsia="方正仿宋_GBK" w:hAnsi="宋体" w:cs="黑体" w:hint="eastAsia"/>
          <w:b/>
          <w:color w:val="000000"/>
          <w:sz w:val="21"/>
          <w:szCs w:val="21"/>
        </w:rPr>
        <w:t>表A-4年度维护保养项目（内容）和要求（以下一条未完成扣2分）</w:t>
      </w:r>
    </w:p>
    <w:p w:rsidR="003F7C08" w:rsidRDefault="003F7C08" w:rsidP="003F7C08">
      <w:pPr>
        <w:autoSpaceDE w:val="0"/>
        <w:autoSpaceDN w:val="0"/>
        <w:spacing w:line="391"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年度维护保养项目（内容）和要求除符合表A-3半年维护保养的项目（内容）和要求外，还应符合表A-4的项目（内容）和要求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670"/>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670"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减速机润滑油</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按照制造单位要求实时更换，保证油质符合要求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控制柜接触器、继电器触点</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接触良好</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制动器铁芯（柱塞）</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进行清洁、润滑、检查，磨损量不超过制造单位要求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制动器制动能力</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符合制造单位要求，保持有足够的制动力，必要时进行轿厢装载125%额定载重量的制动试验</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导电回路绝缘性能测试</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符合标准</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限速器安全钳联动试验（每2年进行一次）</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上行超速保护装置动作试验</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轿厢意外移动保护装置动作试验</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轿顶、轿厢架、轿门及其附件安装螺栓</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紧固</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轿厢和对重/平衡重的导轨支架</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固定，无松动</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轿厢和对重/平衡重的导轨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清洁，压板牢固</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随行电缆</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无损伤</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lastRenderedPageBreak/>
              <w:t>13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层门装置和地坎</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无影响正常使用的变形，各安装螺栓紧固</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轿厢称重装置</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准确有效</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安全钳钳座</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固定，无松动</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轿底各安装螺栓</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紧固</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缓冲器</w:t>
            </w:r>
          </w:p>
        </w:tc>
        <w:tc>
          <w:tcPr>
            <w:tcW w:w="5670"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固定，无松动</w:t>
            </w:r>
          </w:p>
        </w:tc>
      </w:tr>
    </w:tbl>
    <w:p w:rsidR="003F7C08" w:rsidRDefault="003F7C08" w:rsidP="003F7C08">
      <w:pPr>
        <w:autoSpaceDE w:val="0"/>
        <w:autoSpaceDN w:val="0"/>
        <w:spacing w:line="391" w:lineRule="exact"/>
        <w:ind w:firstLineChars="193" w:firstLine="405"/>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注A-1：维护保养项目（内容）和要求中对测试、试验有明确的规定的，应当按照规定进行测试、试验，没有明确规定的，一般为检查、调整、清洁和润滑（下同）。</w:t>
      </w:r>
    </w:p>
    <w:p w:rsidR="003F7C08" w:rsidRDefault="003F7C08" w:rsidP="003F7C08">
      <w:pPr>
        <w:autoSpaceDE w:val="0"/>
        <w:autoSpaceDN w:val="0"/>
        <w:spacing w:line="391" w:lineRule="exact"/>
        <w:ind w:firstLineChars="193" w:firstLine="405"/>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注A-2：维护保养基本要求中，规定为“符合标准值”的，是指符合对应的国家标准、行业标准和制造单位要求（下同）。</w:t>
      </w:r>
    </w:p>
    <w:p w:rsidR="003F7C08" w:rsidRDefault="003F7C08" w:rsidP="003F7C08">
      <w:pPr>
        <w:autoSpaceDE w:val="0"/>
        <w:autoSpaceDN w:val="0"/>
        <w:spacing w:line="391" w:lineRule="exact"/>
        <w:ind w:firstLineChars="193" w:firstLine="405"/>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注A-3：维护保养基本要求中，规定为“制造单位要求”的，按照制造单位的要求，其他没有明确“要求”的，应当为安全技术规范、标准或者制造单位等的要求（下同）。</w:t>
      </w:r>
    </w:p>
    <w:p w:rsidR="003F7C08" w:rsidRDefault="003F7C08" w:rsidP="003F7C08">
      <w:pPr>
        <w:autoSpaceDE w:val="0"/>
        <w:autoSpaceDN w:val="0"/>
        <w:spacing w:line="391" w:lineRule="exact"/>
        <w:jc w:val="left"/>
        <w:rPr>
          <w:rFonts w:ascii="方正仿宋_GBK" w:eastAsia="方正仿宋_GBK" w:hAnsi="宋体" w:cs="黑体"/>
          <w:color w:val="000000"/>
          <w:sz w:val="21"/>
          <w:szCs w:val="21"/>
        </w:rPr>
      </w:pPr>
    </w:p>
    <w:p w:rsidR="003F7C08" w:rsidRDefault="003F7C08" w:rsidP="003F7C08">
      <w:pPr>
        <w:autoSpaceDE w:val="0"/>
        <w:autoSpaceDN w:val="0"/>
        <w:spacing w:line="391" w:lineRule="exact"/>
        <w:jc w:val="center"/>
        <w:rPr>
          <w:rFonts w:ascii="方正仿宋_GBK" w:eastAsia="方正仿宋_GBK" w:hAnsi="宋体" w:cs="黑体"/>
          <w:b/>
          <w:color w:val="000000"/>
          <w:szCs w:val="28"/>
        </w:rPr>
      </w:pPr>
      <w:r>
        <w:rPr>
          <w:rFonts w:ascii="方正仿宋_GBK" w:eastAsia="方正仿宋_GBK" w:hAnsi="宋体" w:cs="黑体" w:hint="eastAsia"/>
          <w:b/>
          <w:color w:val="000000"/>
          <w:szCs w:val="28"/>
        </w:rPr>
        <w:t>B 自动扶梯与自动人行道维护保养项目</w:t>
      </w:r>
      <w:r>
        <w:rPr>
          <w:rFonts w:ascii="方正仿宋_GBK" w:eastAsia="方正仿宋_GBK" w:hAnsi="宋体" w:hint="eastAsia"/>
          <w:b/>
          <w:color w:val="000000"/>
          <w:szCs w:val="28"/>
        </w:rPr>
        <w:t>(</w:t>
      </w:r>
      <w:r>
        <w:rPr>
          <w:rFonts w:ascii="方正仿宋_GBK" w:eastAsia="方正仿宋_GBK" w:hAnsi="宋体" w:cs="黑体" w:hint="eastAsia"/>
          <w:b/>
          <w:color w:val="000000"/>
          <w:szCs w:val="28"/>
        </w:rPr>
        <w:t>内容</w:t>
      </w:r>
      <w:r>
        <w:rPr>
          <w:rFonts w:ascii="方正仿宋_GBK" w:eastAsia="方正仿宋_GBK" w:hAnsi="宋体" w:hint="eastAsia"/>
          <w:b/>
          <w:color w:val="000000"/>
          <w:szCs w:val="28"/>
        </w:rPr>
        <w:t>)</w:t>
      </w:r>
      <w:r>
        <w:rPr>
          <w:rFonts w:ascii="方正仿宋_GBK" w:eastAsia="方正仿宋_GBK" w:hAnsi="宋体" w:cs="黑体" w:hint="eastAsia"/>
          <w:b/>
          <w:color w:val="000000"/>
          <w:szCs w:val="28"/>
        </w:rPr>
        <w:t>和要求</w:t>
      </w:r>
    </w:p>
    <w:p w:rsidR="003F7C08" w:rsidRDefault="003F7C08" w:rsidP="003F7C08">
      <w:pPr>
        <w:autoSpaceDE w:val="0"/>
        <w:autoSpaceDN w:val="0"/>
        <w:spacing w:line="276" w:lineRule="exact"/>
        <w:jc w:val="left"/>
        <w:rPr>
          <w:rFonts w:ascii="方正仿宋_GBK" w:eastAsia="方正仿宋_GBK" w:hAnsi="宋体" w:cs="HBTPGJ+FZSSJW--GB1-0"/>
          <w:color w:val="000000"/>
          <w:sz w:val="21"/>
          <w:szCs w:val="21"/>
        </w:rPr>
      </w:pPr>
    </w:p>
    <w:p w:rsidR="003F7C08" w:rsidRDefault="003F7C08" w:rsidP="00205D11">
      <w:pPr>
        <w:autoSpaceDE w:val="0"/>
        <w:autoSpaceDN w:val="0"/>
        <w:spacing w:afterLines="50" w:line="276" w:lineRule="exact"/>
        <w:jc w:val="center"/>
        <w:rPr>
          <w:rFonts w:ascii="方正仿宋_GBK" w:eastAsia="方正仿宋_GBK" w:hAnsi="宋体" w:cs="HBTPGJ+FZSSJW--GB1-0"/>
          <w:b/>
          <w:color w:val="000000"/>
          <w:sz w:val="21"/>
          <w:szCs w:val="21"/>
        </w:rPr>
      </w:pPr>
      <w:r>
        <w:rPr>
          <w:rFonts w:ascii="方正仿宋_GBK" w:eastAsia="方正仿宋_GBK" w:hAnsi="宋体" w:cs="HBTPGJ+FZSSJW--GB1-0" w:hint="eastAsia"/>
          <w:b/>
          <w:color w:val="000000"/>
          <w:sz w:val="21"/>
          <w:szCs w:val="21"/>
        </w:rPr>
        <w:t xml:space="preserve">表 </w:t>
      </w:r>
      <w:r>
        <w:rPr>
          <w:rFonts w:ascii="方正仿宋_GBK" w:eastAsia="方正仿宋_GBK" w:hAnsi="宋体" w:hint="eastAsia"/>
          <w:b/>
          <w:color w:val="000000"/>
          <w:sz w:val="21"/>
          <w:szCs w:val="21"/>
        </w:rPr>
        <w:t>B-1</w:t>
      </w:r>
      <w:r>
        <w:rPr>
          <w:rFonts w:ascii="方正仿宋_GBK" w:eastAsia="方正仿宋_GBK" w:hAnsi="宋体" w:cs="HBTPGJ+FZSSJW--GB1-0" w:hint="eastAsia"/>
          <w:b/>
          <w:color w:val="000000"/>
          <w:sz w:val="21"/>
          <w:szCs w:val="21"/>
        </w:rPr>
        <w:t>半月维护保养项目</w:t>
      </w:r>
      <w:r>
        <w:rPr>
          <w:rFonts w:ascii="方正仿宋_GBK" w:eastAsia="方正仿宋_GBK" w:hAnsi="宋体" w:hint="eastAsia"/>
          <w:b/>
          <w:color w:val="000000"/>
          <w:sz w:val="21"/>
          <w:szCs w:val="21"/>
        </w:rPr>
        <w:t>内（内容）</w:t>
      </w:r>
      <w:r>
        <w:rPr>
          <w:rFonts w:ascii="方正仿宋_GBK" w:eastAsia="方正仿宋_GBK" w:hAnsi="宋体" w:cs="HBTPGJ+FZSSJW--GB1-0" w:hint="eastAsia"/>
          <w:b/>
          <w:color w:val="000000"/>
          <w:sz w:val="21"/>
          <w:szCs w:val="21"/>
        </w:rPr>
        <w:t>和要求</w:t>
      </w:r>
      <w:r>
        <w:rPr>
          <w:rFonts w:ascii="方正仿宋_GBK" w:eastAsia="方正仿宋_GBK" w:hAnsi="宋体" w:cs="黑体" w:hint="eastAsia"/>
          <w:b/>
          <w:color w:val="000000"/>
          <w:sz w:val="21"/>
          <w:szCs w:val="21"/>
        </w:rPr>
        <w:t>（以下一条未完成扣0.5分）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528"/>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528"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电气部件</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清洁，接线紧固</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故障显示板</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信号功能正常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设备运行状况</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正常，没有异常声响和抖动</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主驱动链</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运转正常，电气安全保护装置动作有效</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制动器机械装置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清洁，动作正常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制动器状态监测开关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减速机润滑油</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油量适宜，无渗油</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电极通风口</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检修控制装置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自动润滑油罐油位</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油位正常，润滑系统工作正常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梳齿板开关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梳齿板照明</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照明正常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梳齿板梳齿与踏板面齿槽、导向胶带</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梳齿板完好无损，梳齿板梳齿与踏板面齿槽、导向胶带啮合正常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梯级或者踏板下陷开关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梯级或者踏板缺失监测装置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超速或非操纵逆转监测装置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检修盖板和楼层板</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防倾覆或者翻转措施和监控装置有效、可靠</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梯级链张紧开关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位置正确，动作正常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防护挡板</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有效，无破损</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梯级滚轮和梯级导轨</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梯级、踏板与围裙板之间的间隙</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任何一侧的水平间隙及两侧间隙之和符合标准值</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运行方向显示</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扶手带入口保护开关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动作灵活可靠，清楚入口处垃圾</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表面无毛刺，无机械损伤，运行无摩擦</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lastRenderedPageBreak/>
              <w:t>25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扶手带运行</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速度正常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扶手护壁板</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牢固可靠</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上下出入口处的照明</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上下出入口和扶梯之间保护栏杆</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牢固可靠</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出入口安全警示标志</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齐全，醒目</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分离机房、各驱动和转向站</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清洁，无杂物</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自动运行功能</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紧急停止开关</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驱动主机的固定</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牢固可靠</w:t>
            </w:r>
          </w:p>
        </w:tc>
      </w:tr>
    </w:tbl>
    <w:p w:rsidR="003F7C08" w:rsidRDefault="003F7C08" w:rsidP="003F7C08">
      <w:pPr>
        <w:autoSpaceDE w:val="0"/>
        <w:autoSpaceDN w:val="0"/>
        <w:spacing w:line="391" w:lineRule="exact"/>
        <w:jc w:val="left"/>
        <w:rPr>
          <w:rFonts w:ascii="方正仿宋_GBK" w:eastAsia="方正仿宋_GBK" w:hAnsi="宋体" w:cs="黑体"/>
          <w:color w:val="000000"/>
          <w:sz w:val="21"/>
          <w:szCs w:val="21"/>
        </w:rPr>
      </w:pPr>
    </w:p>
    <w:p w:rsidR="003F7C08" w:rsidRDefault="003F7C08" w:rsidP="003F7C08">
      <w:pPr>
        <w:autoSpaceDE w:val="0"/>
        <w:autoSpaceDN w:val="0"/>
        <w:spacing w:line="391" w:lineRule="exact"/>
        <w:jc w:val="center"/>
        <w:rPr>
          <w:rFonts w:ascii="方正仿宋_GBK" w:eastAsia="方正仿宋_GBK" w:hAnsi="宋体" w:cs="黑体"/>
          <w:b/>
          <w:color w:val="000000"/>
          <w:sz w:val="21"/>
          <w:szCs w:val="21"/>
        </w:rPr>
      </w:pPr>
      <w:r>
        <w:rPr>
          <w:rFonts w:ascii="方正仿宋_GBK" w:eastAsia="方正仿宋_GBK" w:hAnsi="宋体" w:cs="黑体" w:hint="eastAsia"/>
          <w:b/>
          <w:color w:val="000000"/>
          <w:sz w:val="21"/>
          <w:szCs w:val="21"/>
        </w:rPr>
        <w:t>表 B-2  季度维护保养项目（内容）和要求（以下一条未完成扣1分）</w:t>
      </w:r>
    </w:p>
    <w:p w:rsidR="003F7C08" w:rsidRDefault="003F7C08" w:rsidP="003F7C08">
      <w:pPr>
        <w:autoSpaceDE w:val="0"/>
        <w:autoSpaceDN w:val="0"/>
        <w:spacing w:line="391"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季度维护保养项目（内容）和要求除符合表B-1半月维护保养的项目（内容）和要求外，还应符合表B-2的项目（内容）和要求。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528"/>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528"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扶手带的运行速度</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相对于梯级、踏板或者胶带的速度允许为0~+2%</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梯级链张紧装置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梯级轴衬</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润滑有效</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梯级链润滑</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运行工况正常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防灌水保护装置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动作可靠（雨季到来之前必须完成）</w:t>
            </w:r>
          </w:p>
        </w:tc>
      </w:tr>
    </w:tbl>
    <w:p w:rsidR="003F7C08" w:rsidRDefault="003F7C08" w:rsidP="003F7C08">
      <w:pPr>
        <w:autoSpaceDE w:val="0"/>
        <w:autoSpaceDN w:val="0"/>
        <w:spacing w:line="400" w:lineRule="exact"/>
        <w:jc w:val="left"/>
        <w:rPr>
          <w:rFonts w:ascii="方正仿宋_GBK" w:eastAsia="方正仿宋_GBK" w:hAnsi="宋体" w:cs="HBTPGJ+FZSSJW--GB1-0"/>
          <w:color w:val="000000"/>
          <w:sz w:val="21"/>
          <w:szCs w:val="21"/>
        </w:rPr>
      </w:pPr>
    </w:p>
    <w:p w:rsidR="003F7C08" w:rsidRDefault="003F7C08" w:rsidP="003F7C08">
      <w:pPr>
        <w:autoSpaceDE w:val="0"/>
        <w:autoSpaceDN w:val="0"/>
        <w:spacing w:line="400" w:lineRule="exact"/>
        <w:jc w:val="center"/>
        <w:rPr>
          <w:rFonts w:ascii="方正仿宋_GBK" w:eastAsia="方正仿宋_GBK" w:hAnsi="宋体" w:cs="黑体"/>
          <w:b/>
          <w:color w:val="000000"/>
          <w:sz w:val="21"/>
          <w:szCs w:val="21"/>
        </w:rPr>
      </w:pPr>
      <w:r>
        <w:rPr>
          <w:rFonts w:ascii="方正仿宋_GBK" w:eastAsia="方正仿宋_GBK" w:hAnsi="宋体" w:cs="HBTPGJ+FZSSJW--GB1-0" w:hint="eastAsia"/>
          <w:b/>
          <w:color w:val="000000"/>
          <w:sz w:val="21"/>
          <w:szCs w:val="21"/>
        </w:rPr>
        <w:t>表 B-3  半年维护保养项目（内容）和要求</w:t>
      </w:r>
      <w:r>
        <w:rPr>
          <w:rFonts w:ascii="方正仿宋_GBK" w:eastAsia="方正仿宋_GBK" w:hAnsi="宋体" w:cs="黑体" w:hint="eastAsia"/>
          <w:b/>
          <w:color w:val="000000"/>
          <w:sz w:val="21"/>
          <w:szCs w:val="21"/>
        </w:rPr>
        <w:t>（以下一条未完成扣1.5分）</w:t>
      </w:r>
    </w:p>
    <w:p w:rsidR="003F7C08" w:rsidRDefault="003F7C08" w:rsidP="003F7C08">
      <w:pPr>
        <w:autoSpaceDE w:val="0"/>
        <w:autoSpaceDN w:val="0"/>
        <w:spacing w:line="40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半年维护保养项目（内容）和要求除符合表B-2季度维护保养的项目（内容）和要求外，还应符合表B-3的项目（内容）和要求。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3261"/>
        <w:gridCol w:w="5528"/>
      </w:tblGrid>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维护保养保养项目（内容）</w:t>
            </w:r>
          </w:p>
        </w:tc>
        <w:tc>
          <w:tcPr>
            <w:tcW w:w="5528"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制动衬厚度</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不小于制造单位要求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主驱动链</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清理表面油污，润滑</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主驱动链链条滑块</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清洁，厚度符合制造单位要求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电动机与减速机联轴器</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连接无松动，弹性元件外观良好，无老化等现象</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空载向下运行制动距离</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符合标准值</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制动器机械装置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润滑，工作有效</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附加制动器</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清洁和润滑，功能可靠</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减速机润滑油</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按照制造单位的要求进行检查、更换</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调整梳齿板与踏板面齿槽啮合深度和间隙</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符合标准值</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扶手带张紧弹簧负荷长度</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符合制造单位要求</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扶手带速度监控系统</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工作正常</w:t>
            </w:r>
          </w:p>
        </w:tc>
      </w:tr>
      <w:tr w:rsidR="003F7C08" w:rsidTr="009C3843">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梯级踏板加热装置</w:t>
            </w:r>
          </w:p>
        </w:tc>
        <w:tc>
          <w:tcPr>
            <w:tcW w:w="5528"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功能正常，温度感应器接线牢固（冬季到来之前必须完成）</w:t>
            </w:r>
          </w:p>
        </w:tc>
      </w:tr>
    </w:tbl>
    <w:p w:rsidR="003F7C08" w:rsidRDefault="003F7C08" w:rsidP="003F7C08">
      <w:pPr>
        <w:autoSpaceDE w:val="0"/>
        <w:autoSpaceDN w:val="0"/>
        <w:spacing w:line="400" w:lineRule="exact"/>
        <w:jc w:val="center"/>
        <w:rPr>
          <w:rFonts w:ascii="宋体" w:hAnsi="宋体" w:cs="HBTPGJ+FZSSJW--GB1-0"/>
          <w:color w:val="000000"/>
          <w:sz w:val="21"/>
          <w:szCs w:val="21"/>
        </w:rPr>
      </w:pPr>
    </w:p>
    <w:p w:rsidR="003F7C08" w:rsidRDefault="003F7C08" w:rsidP="003F7C08">
      <w:pPr>
        <w:autoSpaceDE w:val="0"/>
        <w:autoSpaceDN w:val="0"/>
        <w:spacing w:line="400" w:lineRule="exact"/>
        <w:jc w:val="center"/>
        <w:rPr>
          <w:rFonts w:ascii="方正仿宋_GBK" w:eastAsia="方正仿宋_GBK" w:hAnsi="宋体" w:cs="黑体"/>
          <w:b/>
          <w:color w:val="000000"/>
          <w:sz w:val="21"/>
          <w:szCs w:val="21"/>
        </w:rPr>
      </w:pPr>
      <w:r>
        <w:rPr>
          <w:rFonts w:ascii="方正仿宋_GBK" w:eastAsia="方正仿宋_GBK" w:hAnsi="宋体" w:cs="HBTPGJ+FZSSJW--GB1-0" w:hint="eastAsia"/>
          <w:b/>
          <w:color w:val="000000"/>
          <w:sz w:val="21"/>
          <w:szCs w:val="21"/>
        </w:rPr>
        <w:t>表 B-4  年度维护保养项目（内容）和要求</w:t>
      </w:r>
      <w:r>
        <w:rPr>
          <w:rFonts w:ascii="方正仿宋_GBK" w:eastAsia="方正仿宋_GBK" w:hAnsi="宋体" w:cs="黑体" w:hint="eastAsia"/>
          <w:b/>
          <w:color w:val="000000"/>
          <w:sz w:val="21"/>
          <w:szCs w:val="21"/>
        </w:rPr>
        <w:t>（以下一条未完成扣2分）</w:t>
      </w:r>
    </w:p>
    <w:p w:rsidR="003F7C08" w:rsidRDefault="003F7C08" w:rsidP="003F7C08">
      <w:pPr>
        <w:autoSpaceDE w:val="0"/>
        <w:autoSpaceDN w:val="0"/>
        <w:spacing w:line="400" w:lineRule="exact"/>
        <w:jc w:val="left"/>
        <w:rPr>
          <w:rFonts w:ascii="方正仿宋_GBK" w:eastAsia="方正仿宋_GBK" w:hAnsi="宋体" w:cs="HBTPGJ+FZSSJW--GB1-0"/>
          <w:color w:val="000000"/>
          <w:sz w:val="21"/>
          <w:szCs w:val="21"/>
        </w:rPr>
      </w:pPr>
      <w:r>
        <w:rPr>
          <w:rFonts w:ascii="方正仿宋_GBK" w:eastAsia="方正仿宋_GBK" w:hAnsi="宋体" w:cs="HBTPGJ+FZSSJW--GB1-0" w:hint="eastAsia"/>
          <w:color w:val="000000"/>
          <w:sz w:val="21"/>
          <w:szCs w:val="21"/>
        </w:rPr>
        <w:t>年度维护保养项目（内容）和要求除符合表B-3半年维护保养的项目（内容）和要求外，还应符合表B-4</w:t>
      </w:r>
      <w:r>
        <w:rPr>
          <w:rFonts w:ascii="方正仿宋_GBK" w:eastAsia="方正仿宋_GBK" w:hAnsi="宋体" w:cs="HBTPGJ+FZSSJW--GB1-0" w:hint="eastAsia"/>
          <w:color w:val="000000"/>
          <w:sz w:val="21"/>
          <w:szCs w:val="21"/>
        </w:rPr>
        <w:lastRenderedPageBreak/>
        <w:t>的项目（内容）和要求。</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
        <w:gridCol w:w="675"/>
        <w:gridCol w:w="3261"/>
        <w:gridCol w:w="5355"/>
        <w:gridCol w:w="173"/>
      </w:tblGrid>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序号</w:t>
            </w:r>
          </w:p>
        </w:tc>
        <w:tc>
          <w:tcPr>
            <w:tcW w:w="3261"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维护保养项目（内容）</w:t>
            </w:r>
          </w:p>
        </w:tc>
        <w:tc>
          <w:tcPr>
            <w:tcW w:w="5528" w:type="dxa"/>
            <w:gridSpan w:val="2"/>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维护保养基本要求</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主接触器</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工作可靠</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主机速度检测功能</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功能可靠，清洁感应面、感应间隙符合制造单位要求</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电缆</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无破损，固定牢固</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4</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扶手带托轮、滑轮群、防静电轮</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清洁，无损伤，托轮转动平滑</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5</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扶手带内侧凸缘处</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无损伤，清洁扶手轨道滑动面</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6</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扶手带断带保护开关</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功能正常</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7</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扶手带导向块和导向轮</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清洁，工作正常</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8</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进入梳齿板处的梯级与导论的轴向窜动量</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符合制造单位要求</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9</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内外盖板链接</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紧密牢固，连接处的凸台、缝隙符合制造单位要求</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10</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围裙板安全开关</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测试有效</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11</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围裙板对接处</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紧密平滑</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12</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电气安全装置</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动作可靠</w:t>
            </w:r>
          </w:p>
        </w:tc>
      </w:tr>
      <w:tr w:rsidR="003F7C08" w:rsidTr="009C3843">
        <w:trPr>
          <w:gridBefore w:val="1"/>
          <w:wBefore w:w="182" w:type="dxa"/>
        </w:trPr>
        <w:tc>
          <w:tcPr>
            <w:tcW w:w="675" w:type="dxa"/>
          </w:tcPr>
          <w:p w:rsidR="003F7C08" w:rsidRDefault="003F7C08" w:rsidP="009C3843">
            <w:pPr>
              <w:autoSpaceDE w:val="0"/>
              <w:autoSpaceDN w:val="0"/>
              <w:spacing w:line="320" w:lineRule="exact"/>
              <w:jc w:val="center"/>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13</w:t>
            </w:r>
          </w:p>
        </w:tc>
        <w:tc>
          <w:tcPr>
            <w:tcW w:w="3261" w:type="dxa"/>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设备运行状况</w:t>
            </w:r>
          </w:p>
        </w:tc>
        <w:tc>
          <w:tcPr>
            <w:tcW w:w="5528" w:type="dxa"/>
            <w:gridSpan w:val="2"/>
          </w:tcPr>
          <w:p w:rsidR="003F7C08" w:rsidRDefault="003F7C08" w:rsidP="009C3843">
            <w:pPr>
              <w:autoSpaceDE w:val="0"/>
              <w:autoSpaceDN w:val="0"/>
              <w:spacing w:line="320" w:lineRule="exact"/>
              <w:jc w:val="left"/>
              <w:rPr>
                <w:rFonts w:ascii="方正仿宋_GBK" w:eastAsia="方正仿宋_GBK" w:hAnsi="宋体" w:cs="黑体"/>
                <w:color w:val="000000"/>
                <w:sz w:val="21"/>
                <w:szCs w:val="21"/>
              </w:rPr>
            </w:pPr>
            <w:r>
              <w:rPr>
                <w:rFonts w:ascii="方正仿宋_GBK" w:eastAsia="方正仿宋_GBK" w:hAnsi="宋体" w:cs="黑体" w:hint="eastAsia"/>
                <w:color w:val="000000"/>
                <w:sz w:val="21"/>
                <w:szCs w:val="21"/>
              </w:rPr>
              <w:t>正常，梯级运行平稳，无异常抖动，无异常声响</w:t>
            </w:r>
          </w:p>
        </w:tc>
      </w:tr>
      <w:tr w:rsidR="003F7C08" w:rsidTr="009C3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173" w:type="dxa"/>
          <w:trHeight w:val="3221"/>
        </w:trPr>
        <w:tc>
          <w:tcPr>
            <w:tcW w:w="9473" w:type="dxa"/>
            <w:gridSpan w:val="4"/>
            <w:tcBorders>
              <w:top w:val="single" w:sz="4" w:space="0" w:color="auto"/>
              <w:left w:val="single" w:sz="4" w:space="0" w:color="auto"/>
              <w:bottom w:val="single" w:sz="4" w:space="0" w:color="auto"/>
              <w:right w:val="single" w:sz="4" w:space="0" w:color="auto"/>
            </w:tcBorders>
            <w:vAlign w:val="center"/>
          </w:tcPr>
          <w:p w:rsidR="003F7C08" w:rsidRDefault="003F7C08" w:rsidP="009C3843">
            <w:pPr>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说明：</w:t>
            </w:r>
            <w:r w:rsidRPr="00C41194">
              <w:rPr>
                <w:rFonts w:ascii="方正仿宋_GBK" w:eastAsia="方正仿宋_GBK" w:hAnsi="宋体" w:cs="仿宋_GB2312" w:hint="eastAsia"/>
                <w:kern w:val="0"/>
                <w:sz w:val="21"/>
                <w:szCs w:val="21"/>
              </w:rPr>
              <w:t>（</w:t>
            </w:r>
            <w:r w:rsidRPr="00C41194">
              <w:rPr>
                <w:rFonts w:ascii="方正仿宋_GBK" w:eastAsia="方正仿宋_GBK" w:hAnsi="宋体" w:cs="宋体" w:hint="eastAsia"/>
                <w:sz w:val="21"/>
                <w:szCs w:val="21"/>
              </w:rPr>
              <w:t>具体扣分细则及考核办法以合同签订内容为准</w:t>
            </w:r>
            <w:r w:rsidRPr="00C41194">
              <w:rPr>
                <w:rFonts w:ascii="方正仿宋_GBK" w:eastAsia="方正仿宋_GBK" w:hAnsi="宋体" w:cs="仿宋_GB2312" w:hint="eastAsia"/>
                <w:kern w:val="0"/>
                <w:sz w:val="21"/>
                <w:szCs w:val="21"/>
              </w:rPr>
              <w:t>）</w:t>
            </w:r>
          </w:p>
          <w:p w:rsidR="003F7C08" w:rsidRDefault="003F7C08" w:rsidP="009C3843">
            <w:pPr>
              <w:jc w:val="left"/>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1、医院按维保周期不定时对合同履行情况进行考评，具体按合同执行，双方对考评情况进行签字确认。</w:t>
            </w:r>
          </w:p>
          <w:p w:rsidR="003F7C08" w:rsidRDefault="003F7C08" w:rsidP="009C3843">
            <w:pPr>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2、医院每季度进行一次总体评分，根据扣分情况确定每季度应支付的维保金额基数。如在《第四篇 谈判项目服务需求》“二、服务要求”中有发生扣款的情况在下述应付金额基数上扣除。</w:t>
            </w:r>
          </w:p>
          <w:p w:rsidR="003F7C08" w:rsidRDefault="003F7C08" w:rsidP="009C3843">
            <w:pPr>
              <w:ind w:firstLineChars="250" w:firstLine="525"/>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扣分≤10分，当季度应付维保金额基数为总额的100%；</w:t>
            </w:r>
          </w:p>
          <w:p w:rsidR="003F7C08" w:rsidRDefault="003F7C08" w:rsidP="009C3843">
            <w:pPr>
              <w:ind w:firstLineChars="250" w:firstLine="525"/>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10分＜扣分≤20分，当季度应付维保金额基数为总额的95%；</w:t>
            </w:r>
          </w:p>
          <w:p w:rsidR="003F7C08" w:rsidRDefault="003F7C08" w:rsidP="009C3843">
            <w:pPr>
              <w:ind w:firstLineChars="250" w:firstLine="525"/>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20分＜扣分≤30分，当季度应付维保金额基数为总额的90%；</w:t>
            </w:r>
          </w:p>
          <w:p w:rsidR="003F7C08" w:rsidRDefault="003F7C08" w:rsidP="009C3843">
            <w:pPr>
              <w:ind w:firstLineChars="250" w:firstLine="525"/>
              <w:rPr>
                <w:rFonts w:ascii="方正仿宋_GBK" w:eastAsia="方正仿宋_GBK" w:hAnsi="宋体" w:cs="仿宋_GB2312"/>
                <w:kern w:val="0"/>
                <w:sz w:val="21"/>
                <w:szCs w:val="21"/>
              </w:rPr>
            </w:pPr>
            <w:r>
              <w:rPr>
                <w:rFonts w:ascii="方正仿宋_GBK" w:eastAsia="方正仿宋_GBK" w:hAnsi="宋体" w:cs="仿宋_GB2312" w:hint="eastAsia"/>
                <w:kern w:val="0"/>
                <w:sz w:val="21"/>
                <w:szCs w:val="21"/>
              </w:rPr>
              <w:t>30分＜扣分≤40分，当季度应付维保金额基数为总额的85%；</w:t>
            </w:r>
          </w:p>
          <w:p w:rsidR="003F7C08" w:rsidRDefault="003F7C08" w:rsidP="009C3843">
            <w:pPr>
              <w:ind w:firstLineChars="250" w:firstLine="525"/>
              <w:rPr>
                <w:rFonts w:ascii="方正仿宋_GBK" w:eastAsia="方正仿宋_GBK" w:hAnsi="宋体" w:cs="宋体"/>
                <w:sz w:val="24"/>
                <w:szCs w:val="24"/>
              </w:rPr>
            </w:pPr>
            <w:r>
              <w:rPr>
                <w:rFonts w:ascii="方正仿宋_GBK" w:eastAsia="方正仿宋_GBK" w:hAnsi="宋体" w:cs="仿宋_GB2312" w:hint="eastAsia"/>
                <w:kern w:val="0"/>
                <w:sz w:val="21"/>
                <w:szCs w:val="21"/>
              </w:rPr>
              <w:t>扣分＞40分，当季度应付维保金额基数为总额的80%，同时重庆市合川区人民医院有权单方面终止合同并不退还供应商缴纳的履约保证金。</w:t>
            </w:r>
          </w:p>
        </w:tc>
      </w:tr>
    </w:tbl>
    <w:p w:rsidR="00407EA5" w:rsidRPr="00894B28" w:rsidRDefault="00407EA5" w:rsidP="003F7C08">
      <w:pPr>
        <w:tabs>
          <w:tab w:val="left" w:pos="6875"/>
        </w:tabs>
        <w:autoSpaceDE w:val="0"/>
        <w:autoSpaceDN w:val="0"/>
        <w:spacing w:before="180" w:line="240" w:lineRule="exact"/>
        <w:ind w:right="-54"/>
        <w:jc w:val="center"/>
        <w:rPr>
          <w:rFonts w:ascii="方正小标宋_GBK" w:eastAsia="方正小标宋_GBK" w:hAnsi="宋体"/>
          <w:b/>
          <w:sz w:val="36"/>
          <w:szCs w:val="30"/>
        </w:rPr>
      </w:pPr>
      <w:r w:rsidRPr="00894B28">
        <w:rPr>
          <w:rFonts w:ascii="方正小标宋_GBK" w:eastAsia="方正小标宋_GBK" w:hAnsi="宋体"/>
          <w:b/>
          <w:sz w:val="36"/>
          <w:szCs w:val="30"/>
        </w:rPr>
        <w:br w:type="page"/>
      </w:r>
      <w:r w:rsidRPr="00894B28">
        <w:rPr>
          <w:rFonts w:ascii="方正小标宋_GBK" w:eastAsia="方正小标宋_GBK" w:hAnsi="宋体" w:hint="eastAsia"/>
          <w:b/>
          <w:sz w:val="36"/>
          <w:szCs w:val="30"/>
        </w:rPr>
        <w:lastRenderedPageBreak/>
        <w:t>第四篇  谈判项目服务需求</w:t>
      </w:r>
      <w:bookmarkEnd w:id="50"/>
      <w:bookmarkEnd w:id="51"/>
    </w:p>
    <w:p w:rsidR="003F7C08" w:rsidRDefault="003F7C08" w:rsidP="003F7C08">
      <w:pPr>
        <w:pStyle w:val="3"/>
        <w:spacing w:before="0" w:after="0" w:line="440" w:lineRule="exact"/>
        <w:rPr>
          <w:rFonts w:ascii="方正仿宋_GBK" w:eastAsia="方正仿宋_GBK" w:hAnsi="宋体"/>
          <w:sz w:val="24"/>
          <w:szCs w:val="24"/>
        </w:rPr>
      </w:pPr>
      <w:bookmarkStart w:id="56" w:name="_Toc344475120"/>
      <w:bookmarkStart w:id="57" w:name="_Toc403569790"/>
      <w:bookmarkStart w:id="58" w:name="_Toc11641055"/>
      <w:bookmarkStart w:id="59" w:name="_Toc12789059"/>
      <w:bookmarkStart w:id="60" w:name="_Toc403569796"/>
      <w:r>
        <w:rPr>
          <w:rFonts w:ascii="方正仿宋_GBK" w:eastAsia="方正仿宋_GBK" w:hAnsi="宋体" w:hint="eastAsia"/>
          <w:sz w:val="24"/>
          <w:szCs w:val="24"/>
        </w:rPr>
        <w:t>一、服务时间、地点</w:t>
      </w:r>
      <w:bookmarkEnd w:id="56"/>
      <w:bookmarkEnd w:id="57"/>
    </w:p>
    <w:p w:rsidR="003F7C08" w:rsidRDefault="003F7C08" w:rsidP="003F7C08">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（一）维保时间</w:t>
      </w:r>
    </w:p>
    <w:p w:rsidR="003F7C08" w:rsidRDefault="003F7C08" w:rsidP="003F7C08">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采购合同签订之日起两年。</w:t>
      </w:r>
    </w:p>
    <w:p w:rsidR="003F7C08" w:rsidRDefault="003F7C08" w:rsidP="003F7C0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（二）维保地点：</w:t>
      </w:r>
      <w:r>
        <w:rPr>
          <w:rFonts w:ascii="方正仿宋_GBK" w:eastAsia="方正仿宋_GBK" w:hAnsi="宋体" w:hint="eastAsia"/>
          <w:sz w:val="24"/>
          <w:szCs w:val="24"/>
          <w:u w:val="single"/>
        </w:rPr>
        <w:t>重庆市合川区人民医院指定地点 。</w:t>
      </w:r>
    </w:p>
    <w:p w:rsidR="003F7C08" w:rsidRDefault="003F7C08" w:rsidP="003F7C08">
      <w:pPr>
        <w:jc w:val="left"/>
        <w:rPr>
          <w:rFonts w:ascii="方正仿宋_GBK" w:eastAsia="方正仿宋_GBK" w:hAnsi="宋体" w:cs="宋体"/>
          <w:b/>
          <w:sz w:val="24"/>
        </w:rPr>
      </w:pPr>
      <w:r>
        <w:rPr>
          <w:rFonts w:ascii="方正仿宋_GBK" w:eastAsia="方正仿宋_GBK" w:hAnsi="宋体" w:cs="宋体" w:hint="eastAsia"/>
          <w:b/>
          <w:sz w:val="24"/>
        </w:rPr>
        <w:t>二、服务要求：</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一）中标公司向重庆市合川区人民医院提交年度维修维护保养计划，明确全年维修维护保养频次和主要维保内容。每月25日前提交下一月维保计划，明确每台电梯、扶梯维修维护保养时间和内容，经重庆市合川区人民医院批准后实施。如遇特殊情况需提前征得合川区人民医院同意后方可实施作业。维修维护保养内容由中标公司按照《电梯维护保养规则》（TSG T5002-2017）制定，报重庆市合川区人民医院确认备案后执行。若重庆市合川区人民医院认为维修维护保养计划不能达到使用要求，有权增加维修维护保养内容。</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二）维保维修成员不低于2人，需常驻重庆市合川区人民医院并且24小时值班，严格实行上下班签到制度，如未按要求签到，罚款50元/次。遇有甲方举行庆典、重大会议、上级检查、节假日活动等场合，中标公司需免费增加专业技术人员，对电梯、扶梯现场全程值班，做好安全防护。</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（三）维保维修人员须严格遵守重庆市合川区人民医院的有关管理规定和制度，并按要求的作息时间开关电梯、扶梯，如未按要求开关电梯、扶梯，罚款50元/次。</w:t>
      </w:r>
    </w:p>
    <w:p w:rsidR="003F7C08" w:rsidRPr="001C4E62" w:rsidRDefault="003F7C08" w:rsidP="003F7C08">
      <w:pPr>
        <w:spacing w:line="400" w:lineRule="exact"/>
        <w:ind w:firstLineChars="200" w:firstLine="480"/>
        <w:rPr>
          <w:rFonts w:ascii="方正仿宋_GBK" w:eastAsia="方正仿宋_GBK" w:hAnsi="宋体" w:cs="宋体"/>
          <w:sz w:val="24"/>
          <w:szCs w:val="24"/>
        </w:rPr>
      </w:pPr>
      <w:r w:rsidRPr="005B2367">
        <w:rPr>
          <w:rFonts w:ascii="方正仿宋_GBK" w:eastAsia="方正仿宋_GBK" w:hAnsi="宋体" w:hint="eastAsia"/>
          <w:sz w:val="24"/>
          <w:szCs w:val="24"/>
        </w:rPr>
        <w:t>（四）当电梯、扶梯发生故障时，接到报修电话后，维保维修人员应于15分钟内赶到现场开始救援和维修工作，如发生电梯困人故障，维保维修人员超过30分钟未到达现场，罚款200元/次，</w:t>
      </w:r>
      <w:r w:rsidRPr="001C4E62">
        <w:rPr>
          <w:rFonts w:ascii="方正仿宋_GBK" w:eastAsia="方正仿宋_GBK" w:hAnsi="宋体" w:hint="eastAsia"/>
          <w:sz w:val="24"/>
          <w:szCs w:val="24"/>
        </w:rPr>
        <w:t>如因此出现</w:t>
      </w:r>
      <w:r w:rsidRPr="001C4E62">
        <w:rPr>
          <w:rFonts w:ascii="方正仿宋_GBK" w:eastAsia="方正仿宋_GBK" w:hAnsi="宋体" w:cs="宋体" w:hint="eastAsia"/>
          <w:sz w:val="24"/>
          <w:szCs w:val="24"/>
        </w:rPr>
        <w:t>人身伤害、财产损失、人员投诉等情况，产生的一</w:t>
      </w:r>
      <w:r w:rsidR="00EF3848" w:rsidRPr="001C4E62">
        <w:rPr>
          <w:rFonts w:ascii="方正仿宋_GBK" w:eastAsia="方正仿宋_GBK" w:hAnsi="宋体" w:cs="宋体" w:hint="eastAsia"/>
          <w:sz w:val="24"/>
          <w:szCs w:val="24"/>
        </w:rPr>
        <w:t>切后果严格按</w:t>
      </w:r>
      <w:r w:rsidR="00177FE0" w:rsidRPr="001C4E62">
        <w:rPr>
          <w:rFonts w:ascii="方正仿宋_GBK" w:eastAsia="方正仿宋_GBK" w:hAnsi="宋体" w:cs="宋体" w:hint="eastAsia"/>
          <w:sz w:val="24"/>
        </w:rPr>
        <w:t>《电梯维护保养规则》（TSG T5002-2017)执行</w:t>
      </w:r>
      <w:r w:rsidR="001C4E62">
        <w:rPr>
          <w:rFonts w:ascii="方正仿宋_GBK" w:eastAsia="方正仿宋_GBK" w:hAnsi="宋体" w:cs="宋体" w:hint="eastAsia"/>
          <w:sz w:val="24"/>
        </w:rPr>
        <w:t>.</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五）发现电梯、扶梯有安全隐患后，中标公司应立即通知重庆市合川区人民医院，并根据重庆市合川区人民医院要求停止电梯运行，及时进行维修。如不需要合川区人民医院购买零配件，一般故障应在2小时内处理完毕，较大故障维修时间不得超过12小时，重大故障维修时间不得超过24小时，特殊情况需经重庆市合川区人民医院同意方可延长处理时间，最长时间不超过5天，如超过5天按100元/天进行罚款。电梯、扶梯维修完成后应做好详细的维修记录，经重庆市合川区人民医院相关人员签字确认后存档。</w:t>
      </w:r>
    </w:p>
    <w:p w:rsidR="003F7C08" w:rsidRPr="005B2367" w:rsidRDefault="003F7C08" w:rsidP="003F7C08">
      <w:pPr>
        <w:spacing w:line="400" w:lineRule="exact"/>
        <w:ind w:firstLineChars="200" w:firstLine="480"/>
        <w:rPr>
          <w:rFonts w:ascii="方正仿宋_GBK" w:eastAsia="方正仿宋_GBK" w:hAnsi="宋体" w:cs="宋体"/>
          <w:sz w:val="24"/>
          <w:szCs w:val="24"/>
        </w:rPr>
      </w:pPr>
      <w:r w:rsidRPr="005B2367">
        <w:rPr>
          <w:rFonts w:ascii="方正仿宋_GBK" w:eastAsia="方正仿宋_GBK" w:hAnsi="宋体" w:hint="eastAsia"/>
          <w:sz w:val="24"/>
          <w:szCs w:val="24"/>
        </w:rPr>
        <w:t>（六）维修维护过程中，如需更换部件或零配件，更换的部件或零配件须与设备原采用部件或零配件的规格型号、技术参数相同。</w:t>
      </w:r>
      <w:r w:rsidRPr="001C4E62">
        <w:rPr>
          <w:rFonts w:ascii="方正仿宋_GBK" w:eastAsia="方正仿宋_GBK" w:hAnsi="宋体" w:hint="eastAsia"/>
          <w:sz w:val="24"/>
          <w:szCs w:val="24"/>
        </w:rPr>
        <w:t>单价在</w:t>
      </w:r>
      <w:r w:rsidR="001C5838" w:rsidRPr="001C4E62">
        <w:rPr>
          <w:rFonts w:ascii="方正仿宋_GBK" w:eastAsia="方正仿宋_GBK" w:hAnsi="宋体" w:hint="eastAsia"/>
          <w:sz w:val="24"/>
          <w:szCs w:val="24"/>
        </w:rPr>
        <w:t>200</w:t>
      </w:r>
      <w:r w:rsidRPr="001C4E62">
        <w:rPr>
          <w:rFonts w:ascii="方正仿宋_GBK" w:eastAsia="方正仿宋_GBK" w:hAnsi="宋体" w:hint="eastAsia"/>
          <w:sz w:val="24"/>
          <w:szCs w:val="24"/>
        </w:rPr>
        <w:t>元及</w:t>
      </w:r>
      <w:r w:rsidRPr="005B2367">
        <w:rPr>
          <w:rFonts w:ascii="方正仿宋_GBK" w:eastAsia="方正仿宋_GBK" w:hAnsi="宋体" w:hint="eastAsia"/>
          <w:sz w:val="24"/>
          <w:szCs w:val="24"/>
        </w:rPr>
        <w:t>以下零配件由供应商负责购买、安装、调</w:t>
      </w:r>
      <w:r w:rsidRPr="001C4E62">
        <w:rPr>
          <w:rFonts w:ascii="方正仿宋_GBK" w:eastAsia="方正仿宋_GBK" w:hAnsi="宋体" w:hint="eastAsia"/>
          <w:sz w:val="24"/>
          <w:szCs w:val="24"/>
        </w:rPr>
        <w:t>试，</w:t>
      </w:r>
      <w:r w:rsidR="00FD688A" w:rsidRPr="001C4E62">
        <w:rPr>
          <w:rFonts w:ascii="方正仿宋_GBK" w:eastAsia="方正仿宋_GBK" w:hAnsi="宋体" w:hint="eastAsia"/>
          <w:sz w:val="24"/>
          <w:szCs w:val="24"/>
        </w:rPr>
        <w:t>200</w:t>
      </w:r>
      <w:r w:rsidRPr="001C4E62">
        <w:rPr>
          <w:rFonts w:ascii="方正仿宋_GBK" w:eastAsia="方正仿宋_GBK" w:hAnsi="宋体" w:hint="eastAsia"/>
          <w:sz w:val="24"/>
          <w:szCs w:val="24"/>
        </w:rPr>
        <w:t>元以上由</w:t>
      </w:r>
      <w:r w:rsidRPr="005B2367">
        <w:rPr>
          <w:rFonts w:ascii="方正仿宋_GBK" w:eastAsia="方正仿宋_GBK" w:hAnsi="宋体" w:cs="宋体" w:hint="eastAsia"/>
          <w:sz w:val="24"/>
          <w:szCs w:val="24"/>
        </w:rPr>
        <w:t>重庆市合川区人民医院负责购买，所购买的零配件应由维保供应商免费负责安装、调试。</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七）中标公司接到中标通知书后，应在24小时内派人进驻现场，进行设备交接，并负责电梯、扶梯的维护保养维修工作。合同签订5个工作日内，中标公司维保维修负责人应与重庆市合川区人民医院联系，提供维保维修成员名单、确认服务记录表格、维保维修</w:t>
      </w:r>
      <w:r w:rsidRPr="005B2367">
        <w:rPr>
          <w:rFonts w:ascii="方正仿宋_GBK" w:eastAsia="方正仿宋_GBK" w:hAnsi="宋体" w:hint="eastAsia"/>
          <w:sz w:val="24"/>
          <w:szCs w:val="24"/>
        </w:rPr>
        <w:lastRenderedPageBreak/>
        <w:t>电话、年度维保维修维护计划、工作标准和服务方案等。</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八）维保维修人员必须为成中标公司本单位人员，在中标公司从事维保维修工作不少于两年，并提供资质证件复印件及最近三个月的社保缴纳凭证，公司加盖鲜章。维保维修人员更换应提前15日通报重庆市合川区人民医院知晓，应报姓名电话号码，将更换人员资质证件复印件及最近三个月的社保缴纳凭证交重庆市合川区人民医院审核、备案。中标公司承担在合同实施期间维保维修人员的一切安全责任及劳动保护责任。</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九）维修维护保养前应做好安全警示标识，员工应着统一工作装，按双方确认的维修维护保养记录表如实填写相关记录，交重庆市合川区人民医院存档。维修维护保养记录是记载电梯扶梯运行、维修、维护、保养的依据，每台电梯、扶梯均应当建立独立的维修维护保养记录，普通维修、重大维修、改造、抢修记录等应与维护保养记录一并保存。</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（十）中标公司</w:t>
      </w:r>
      <w:r w:rsidRPr="005B2367">
        <w:rPr>
          <w:rFonts w:ascii="方正仿宋_GBK" w:eastAsia="方正仿宋_GBK" w:hAnsi="宋体"/>
          <w:sz w:val="24"/>
          <w:szCs w:val="24"/>
        </w:rPr>
        <w:t>每年度至少进行一次自行检查，自行检查在特种设备检验机构进行定期检验之前进行，自行检查项目及其内容根据使用状况确定，但是不少于本年度维保和电梯定期检验规定的项目及其内容，并且向</w:t>
      </w:r>
      <w:r w:rsidRPr="005B2367">
        <w:rPr>
          <w:rFonts w:ascii="方正仿宋_GBK" w:eastAsia="方正仿宋_GBK" w:hAnsi="宋体" w:hint="eastAsia"/>
          <w:sz w:val="24"/>
          <w:szCs w:val="24"/>
        </w:rPr>
        <w:t>合川区人民医院</w:t>
      </w:r>
      <w:r w:rsidRPr="005B2367">
        <w:rPr>
          <w:rFonts w:ascii="方正仿宋_GBK" w:eastAsia="方正仿宋_GBK" w:hAnsi="宋体"/>
          <w:sz w:val="24"/>
          <w:szCs w:val="24"/>
        </w:rPr>
        <w:t>出具有自行检查和审核人员的签字、加盖维保单位公章或者其他专用章的自行检查记录或者报告</w:t>
      </w:r>
      <w:r w:rsidRPr="005B2367">
        <w:rPr>
          <w:rFonts w:ascii="方正仿宋_GBK" w:eastAsia="方正仿宋_GBK" w:hAnsi="宋体" w:hint="eastAsia"/>
          <w:sz w:val="24"/>
          <w:szCs w:val="24"/>
        </w:rPr>
        <w:t>。</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一）中标公司负责办理重庆市特种设备检测研究院相关电梯、扶梯定期检验申报手续，每年定期检验及相关费用由重庆市合川区人民医院承担，但因中标公司原因（如：维保维修质量问题、年检前未及时整改不合格项或未提前发现不合格问题等）年检不合格导致的复检费用由中标公司承担，并处罚款1000元/台。</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（十二）电梯、扶梯维修、维护、保养工作必须由中标公司自行进行，严禁部分或全部委托第三方。中标公司在实施维修维护保养作业过程中的一切事项，需符合国家法律法规的相关要求。</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（十三）因中标公司维护保养和维修不当，导致电梯、扶梯使用中出现人身伤害、财产损失等情况，或受到相关部门处罚的，由中标公司承担全部责任。</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（十四）中标公司作为电梯、扶梯的维护方需协助重庆市合川区人民医院完善电梯、扶梯的安全管理制度和应急救援预案。</w:t>
      </w:r>
    </w:p>
    <w:p w:rsidR="003F7C08" w:rsidRPr="005B2367" w:rsidRDefault="003F7C08" w:rsidP="003F7C08">
      <w:pPr>
        <w:spacing w:line="400" w:lineRule="exact"/>
        <w:ind w:firstLineChars="200" w:firstLine="480"/>
        <w:rPr>
          <w:rFonts w:ascii="方正仿宋_GBK" w:eastAsia="方正仿宋_GBK" w:hAnsi="宋体"/>
          <w:sz w:val="24"/>
          <w:szCs w:val="24"/>
        </w:rPr>
      </w:pPr>
      <w:r w:rsidRPr="005B2367">
        <w:rPr>
          <w:rFonts w:ascii="方正仿宋_GBK" w:eastAsia="方正仿宋_GBK" w:hAnsi="宋体" w:hint="eastAsia"/>
          <w:sz w:val="24"/>
          <w:szCs w:val="24"/>
        </w:rPr>
        <w:t>（十五）中标公司需储备电梯、扶梯控制系统配件及机械部份配件，如：机房控制柜内的主板和其它一切配件，控制开关、轿箱、轿顶、底坑，井道(扶梯上下机舱)控制系统和机械等常用配件。</w:t>
      </w:r>
    </w:p>
    <w:p w:rsidR="003F7C08" w:rsidRDefault="003F7C08" w:rsidP="003F7C08">
      <w:pPr>
        <w:spacing w:line="276" w:lineRule="auto"/>
        <w:rPr>
          <w:rFonts w:ascii="方正仿宋_GBK" w:eastAsia="方正仿宋_GBK"/>
          <w:sz w:val="24"/>
          <w:szCs w:val="24"/>
        </w:rPr>
      </w:pPr>
      <w:r>
        <w:rPr>
          <w:rFonts w:ascii="方正仿宋_GBK" w:eastAsia="方正仿宋_GBK" w:hAnsi="宋体" w:cs="宋体" w:hint="eastAsia"/>
          <w:b/>
          <w:sz w:val="24"/>
          <w:szCs w:val="24"/>
        </w:rPr>
        <w:t>三、付款方式：</w:t>
      </w:r>
    </w:p>
    <w:p w:rsidR="003F7C08" w:rsidRDefault="003F7C08" w:rsidP="003F7C08">
      <w:pPr>
        <w:tabs>
          <w:tab w:val="left" w:pos="6300"/>
        </w:tabs>
        <w:snapToGrid w:val="0"/>
        <w:spacing w:line="276" w:lineRule="auto"/>
        <w:outlineLvl w:val="0"/>
        <w:rPr>
          <w:rFonts w:ascii="方正仿宋_GBK" w:eastAsia="方正仿宋_GBK" w:hAnsi="宋体" w:cs="宋体"/>
          <w:sz w:val="24"/>
          <w:szCs w:val="24"/>
        </w:rPr>
      </w:pPr>
      <w:r>
        <w:rPr>
          <w:rFonts w:ascii="方正仿宋_GBK" w:eastAsia="方正仿宋_GBK" w:hAnsi="宋体" w:cs="宋体" w:hint="eastAsia"/>
          <w:b/>
          <w:sz w:val="24"/>
          <w:szCs w:val="24"/>
        </w:rPr>
        <w:t xml:space="preserve">     </w:t>
      </w:r>
      <w:r>
        <w:rPr>
          <w:rFonts w:ascii="方正仿宋_GBK" w:eastAsia="方正仿宋_GBK" w:hAnsi="宋体" w:cs="宋体" w:hint="eastAsia"/>
          <w:sz w:val="24"/>
          <w:szCs w:val="24"/>
        </w:rPr>
        <w:t>中标合同价按季度分摊，按季度支付维保费用。每季度完结，供应商提供的维保服务如果符合合同要求，在开具符合国家要求的正式发票后，重庆市合川区人民医院在下一季度第二个月的15个工作日内支付维保费用。</w:t>
      </w:r>
    </w:p>
    <w:p w:rsidR="003F7C08" w:rsidRDefault="003F7C08" w:rsidP="003F7C08">
      <w:pPr>
        <w:tabs>
          <w:tab w:val="left" w:pos="6300"/>
        </w:tabs>
        <w:snapToGrid w:val="0"/>
        <w:spacing w:line="276" w:lineRule="auto"/>
        <w:outlineLvl w:val="0"/>
        <w:rPr>
          <w:rFonts w:ascii="方正仿宋_GBK" w:eastAsia="方正仿宋_GBK" w:hAnsi="宋体" w:cs="宋体"/>
          <w:b/>
          <w:sz w:val="24"/>
          <w:szCs w:val="24"/>
        </w:rPr>
      </w:pPr>
      <w:r>
        <w:rPr>
          <w:rFonts w:ascii="方正仿宋_GBK" w:eastAsia="方正仿宋_GBK" w:hAnsi="宋体" w:cs="宋体" w:hint="eastAsia"/>
          <w:sz w:val="24"/>
          <w:szCs w:val="24"/>
        </w:rPr>
        <w:t xml:space="preserve">     实际支付金额：中标合同价格/46台*实际维保电梯、扶梯数量，如有违约情况从支付金额中扣除。</w:t>
      </w:r>
    </w:p>
    <w:p w:rsidR="003F7C08" w:rsidRDefault="003F7C08" w:rsidP="003F7C08">
      <w:pPr>
        <w:tabs>
          <w:tab w:val="left" w:pos="6300"/>
        </w:tabs>
        <w:snapToGrid w:val="0"/>
        <w:spacing w:line="276" w:lineRule="auto"/>
        <w:outlineLvl w:val="0"/>
        <w:rPr>
          <w:rFonts w:ascii="方正仿宋_GBK" w:eastAsia="方正仿宋_GBK" w:hAnsi="宋体" w:cs="宋体"/>
          <w:b/>
          <w:sz w:val="24"/>
          <w:szCs w:val="24"/>
        </w:rPr>
      </w:pPr>
      <w:r>
        <w:rPr>
          <w:rFonts w:ascii="方正仿宋_GBK" w:eastAsia="方正仿宋_GBK" w:hAnsi="宋体" w:cs="宋体" w:hint="eastAsia"/>
          <w:b/>
          <w:sz w:val="24"/>
          <w:szCs w:val="24"/>
        </w:rPr>
        <w:lastRenderedPageBreak/>
        <w:t>四、履约保证金：</w:t>
      </w:r>
    </w:p>
    <w:p w:rsidR="003F7C08" w:rsidRDefault="003F7C08" w:rsidP="003F7C08">
      <w:pPr>
        <w:spacing w:line="276" w:lineRule="auto"/>
        <w:ind w:firstLine="435"/>
        <w:rPr>
          <w:rFonts w:ascii="方正仿宋_GBK" w:eastAsia="方正仿宋_GBK" w:hAnsi="宋体" w:cs="宋体"/>
          <w:sz w:val="24"/>
          <w:szCs w:val="24"/>
        </w:rPr>
      </w:pPr>
      <w:r>
        <w:rPr>
          <w:rFonts w:ascii="方正仿宋_GBK" w:eastAsia="方正仿宋_GBK" w:hAnsi="宋体" w:cs="宋体" w:hint="eastAsia"/>
          <w:b/>
          <w:sz w:val="24"/>
          <w:szCs w:val="24"/>
        </w:rPr>
        <w:t>缴纳</w:t>
      </w:r>
      <w:r>
        <w:rPr>
          <w:rFonts w:ascii="方正仿宋_GBK" w:eastAsia="方正仿宋_GBK" w:hAnsi="宋体" w:cs="宋体" w:hint="eastAsia"/>
          <w:sz w:val="24"/>
          <w:szCs w:val="24"/>
        </w:rPr>
        <w:t>：中标供应商应在合同签订前向重庆市合川区人民医院缴纳中标总金额</w:t>
      </w:r>
      <w:r>
        <w:rPr>
          <w:rFonts w:ascii="方正仿宋_GBK" w:eastAsia="方正仿宋_GBK" w:hAnsi="宋体" w:cs="宋体" w:hint="eastAsia"/>
          <w:b/>
          <w:sz w:val="24"/>
          <w:szCs w:val="24"/>
        </w:rPr>
        <w:t>10%</w:t>
      </w:r>
      <w:r>
        <w:rPr>
          <w:rFonts w:ascii="方正仿宋_GBK" w:eastAsia="方正仿宋_GBK" w:hAnsi="宋体" w:cs="宋体" w:hint="eastAsia"/>
          <w:sz w:val="24"/>
          <w:szCs w:val="24"/>
        </w:rPr>
        <w:t>的履约保证金。</w:t>
      </w:r>
    </w:p>
    <w:p w:rsidR="003F7C08" w:rsidRDefault="003F7C08" w:rsidP="003F7C08">
      <w:pPr>
        <w:spacing w:line="276" w:lineRule="auto"/>
        <w:ind w:firstLine="435"/>
        <w:rPr>
          <w:rFonts w:ascii="方正仿宋_GBK" w:eastAsia="方正仿宋_GBK" w:hAnsi="宋体" w:cs="宋体"/>
          <w:sz w:val="24"/>
          <w:szCs w:val="24"/>
        </w:rPr>
      </w:pPr>
      <w:r>
        <w:rPr>
          <w:rFonts w:ascii="方正仿宋_GBK" w:eastAsia="方正仿宋_GBK" w:hAnsi="宋体" w:cs="宋体" w:hint="eastAsia"/>
          <w:b/>
          <w:sz w:val="24"/>
          <w:szCs w:val="24"/>
        </w:rPr>
        <w:t>退还</w:t>
      </w:r>
      <w:r>
        <w:rPr>
          <w:rFonts w:ascii="方正仿宋_GBK" w:eastAsia="方正仿宋_GBK" w:hAnsi="宋体" w:cs="宋体" w:hint="eastAsia"/>
          <w:sz w:val="24"/>
          <w:szCs w:val="24"/>
        </w:rPr>
        <w:t>：若中标供应商无违约情况，重庆市合川区人民医院将在履约完成后60日内无息支付给中标供应商。</w:t>
      </w:r>
    </w:p>
    <w:p w:rsidR="003F7C08" w:rsidRDefault="003F7C08" w:rsidP="00205D11">
      <w:pPr>
        <w:adjustRightInd w:val="0"/>
        <w:snapToGrid w:val="0"/>
        <w:spacing w:beforeLines="50" w:afterLines="50" w:line="276" w:lineRule="auto"/>
        <w:rPr>
          <w:rFonts w:ascii="方正仿宋_GBK" w:eastAsia="方正仿宋_GBK" w:hAnsi="宋体"/>
          <w:spacing w:val="4"/>
          <w:sz w:val="24"/>
          <w:szCs w:val="24"/>
        </w:rPr>
      </w:pPr>
      <w:r>
        <w:rPr>
          <w:rFonts w:ascii="方正仿宋_GBK" w:eastAsia="方正仿宋_GBK" w:hAnsi="宋体" w:hint="eastAsia"/>
          <w:b/>
          <w:spacing w:val="4"/>
          <w:sz w:val="24"/>
          <w:szCs w:val="24"/>
        </w:rPr>
        <w:t>五、</w:t>
      </w:r>
      <w:r>
        <w:rPr>
          <w:rFonts w:ascii="方正仿宋_GBK" w:eastAsia="方正仿宋_GBK" w:hAnsi="宋体" w:cs="宋体" w:hint="eastAsia"/>
          <w:b/>
          <w:sz w:val="24"/>
          <w:szCs w:val="24"/>
        </w:rPr>
        <w:t>知识产权：</w:t>
      </w:r>
    </w:p>
    <w:p w:rsidR="003F7C08" w:rsidRDefault="003F7C08" w:rsidP="003F7C08">
      <w:pPr>
        <w:tabs>
          <w:tab w:val="left" w:pos="6300"/>
        </w:tabs>
        <w:snapToGrid w:val="0"/>
        <w:spacing w:line="276" w:lineRule="auto"/>
        <w:ind w:firstLine="510"/>
        <w:jc w:val="left"/>
        <w:outlineLvl w:val="0"/>
        <w:rPr>
          <w:rFonts w:ascii="方正仿宋_GBK" w:eastAsia="方正仿宋_GBK" w:hAnsi="宋体" w:cs="宋体"/>
          <w:sz w:val="24"/>
          <w:szCs w:val="24"/>
        </w:rPr>
      </w:pPr>
      <w:bookmarkStart w:id="61" w:name="_Toc21257"/>
      <w:r>
        <w:rPr>
          <w:rFonts w:ascii="方正仿宋_GBK" w:eastAsia="方正仿宋_GBK" w:hAnsi="宋体" w:cs="宋体" w:hint="eastAsia"/>
          <w:sz w:val="24"/>
          <w:szCs w:val="24"/>
        </w:rPr>
        <w:t>重庆市合川区人民医院在中华人民共和国境内使用成交供应商提供的货物及服务时免受第三方提出的侵犯其专利权或其它知识产权的起诉。如果第三方提出侵权指控，成交供应商应承担由此而引起的一切法律责任和费用。</w:t>
      </w:r>
      <w:bookmarkEnd w:id="61"/>
    </w:p>
    <w:p w:rsidR="003F7C08" w:rsidRDefault="003F7C08" w:rsidP="003F7C08">
      <w:pPr>
        <w:spacing w:line="276" w:lineRule="auto"/>
        <w:jc w:val="left"/>
        <w:rPr>
          <w:rFonts w:ascii="方正仿宋_GBK" w:eastAsia="方正仿宋_GBK" w:hAnsi="宋体" w:cs="宋体"/>
          <w:sz w:val="24"/>
          <w:szCs w:val="24"/>
        </w:rPr>
      </w:pPr>
      <w:bookmarkStart w:id="62" w:name="_Toc9342"/>
      <w:r>
        <w:rPr>
          <w:rFonts w:ascii="方正仿宋_GBK" w:eastAsia="方正仿宋_GBK" w:hAnsi="宋体" w:cs="宋体" w:hint="eastAsia"/>
          <w:sz w:val="24"/>
          <w:szCs w:val="24"/>
        </w:rPr>
        <w:t>（注：若涉及软件开发等服务类项目知识产权的，知识产权归重庆市合川区人民医院所有）。</w:t>
      </w:r>
      <w:bookmarkEnd w:id="62"/>
    </w:p>
    <w:p w:rsidR="003F7C08" w:rsidRDefault="003F7C08" w:rsidP="003F7C08">
      <w:pPr>
        <w:spacing w:line="276" w:lineRule="auto"/>
        <w:rPr>
          <w:rFonts w:ascii="方正仿宋_GBK" w:eastAsia="方正仿宋_GBK" w:hAnsi="宋体" w:cs="宋体"/>
          <w:b/>
          <w:sz w:val="24"/>
          <w:szCs w:val="24"/>
        </w:rPr>
      </w:pPr>
      <w:r>
        <w:rPr>
          <w:rFonts w:ascii="方正仿宋_GBK" w:eastAsia="方正仿宋_GBK" w:hAnsi="宋体" w:cs="宋体" w:hint="eastAsia"/>
          <w:b/>
          <w:sz w:val="24"/>
          <w:szCs w:val="24"/>
        </w:rPr>
        <w:t>六、</w:t>
      </w:r>
      <w:r>
        <w:rPr>
          <w:rFonts w:ascii="方正仿宋_GBK" w:eastAsia="方正仿宋_GBK" w:hint="eastAsia"/>
          <w:b/>
          <w:sz w:val="24"/>
          <w:szCs w:val="24"/>
        </w:rPr>
        <w:t>违约责任:</w:t>
      </w:r>
    </w:p>
    <w:p w:rsidR="003F7C08" w:rsidRDefault="003F7C08" w:rsidP="003F7C08">
      <w:pPr>
        <w:tabs>
          <w:tab w:val="left" w:pos="6300"/>
        </w:tabs>
        <w:snapToGrid w:val="0"/>
        <w:spacing w:line="276" w:lineRule="auto"/>
        <w:ind w:firstLineChars="100" w:firstLine="240"/>
        <w:jc w:val="left"/>
        <w:outlineLvl w:val="0"/>
        <w:rPr>
          <w:rFonts w:ascii="方正仿宋_GBK" w:eastAsia="方正仿宋_GBK" w:hAnsi="宋体" w:cs="宋体"/>
          <w:sz w:val="24"/>
          <w:szCs w:val="24"/>
        </w:rPr>
      </w:pPr>
      <w:bookmarkStart w:id="63" w:name="_Toc11698"/>
      <w:r>
        <w:rPr>
          <w:rFonts w:ascii="方正仿宋_GBK" w:eastAsia="方正仿宋_GBK" w:hAnsi="宋体" w:cs="宋体" w:hint="eastAsia"/>
          <w:sz w:val="24"/>
          <w:szCs w:val="24"/>
        </w:rPr>
        <w:t>（一）如因供应商维修维护保养原因导致人身伤亡或设备损坏、丢失的，由供应商承担法定损失、责任。</w:t>
      </w:r>
      <w:bookmarkEnd w:id="63"/>
    </w:p>
    <w:p w:rsidR="003F7C08" w:rsidRDefault="003F7C08" w:rsidP="003F7C08">
      <w:pPr>
        <w:tabs>
          <w:tab w:val="left" w:pos="6300"/>
        </w:tabs>
        <w:snapToGrid w:val="0"/>
        <w:spacing w:line="276" w:lineRule="auto"/>
        <w:ind w:firstLineChars="100" w:firstLine="240"/>
        <w:jc w:val="left"/>
        <w:outlineLvl w:val="0"/>
        <w:rPr>
          <w:rFonts w:ascii="方正仿宋_GBK" w:eastAsia="方正仿宋_GBK" w:hAnsi="宋体" w:cs="宋体"/>
          <w:sz w:val="24"/>
          <w:szCs w:val="24"/>
        </w:rPr>
      </w:pPr>
      <w:bookmarkStart w:id="64" w:name="_Toc1424"/>
      <w:r>
        <w:rPr>
          <w:rFonts w:ascii="方正仿宋_GBK" w:eastAsia="方正仿宋_GBK" w:hAnsi="宋体" w:cs="宋体" w:hint="eastAsia"/>
          <w:sz w:val="24"/>
          <w:szCs w:val="24"/>
        </w:rPr>
        <w:t>（二）供应商应按照合同条款所规定的周期时限完成维保、维修服务，</w:t>
      </w:r>
      <w:bookmarkEnd w:id="64"/>
      <w:r>
        <w:rPr>
          <w:rFonts w:ascii="方正仿宋_GBK" w:eastAsia="方正仿宋_GBK" w:hAnsi="宋体" w:cs="宋体" w:hint="eastAsia"/>
          <w:sz w:val="24"/>
          <w:szCs w:val="24"/>
        </w:rPr>
        <w:t>合川区人民医院电梯管理人员按《第三篇  谈判项目技术需求》中《合川区人民医院电梯、扶梯维保质量要求考核表》的要求进行考核扣分（具体扣分细则及考核办法以合同签订内容为准），并根据扣分情况确定每季度应支付的维保金额基数，如在本篇“二、服务要求”中有发生扣款的情况在上述应付金额基数上扣除。</w:t>
      </w:r>
    </w:p>
    <w:p w:rsidR="003F7C08" w:rsidRDefault="003F7C08" w:rsidP="003F7C08">
      <w:pPr>
        <w:tabs>
          <w:tab w:val="left" w:pos="6300"/>
        </w:tabs>
        <w:snapToGrid w:val="0"/>
        <w:spacing w:line="276" w:lineRule="auto"/>
        <w:ind w:firstLineChars="100" w:firstLine="240"/>
        <w:jc w:val="left"/>
        <w:outlineLvl w:val="0"/>
        <w:rPr>
          <w:rFonts w:ascii="方正仿宋_GBK" w:eastAsia="方正仿宋_GBK" w:hAnsi="宋体" w:cs="宋体"/>
          <w:sz w:val="24"/>
          <w:szCs w:val="24"/>
        </w:rPr>
      </w:pPr>
      <w:bookmarkStart w:id="65" w:name="_Toc18534"/>
      <w:r>
        <w:rPr>
          <w:rFonts w:ascii="方正仿宋_GBK" w:eastAsia="方正仿宋_GBK" w:hAnsi="宋体" w:cs="宋体" w:hint="eastAsia"/>
          <w:sz w:val="24"/>
          <w:szCs w:val="24"/>
        </w:rPr>
        <w:t>（三）</w:t>
      </w:r>
      <w:bookmarkStart w:id="66" w:name="_Toc29382"/>
      <w:bookmarkEnd w:id="65"/>
      <w:r>
        <w:rPr>
          <w:rFonts w:ascii="方正仿宋_GBK" w:eastAsia="方正仿宋_GBK" w:hAnsi="宋体" w:cs="宋体" w:hint="eastAsia"/>
          <w:sz w:val="24"/>
          <w:szCs w:val="24"/>
        </w:rPr>
        <w:t>若供应商提供的服务不符合合同及采购文件要求的质量、服务标准或履约过程中有违约行为的，重庆市合川区人民医院有权终止合同，同时保留追究由此给重庆市合川区人民医院造成损失责任的权力；</w:t>
      </w:r>
      <w:bookmarkEnd w:id="66"/>
    </w:p>
    <w:p w:rsidR="003F7C08" w:rsidRDefault="003F7C08" w:rsidP="003F7C08">
      <w:pPr>
        <w:pStyle w:val="2a"/>
        <w:spacing w:line="276" w:lineRule="auto"/>
        <w:ind w:left="0" w:right="56" w:firstLineChars="100" w:firstLine="240"/>
        <w:rPr>
          <w:rFonts w:ascii="方正仿宋_GBK" w:eastAsia="方正仿宋_GBK" w:hAnsi="宋体" w:cs="宋体"/>
          <w:sz w:val="24"/>
          <w:szCs w:val="24"/>
        </w:rPr>
      </w:pPr>
      <w:bookmarkStart w:id="67" w:name="_Toc25709"/>
      <w:r>
        <w:rPr>
          <w:rFonts w:ascii="方正仿宋_GBK" w:eastAsia="方正仿宋_GBK" w:hAnsi="宋体" w:cs="宋体" w:hint="eastAsia"/>
          <w:sz w:val="24"/>
          <w:szCs w:val="24"/>
        </w:rPr>
        <w:t>（四）其他违约责任按照《中华人民共和国合同法》、《中华人民共和国产品质量法》等相关条款执行。</w:t>
      </w:r>
      <w:bookmarkEnd w:id="67"/>
    </w:p>
    <w:p w:rsidR="003F7C08" w:rsidRDefault="003F7C08" w:rsidP="003F7C08">
      <w:pPr>
        <w:pStyle w:val="2a"/>
        <w:spacing w:line="276" w:lineRule="auto"/>
        <w:ind w:left="0" w:right="-483"/>
        <w:jc w:val="both"/>
        <w:rPr>
          <w:rFonts w:ascii="方正仿宋_GBK" w:eastAsia="方正仿宋_GBK"/>
          <w:b/>
          <w:sz w:val="24"/>
          <w:szCs w:val="24"/>
        </w:rPr>
      </w:pPr>
      <w:r>
        <w:rPr>
          <w:rFonts w:ascii="方正仿宋_GBK" w:eastAsia="方正仿宋_GBK" w:hint="eastAsia"/>
          <w:b/>
          <w:sz w:val="24"/>
          <w:szCs w:val="24"/>
        </w:rPr>
        <w:t>七、其它条款:</w:t>
      </w:r>
    </w:p>
    <w:p w:rsidR="003F7C08" w:rsidRDefault="003F7C08" w:rsidP="003F7C08">
      <w:pPr>
        <w:pStyle w:val="2a"/>
        <w:numPr>
          <w:ilvl w:val="0"/>
          <w:numId w:val="15"/>
        </w:numPr>
        <w:spacing w:line="276" w:lineRule="auto"/>
        <w:ind w:left="0" w:right="-86" w:firstLine="426"/>
        <w:jc w:val="both"/>
        <w:rPr>
          <w:rFonts w:ascii="方正仿宋_GBK" w:eastAsia="方正仿宋_GBK" w:hAnsi="宋体" w:cs="宋体"/>
          <w:sz w:val="24"/>
          <w:szCs w:val="24"/>
        </w:rPr>
      </w:pPr>
      <w:r>
        <w:rPr>
          <w:rFonts w:ascii="方正仿宋_GBK" w:eastAsia="方正仿宋_GBK" w:hint="eastAsia"/>
          <w:sz w:val="24"/>
          <w:szCs w:val="24"/>
        </w:rPr>
        <w:t>每台电梯由原维保公司、拟中标公司、医院三方当面交接，并由原维保公司处理好200元及以下的配件维修、更换，包括井道、轿箱照明更换和机械配件等问题后再签字确认。</w:t>
      </w:r>
      <w:bookmarkStart w:id="68" w:name="_Toc27428"/>
    </w:p>
    <w:p w:rsidR="003F7C08" w:rsidRDefault="003F7C08" w:rsidP="003F7C08">
      <w:pPr>
        <w:pStyle w:val="2a"/>
        <w:numPr>
          <w:ilvl w:val="0"/>
          <w:numId w:val="15"/>
        </w:numPr>
        <w:spacing w:line="276" w:lineRule="auto"/>
        <w:ind w:left="0" w:right="-86" w:firstLine="426"/>
        <w:jc w:val="both"/>
        <w:rPr>
          <w:rFonts w:ascii="方正仿宋_GBK" w:eastAsia="方正仿宋_GBK" w:hAnsi="宋体" w:cs="宋体"/>
          <w:sz w:val="24"/>
          <w:szCs w:val="24"/>
        </w:rPr>
      </w:pPr>
      <w:r>
        <w:rPr>
          <w:rFonts w:ascii="方正仿宋_GBK" w:eastAsia="方正仿宋_GBK" w:hAnsi="宋体" w:cs="宋体" w:hint="eastAsia"/>
          <w:sz w:val="24"/>
          <w:szCs w:val="24"/>
        </w:rPr>
        <w:t>必须在响应文件中对以上条款和服务承诺明确列出，承诺内容必须达到本篇及竞争性谈判其他条款的要求。</w:t>
      </w:r>
      <w:bookmarkStart w:id="69" w:name="_Toc27084"/>
      <w:bookmarkEnd w:id="68"/>
    </w:p>
    <w:p w:rsidR="003F7C08" w:rsidRDefault="003F7C08" w:rsidP="003F7C08">
      <w:pPr>
        <w:pStyle w:val="2a"/>
        <w:numPr>
          <w:ilvl w:val="0"/>
          <w:numId w:val="15"/>
        </w:numPr>
        <w:spacing w:line="276" w:lineRule="auto"/>
        <w:ind w:left="0" w:right="-86" w:firstLine="426"/>
        <w:jc w:val="both"/>
        <w:rPr>
          <w:rFonts w:ascii="方正仿宋_GBK" w:eastAsia="方正仿宋_GBK" w:hAnsi="宋体"/>
          <w:sz w:val="24"/>
          <w:szCs w:val="24"/>
        </w:rPr>
      </w:pPr>
      <w:r>
        <w:rPr>
          <w:rFonts w:ascii="方正仿宋_GBK" w:eastAsia="方正仿宋_GBK" w:hAnsi="宋体" w:cs="宋体" w:hint="eastAsia"/>
          <w:sz w:val="24"/>
          <w:szCs w:val="24"/>
        </w:rPr>
        <w:t>未尽事宜由供需双方在采购合同中详细约定。</w:t>
      </w:r>
      <w:bookmarkEnd w:id="69"/>
    </w:p>
    <w:p w:rsidR="003F7C08" w:rsidRDefault="003F7C08" w:rsidP="003F7C08">
      <w:pPr>
        <w:pStyle w:val="2a"/>
        <w:numPr>
          <w:ilvl w:val="0"/>
          <w:numId w:val="15"/>
        </w:numPr>
        <w:spacing w:line="276" w:lineRule="auto"/>
        <w:ind w:left="0" w:right="-86" w:firstLine="426"/>
        <w:jc w:val="both"/>
        <w:rPr>
          <w:rFonts w:ascii="方正仿宋_GBK" w:eastAsia="方正仿宋_GBK" w:hAnsi="宋体"/>
          <w:sz w:val="24"/>
          <w:szCs w:val="24"/>
        </w:rPr>
      </w:pPr>
      <w:r>
        <w:rPr>
          <w:rFonts w:ascii="方正仿宋_GBK" w:eastAsia="方正仿宋_GBK" w:hAnsi="宋体" w:hint="eastAsia"/>
          <w:sz w:val="24"/>
          <w:szCs w:val="24"/>
        </w:rPr>
        <w:lastRenderedPageBreak/>
        <w:t>本合同由甲、乙双方法人及授权代表人签字并加盖公章后生效。</w:t>
      </w:r>
    </w:p>
    <w:p w:rsidR="003F7C08" w:rsidRDefault="003F7C08" w:rsidP="003F7C08">
      <w:pPr>
        <w:pStyle w:val="2a"/>
        <w:numPr>
          <w:ilvl w:val="0"/>
          <w:numId w:val="15"/>
        </w:numPr>
        <w:spacing w:line="276" w:lineRule="auto"/>
        <w:ind w:left="0" w:right="-86" w:firstLine="426"/>
        <w:jc w:val="both"/>
        <w:rPr>
          <w:rFonts w:ascii="方正仿宋_GBK" w:eastAsia="方正仿宋_GBK" w:hAnsi="宋体"/>
          <w:sz w:val="24"/>
          <w:szCs w:val="24"/>
        </w:rPr>
      </w:pPr>
      <w:r>
        <w:rPr>
          <w:rFonts w:ascii="方正仿宋_GBK" w:eastAsia="方正仿宋_GBK" w:hAnsi="宋体" w:hint="eastAsia"/>
          <w:sz w:val="24"/>
          <w:szCs w:val="24"/>
        </w:rPr>
        <w:t>合同一式伍份，甲方肆份、中标公司一份，具有同等法律效力。</w:t>
      </w:r>
    </w:p>
    <w:p w:rsidR="003F7C08" w:rsidRDefault="003F7C08" w:rsidP="003F7C08">
      <w:pPr>
        <w:pStyle w:val="2a"/>
        <w:numPr>
          <w:ilvl w:val="0"/>
          <w:numId w:val="15"/>
        </w:numPr>
        <w:spacing w:line="276" w:lineRule="auto"/>
        <w:ind w:left="0" w:right="-86" w:firstLine="426"/>
        <w:jc w:val="both"/>
      </w:pPr>
      <w:r>
        <w:rPr>
          <w:rFonts w:ascii="方正仿宋_GBK" w:eastAsia="方正仿宋_GBK" w:hAnsi="宋体" w:hint="eastAsia"/>
          <w:sz w:val="24"/>
          <w:szCs w:val="24"/>
        </w:rPr>
        <w:t>合同发生争议由供需方协商解决，如不能协商解决，可向甲方当地仲裁机关或人民法院提出仲裁或起诉。</w:t>
      </w:r>
    </w:p>
    <w:p w:rsidR="003F7C08" w:rsidRDefault="003F7C08" w:rsidP="003F7C08">
      <w:pPr>
        <w:pStyle w:val="2"/>
        <w:spacing w:before="0" w:after="0" w:line="360" w:lineRule="auto"/>
        <w:rPr>
          <w:rFonts w:ascii="方正仿宋_GBK" w:eastAsia="方正仿宋_GBK" w:hAnsi="宋体"/>
          <w:sz w:val="24"/>
          <w:szCs w:val="24"/>
        </w:rPr>
      </w:pPr>
    </w:p>
    <w:p w:rsidR="00407EA5" w:rsidRPr="00894B28" w:rsidRDefault="00407EA5" w:rsidP="003F7C08">
      <w:pPr>
        <w:pStyle w:val="2"/>
        <w:spacing w:before="0" w:after="0" w:line="360" w:lineRule="auto"/>
        <w:jc w:val="center"/>
        <w:rPr>
          <w:rFonts w:ascii="方正小标宋_GBK" w:eastAsia="方正小标宋_GBK" w:hAnsi="宋体"/>
          <w:b w:val="0"/>
          <w:sz w:val="36"/>
          <w:szCs w:val="30"/>
        </w:rPr>
      </w:pPr>
      <w:r w:rsidRPr="00894B28">
        <w:rPr>
          <w:rFonts w:ascii="方正小标宋_GBK" w:eastAsia="方正小标宋_GBK" w:hAnsi="宋体" w:hint="eastAsia"/>
          <w:b w:val="0"/>
          <w:sz w:val="36"/>
          <w:szCs w:val="30"/>
        </w:rPr>
        <w:t xml:space="preserve">第五篇  </w:t>
      </w:r>
      <w:bookmarkEnd w:id="58"/>
      <w:bookmarkEnd w:id="59"/>
      <w:r w:rsidRPr="00894B28">
        <w:rPr>
          <w:rFonts w:ascii="方正小标宋_GBK" w:eastAsia="方正小标宋_GBK" w:hAnsi="宋体" w:hint="eastAsia"/>
          <w:b w:val="0"/>
          <w:sz w:val="36"/>
          <w:szCs w:val="30"/>
        </w:rPr>
        <w:t>合同草案条款</w:t>
      </w:r>
      <w:bookmarkEnd w:id="60"/>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1、定义</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1.1甲方（需方）即采购人，是指通过竞争性谈判采购，接受合同货物及服务的各级国家机关、事业单位和团体组织。</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1.2乙方（供方）即成交供应商，是指成交后提供合同货物和服务的自然人、法人及其他组织。</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1.3合同是指由甲乙双方按照竞争性谈判文件和响应文件的实质性内容，通过协商一致达成的书面协议。</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1.4合同价格指以成交价格为依据，在供方全面履行合同义务后，需方（或财政部门）应支付给供方的金额。</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1.5技术资料是指合同货物及其相关的设计、制造、监造、检验、验收等文件（包括图纸、各种文字说明、标准）。</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2、货物内容</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合同包括以下内容：货物名称、型号规格、技术参数、数量（单位）等内容。</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3、合同价格</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3.1合同价格即合同总价。</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3.3合同货物单价为不变价。</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4、转包或分包</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4.1本合同范围的货物，应由乙方直接供应，不得转让他人供应；</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4.2非经甲方书面同意，乙方不得将本合同范围的货物全部或部分分包给他人供应；</w:t>
      </w:r>
    </w:p>
    <w:p w:rsidR="00407EA5" w:rsidRPr="00894B28" w:rsidRDefault="00407EA5">
      <w:pPr>
        <w:snapToGrid w:val="0"/>
        <w:spacing w:line="380" w:lineRule="exact"/>
        <w:ind w:firstLineChars="250" w:firstLine="600"/>
        <w:outlineLvl w:val="0"/>
        <w:rPr>
          <w:rFonts w:ascii="方正仿宋_GBK" w:eastAsia="方正仿宋_GBK" w:hAnsi="宋体"/>
          <w:bCs/>
          <w:sz w:val="24"/>
        </w:rPr>
      </w:pPr>
      <w:r w:rsidRPr="00894B28">
        <w:rPr>
          <w:rFonts w:ascii="方正仿宋_GBK" w:eastAsia="方正仿宋_GBK" w:hAnsi="宋体" w:hint="eastAsia"/>
          <w:bCs/>
          <w:sz w:val="24"/>
        </w:rPr>
        <w:t>4.3如有转让和未经甲方同意的分包行为，甲方有权解除合同，没收履约保证金并追究乙方的违约责任。</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bCs/>
          <w:sz w:val="24"/>
        </w:rPr>
        <w:t>5、质量保证及售后服务</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5.1乙方应按竞争性谈判文件规定的货物性能、技术要求、质量标准向甲方提供未经使用的全新产品。</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lastRenderedPageBreak/>
        <w:t>5.2.1更换：由乙方承担所发生的全部费用。</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5.2.2贬值处理：由甲乙双方合议定价。</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5.2.3退货处理：乙方应退还甲方支付的合同款，同时应承担该货物的直接费用（运输、保险、检验、货款利息及银行手续费等）。</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5.3如在使用过程中发生质量问题，乙方应同本项目“第四篇 谈判项目服务需求”对质量保证及售后服务内容的约定。</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5.4在质保期内，乙方应对货物出现的质量及安全问题负责处理解决并承担一切费用。</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6、付款</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6.1本合同使用货币币制如未作特别说明均为人民币。</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6.2付款方式：银行转账、现金支票。</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6.3付款方法：同本项目“第四篇 谈判项目服务需求”中关于付款方式的约定。</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7、检查验收</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7.1供方应随货物提供合格证和质量证明文件，如是国外进口的货物还须提供入关证明。</w:t>
      </w:r>
    </w:p>
    <w:p w:rsidR="00407EA5" w:rsidRPr="00894B28" w:rsidRDefault="00407EA5">
      <w:pPr>
        <w:adjustRightInd w:val="0"/>
        <w:snapToGrid w:val="0"/>
        <w:spacing w:line="380" w:lineRule="exact"/>
        <w:ind w:firstLineChars="250" w:firstLine="600"/>
        <w:rPr>
          <w:rFonts w:ascii="方正仿宋_GBK" w:eastAsia="方正仿宋_GBK" w:hAnsi="宋体"/>
          <w:sz w:val="24"/>
        </w:rPr>
      </w:pPr>
      <w:r w:rsidRPr="00894B28">
        <w:rPr>
          <w:rFonts w:ascii="方正仿宋_GBK" w:eastAsia="方正仿宋_GBK" w:hAnsi="宋体" w:hint="eastAsia"/>
          <w:sz w:val="24"/>
        </w:rPr>
        <w:t>7.2货物验收</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7.3货物验收报告应由需方、供方经办人签字，并加盖双方公章，以此作为支付凭据。</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8、索赔</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8.2根据货物的疵劣和受损程度以及需方遭受损失的金额，经双方同意降低货物价格。</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9、知识产权</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9.1</w:t>
      </w:r>
      <w:r w:rsidRPr="00894B28">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407EA5" w:rsidRPr="00894B28" w:rsidRDefault="00407EA5">
      <w:pPr>
        <w:adjustRightInd w:val="0"/>
        <w:snapToGrid w:val="0"/>
        <w:spacing w:line="380" w:lineRule="exact"/>
        <w:ind w:firstLineChars="200" w:firstLine="480"/>
        <w:rPr>
          <w:rFonts w:ascii="方正仿宋_GBK" w:eastAsia="方正仿宋_GBK" w:hAnsi="宋体"/>
          <w:sz w:val="24"/>
        </w:rPr>
      </w:pPr>
      <w:r w:rsidRPr="00894B28">
        <w:rPr>
          <w:rFonts w:ascii="方正仿宋_GBK" w:eastAsia="方正仿宋_GBK" w:hAnsi="宋体" w:hint="eastAsia"/>
          <w:sz w:val="24"/>
        </w:rPr>
        <w:t>9.2</w:t>
      </w:r>
      <w:r w:rsidRPr="00894B28">
        <w:rPr>
          <w:rFonts w:ascii="方正仿宋_GBK" w:eastAsia="方正仿宋_GBK" w:hAnsi="宋体" w:hint="eastAsia"/>
          <w:sz w:val="24"/>
          <w:szCs w:val="24"/>
        </w:rPr>
        <w:t>若涉及软件开发等服务类项目知识产权的，知识产权归采购人所有</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10、合同争议的解决</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10.1当事人友好协商达成一致</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10.2在60天内当事人协商不能达成协议的，可提请采购人当地仲裁机构仲裁。</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11、违约责任</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按《中华人民共和国合同法》、《中华人民共和国政府采购法》有关条款，或由供需</w:t>
      </w:r>
      <w:r w:rsidRPr="00894B28">
        <w:rPr>
          <w:rFonts w:ascii="方正仿宋_GBK" w:eastAsia="方正仿宋_GBK" w:hAnsi="宋体" w:hint="eastAsia"/>
          <w:bCs/>
          <w:sz w:val="24"/>
        </w:rPr>
        <w:lastRenderedPageBreak/>
        <w:t>双方约定。</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12、合同生效及其它</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12.1合同生效及其效力应符合《中华人民共和国合同法》有关规定。</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12.2合同应经当事人法定代表人或委托代理人签字，加盖双方合同专用章或公章。</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12.3合同所包括附件，是合同不可分割的一部分，具有同等法法律效力。</w:t>
      </w:r>
    </w:p>
    <w:p w:rsidR="00407EA5" w:rsidRPr="00894B28" w:rsidRDefault="00407EA5">
      <w:pPr>
        <w:snapToGrid w:val="0"/>
        <w:spacing w:line="380" w:lineRule="exact"/>
        <w:ind w:firstLineChars="200" w:firstLine="480"/>
        <w:outlineLvl w:val="0"/>
        <w:rPr>
          <w:rFonts w:ascii="方正仿宋_GBK" w:eastAsia="方正仿宋_GBK" w:hAnsi="宋体"/>
          <w:bCs/>
          <w:sz w:val="24"/>
        </w:rPr>
      </w:pPr>
      <w:r w:rsidRPr="00894B28">
        <w:rPr>
          <w:rFonts w:ascii="方正仿宋_GBK" w:eastAsia="方正仿宋_GBK" w:hAnsi="宋体" w:hint="eastAsia"/>
          <w:bCs/>
          <w:sz w:val="24"/>
        </w:rPr>
        <w:t>12.4合同需提供担保的，按《中华人民共和国担保法》规定执行。</w:t>
      </w:r>
    </w:p>
    <w:p w:rsidR="00407EA5" w:rsidRPr="00894B28" w:rsidRDefault="00407EA5">
      <w:pPr>
        <w:snapToGrid w:val="0"/>
        <w:spacing w:line="380" w:lineRule="exact"/>
        <w:ind w:firstLineChars="200" w:firstLine="480"/>
        <w:rPr>
          <w:rFonts w:ascii="方正仿宋_GBK" w:eastAsia="方正仿宋_GBK" w:hAnsi="宋体"/>
          <w:sz w:val="24"/>
          <w:szCs w:val="24"/>
        </w:rPr>
      </w:pPr>
      <w:r w:rsidRPr="00894B28">
        <w:rPr>
          <w:rFonts w:ascii="方正仿宋_GBK" w:eastAsia="方正仿宋_GBK" w:hAnsi="宋体" w:hint="eastAsia"/>
          <w:bCs/>
          <w:sz w:val="24"/>
        </w:rPr>
        <w:t>12.5本合同条件未尽事宜依照《中华人民共和国合同法》，由供需双方共同协商确定。</w:t>
      </w:r>
    </w:p>
    <w:p w:rsidR="00407EA5" w:rsidRPr="00894B28" w:rsidRDefault="00407EA5">
      <w:pPr>
        <w:snapToGrid w:val="0"/>
        <w:spacing w:line="360" w:lineRule="auto"/>
        <w:ind w:firstLine="570"/>
        <w:rPr>
          <w:rFonts w:ascii="宋体" w:hAnsi="宋体"/>
          <w:sz w:val="24"/>
          <w:szCs w:val="24"/>
        </w:rPr>
        <w:sectPr w:rsidR="00407EA5" w:rsidRPr="00894B28">
          <w:footerReference w:type="even" r:id="rId10"/>
          <w:footerReference w:type="default" r:id="rId11"/>
          <w:pgSz w:w="11907" w:h="16840"/>
          <w:pgMar w:top="1134" w:right="1191" w:bottom="1134" w:left="1304" w:header="964" w:footer="992" w:gutter="0"/>
          <w:cols w:space="720"/>
          <w:docGrid w:linePitch="312"/>
        </w:sectPr>
      </w:pPr>
    </w:p>
    <w:p w:rsidR="00407EA5" w:rsidRPr="00894B28" w:rsidRDefault="00407EA5">
      <w:pPr>
        <w:rPr>
          <w:rFonts w:ascii="方正仿宋_GBK" w:eastAsia="方正仿宋_GBK"/>
          <w:sz w:val="24"/>
        </w:rPr>
      </w:pPr>
      <w:bookmarkStart w:id="70" w:name="_Toc148265480"/>
      <w:bookmarkStart w:id="71" w:name="_Toc303945820"/>
      <w:r w:rsidRPr="00894B28">
        <w:rPr>
          <w:rFonts w:ascii="方正仿宋_GBK" w:eastAsia="方正仿宋_GBK" w:hint="eastAsia"/>
          <w:sz w:val="24"/>
        </w:rPr>
        <w:lastRenderedPageBreak/>
        <w:t>附页：1、合同格式</w:t>
      </w:r>
      <w:bookmarkEnd w:id="70"/>
      <w:bookmarkEnd w:id="71"/>
    </w:p>
    <w:p w:rsidR="00407EA5" w:rsidRPr="00894B28" w:rsidRDefault="00407EA5">
      <w:pPr>
        <w:spacing w:line="500" w:lineRule="exact"/>
        <w:jc w:val="center"/>
        <w:rPr>
          <w:rFonts w:ascii="方正仿宋_GBK" w:eastAsia="方正仿宋_GBK"/>
          <w:b/>
          <w:sz w:val="44"/>
        </w:rPr>
      </w:pPr>
      <w:r w:rsidRPr="00894B28">
        <w:rPr>
          <w:rFonts w:ascii="方正仿宋_GBK" w:eastAsia="方正仿宋_GBK" w:hint="eastAsia"/>
          <w:b/>
          <w:sz w:val="44"/>
        </w:rPr>
        <w:t>重庆市政府采购购销合同</w:t>
      </w:r>
    </w:p>
    <w:p w:rsidR="00407EA5" w:rsidRPr="00894B28" w:rsidRDefault="00407EA5">
      <w:pPr>
        <w:spacing w:line="500" w:lineRule="exact"/>
        <w:jc w:val="center"/>
        <w:rPr>
          <w:rFonts w:ascii="方正仿宋_GBK" w:eastAsia="方正仿宋_GBK"/>
        </w:rPr>
      </w:pPr>
      <w:r w:rsidRPr="00894B28">
        <w:rPr>
          <w:rFonts w:ascii="方正仿宋_GBK" w:eastAsia="方正仿宋_GBK" w:hint="eastAsia"/>
        </w:rPr>
        <w:t>（采购项目编号：     ）</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甲方（需方）：___________________________      计价单位：____________</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乙方（供方）：___________________________      计量单位：_____________</w:t>
      </w:r>
    </w:p>
    <w:p w:rsidR="00407EA5" w:rsidRPr="00894B28" w:rsidRDefault="00407EA5">
      <w:pPr>
        <w:spacing w:line="500" w:lineRule="exact"/>
        <w:rPr>
          <w:rFonts w:ascii="方正仿宋_GBK" w:eastAsia="方正仿宋_GBK"/>
          <w:sz w:val="24"/>
        </w:rPr>
      </w:pPr>
    </w:p>
    <w:p w:rsidR="00407EA5" w:rsidRPr="00894B28" w:rsidRDefault="00AA0DC0" w:rsidP="00AA0DC0">
      <w:pPr>
        <w:spacing w:line="500" w:lineRule="exact"/>
        <w:ind w:firstLineChars="200" w:firstLine="480"/>
        <w:rPr>
          <w:rFonts w:ascii="方正仿宋_GBK" w:eastAsia="方正仿宋_GBK"/>
          <w:sz w:val="24"/>
        </w:rPr>
      </w:pPr>
      <w:r w:rsidRPr="00894B28">
        <w:rPr>
          <w:rFonts w:ascii="方正仿宋_GBK" w:eastAsia="方正仿宋_GBK" w:hint="eastAsia"/>
          <w:sz w:val="24"/>
        </w:rPr>
        <w:t>甲方委托乙方承担重庆市合川区人民医院全院电梯维保服务，经双方协商一致，签订本合同。服务标准及价金构成如下</w:t>
      </w:r>
      <w:r w:rsidR="00407EA5" w:rsidRPr="00894B28">
        <w:rPr>
          <w:rFonts w:ascii="方正仿宋_GBK" w:eastAsia="方正仿宋_GBK"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589"/>
        <w:gridCol w:w="199"/>
        <w:gridCol w:w="984"/>
        <w:gridCol w:w="1575"/>
        <w:gridCol w:w="2211"/>
        <w:gridCol w:w="15"/>
      </w:tblGrid>
      <w:tr w:rsidR="00407EA5" w:rsidRPr="00894B28">
        <w:trPr>
          <w:gridAfter w:val="1"/>
          <w:wAfter w:w="15" w:type="dxa"/>
          <w:trHeight w:val="452"/>
        </w:trPr>
        <w:tc>
          <w:tcPr>
            <w:tcW w:w="1330"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商品名称</w:t>
            </w:r>
          </w:p>
        </w:tc>
        <w:tc>
          <w:tcPr>
            <w:tcW w:w="1741"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规格型号</w:t>
            </w:r>
          </w:p>
        </w:tc>
        <w:tc>
          <w:tcPr>
            <w:tcW w:w="984"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数量</w:t>
            </w:r>
          </w:p>
        </w:tc>
        <w:tc>
          <w:tcPr>
            <w:tcW w:w="788" w:type="dxa"/>
            <w:gridSpan w:val="2"/>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单价</w:t>
            </w:r>
          </w:p>
        </w:tc>
        <w:tc>
          <w:tcPr>
            <w:tcW w:w="984"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总价</w:t>
            </w:r>
          </w:p>
        </w:tc>
        <w:tc>
          <w:tcPr>
            <w:tcW w:w="1575"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交货时间</w:t>
            </w:r>
          </w:p>
        </w:tc>
        <w:tc>
          <w:tcPr>
            <w:tcW w:w="2211" w:type="dxa"/>
            <w:vAlign w:val="center"/>
          </w:tcPr>
          <w:p w:rsidR="00407EA5" w:rsidRPr="00894B28" w:rsidRDefault="00407EA5">
            <w:pPr>
              <w:spacing w:line="500" w:lineRule="exact"/>
              <w:jc w:val="center"/>
              <w:rPr>
                <w:rFonts w:ascii="方正仿宋_GBK" w:eastAsia="方正仿宋_GBK"/>
                <w:sz w:val="24"/>
              </w:rPr>
            </w:pPr>
            <w:r w:rsidRPr="00894B28">
              <w:rPr>
                <w:rFonts w:ascii="方正仿宋_GBK" w:eastAsia="方正仿宋_GBK" w:hint="eastAsia"/>
                <w:sz w:val="24"/>
              </w:rPr>
              <w:t>交货地点</w:t>
            </w: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Height w:val="564"/>
        </w:trPr>
        <w:tc>
          <w:tcPr>
            <w:tcW w:w="1330"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1741"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984"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788" w:type="dxa"/>
            <w:gridSpan w:val="2"/>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984"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1575"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c>
          <w:tcPr>
            <w:tcW w:w="2211" w:type="dxa"/>
            <w:tcBorders>
              <w:bottom w:val="single" w:sz="4" w:space="0" w:color="auto"/>
            </w:tcBorders>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trPr>
        <w:tc>
          <w:tcPr>
            <w:tcW w:w="1330" w:type="dxa"/>
            <w:vAlign w:val="center"/>
          </w:tcPr>
          <w:p w:rsidR="00407EA5" w:rsidRPr="00894B28" w:rsidRDefault="00407EA5">
            <w:pPr>
              <w:spacing w:line="500" w:lineRule="exact"/>
              <w:jc w:val="center"/>
              <w:rPr>
                <w:rFonts w:ascii="方正仿宋_GBK" w:eastAsia="方正仿宋_GBK"/>
                <w:sz w:val="24"/>
              </w:rPr>
            </w:pPr>
          </w:p>
        </w:tc>
        <w:tc>
          <w:tcPr>
            <w:tcW w:w="1741" w:type="dxa"/>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788" w:type="dxa"/>
            <w:gridSpan w:val="2"/>
            <w:vAlign w:val="center"/>
          </w:tcPr>
          <w:p w:rsidR="00407EA5" w:rsidRPr="00894B28" w:rsidRDefault="00407EA5">
            <w:pPr>
              <w:spacing w:line="500" w:lineRule="exact"/>
              <w:jc w:val="center"/>
              <w:rPr>
                <w:rFonts w:ascii="方正仿宋_GBK" w:eastAsia="方正仿宋_GBK"/>
                <w:sz w:val="24"/>
              </w:rPr>
            </w:pPr>
          </w:p>
        </w:tc>
        <w:tc>
          <w:tcPr>
            <w:tcW w:w="984" w:type="dxa"/>
            <w:vAlign w:val="center"/>
          </w:tcPr>
          <w:p w:rsidR="00407EA5" w:rsidRPr="00894B28" w:rsidRDefault="00407EA5">
            <w:pPr>
              <w:spacing w:line="500" w:lineRule="exact"/>
              <w:jc w:val="center"/>
              <w:rPr>
                <w:rFonts w:ascii="方正仿宋_GBK" w:eastAsia="方正仿宋_GBK"/>
                <w:sz w:val="24"/>
              </w:rPr>
            </w:pPr>
          </w:p>
        </w:tc>
        <w:tc>
          <w:tcPr>
            <w:tcW w:w="1575" w:type="dxa"/>
            <w:vAlign w:val="center"/>
          </w:tcPr>
          <w:p w:rsidR="00407EA5" w:rsidRPr="00894B28" w:rsidRDefault="00407EA5">
            <w:pPr>
              <w:spacing w:line="500" w:lineRule="exact"/>
              <w:jc w:val="center"/>
              <w:rPr>
                <w:rFonts w:ascii="方正仿宋_GBK" w:eastAsia="方正仿宋_GBK"/>
                <w:sz w:val="24"/>
              </w:rPr>
            </w:pPr>
          </w:p>
        </w:tc>
        <w:tc>
          <w:tcPr>
            <w:tcW w:w="2211" w:type="dxa"/>
            <w:vAlign w:val="center"/>
          </w:tcPr>
          <w:p w:rsidR="00407EA5" w:rsidRPr="00894B28" w:rsidRDefault="00407EA5">
            <w:pPr>
              <w:spacing w:line="500" w:lineRule="exact"/>
              <w:jc w:val="center"/>
              <w:rPr>
                <w:rFonts w:ascii="方正仿宋_GBK" w:eastAsia="方正仿宋_GBK"/>
                <w:sz w:val="24"/>
              </w:rPr>
            </w:pPr>
          </w:p>
        </w:tc>
      </w:tr>
      <w:tr w:rsidR="00407EA5" w:rsidRPr="00894B28">
        <w:trPr>
          <w:gridAfter w:val="1"/>
          <w:wAfter w:w="15" w:type="dxa"/>
          <w:cantSplit/>
        </w:trPr>
        <w:tc>
          <w:tcPr>
            <w:tcW w:w="9613" w:type="dxa"/>
            <w:gridSpan w:val="8"/>
            <w:vAlign w:val="center"/>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合计人民币（小写）：</w:t>
            </w:r>
          </w:p>
        </w:tc>
      </w:tr>
      <w:tr w:rsidR="00407EA5" w:rsidRPr="00894B28">
        <w:trPr>
          <w:gridAfter w:val="1"/>
          <w:wAfter w:w="15" w:type="dxa"/>
          <w:cantSplit/>
        </w:trPr>
        <w:tc>
          <w:tcPr>
            <w:tcW w:w="9613" w:type="dxa"/>
            <w:gridSpan w:val="8"/>
            <w:vAlign w:val="center"/>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合计人民币（大写）：</w:t>
            </w:r>
          </w:p>
        </w:tc>
      </w:tr>
      <w:tr w:rsidR="00407EA5" w:rsidRPr="00894B28">
        <w:trPr>
          <w:gridAfter w:val="1"/>
          <w:wAfter w:w="15" w:type="dxa"/>
          <w:cantSplit/>
          <w:trHeight w:val="2052"/>
        </w:trPr>
        <w:tc>
          <w:tcPr>
            <w:tcW w:w="9613" w:type="dxa"/>
            <w:gridSpan w:val="8"/>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一、质量要求和技术标准。供方提供的商品必须是全新的，完全符合国家有关技术标准，供方的质量保证及售后服务承诺如下：</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1、质保期限：</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2、保修范围：</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3、服务措施：</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4、质保期后服务：</w:t>
            </w:r>
          </w:p>
        </w:tc>
      </w:tr>
      <w:tr w:rsidR="00407EA5" w:rsidRPr="00894B28">
        <w:trPr>
          <w:gridAfter w:val="1"/>
          <w:wAfter w:w="15" w:type="dxa"/>
          <w:cantSplit/>
          <w:trHeight w:val="913"/>
        </w:trPr>
        <w:tc>
          <w:tcPr>
            <w:tcW w:w="9613" w:type="dxa"/>
            <w:gridSpan w:val="8"/>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二、随机备品、附件、工具数量及供应方法：</w:t>
            </w:r>
          </w:p>
        </w:tc>
      </w:tr>
      <w:tr w:rsidR="00407EA5" w:rsidRPr="00894B28">
        <w:trPr>
          <w:gridAfter w:val="1"/>
          <w:wAfter w:w="15" w:type="dxa"/>
          <w:cantSplit/>
          <w:trHeight w:val="751"/>
        </w:trPr>
        <w:tc>
          <w:tcPr>
            <w:tcW w:w="9613" w:type="dxa"/>
            <w:gridSpan w:val="8"/>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lastRenderedPageBreak/>
              <w:t>三、交提货方式：</w:t>
            </w:r>
          </w:p>
        </w:tc>
      </w:tr>
      <w:tr w:rsidR="00407EA5" w:rsidRPr="00894B28">
        <w:trPr>
          <w:trHeight w:val="1132"/>
        </w:trPr>
        <w:tc>
          <w:tcPr>
            <w:tcW w:w="9628" w:type="dxa"/>
            <w:gridSpan w:val="9"/>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四、验收标准、方法：</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如有异议，请于      日内提出。</w:t>
            </w:r>
          </w:p>
        </w:tc>
      </w:tr>
      <w:tr w:rsidR="00407EA5" w:rsidRPr="00894B28">
        <w:trPr>
          <w:trHeight w:val="1127"/>
        </w:trPr>
        <w:tc>
          <w:tcPr>
            <w:tcW w:w="9628" w:type="dxa"/>
            <w:gridSpan w:val="9"/>
          </w:tcPr>
          <w:p w:rsidR="00407EA5" w:rsidRPr="00894B28" w:rsidRDefault="00407EA5">
            <w:pPr>
              <w:numPr>
                <w:ilvl w:val="0"/>
                <w:numId w:val="13"/>
              </w:numPr>
              <w:spacing w:line="500" w:lineRule="exact"/>
              <w:rPr>
                <w:rFonts w:ascii="方正仿宋_GBK" w:eastAsia="方正仿宋_GBK"/>
                <w:sz w:val="24"/>
              </w:rPr>
            </w:pPr>
            <w:r w:rsidRPr="00894B28">
              <w:rPr>
                <w:rFonts w:ascii="方正仿宋_GBK" w:eastAsia="方正仿宋_GBK" w:hint="eastAsia"/>
                <w:sz w:val="24"/>
              </w:rPr>
              <w:t>付款方式：</w:t>
            </w:r>
          </w:p>
          <w:p w:rsidR="00407EA5" w:rsidRPr="00894B28" w:rsidRDefault="00407EA5">
            <w:pPr>
              <w:pStyle w:val="ab"/>
              <w:spacing w:line="500" w:lineRule="exact"/>
              <w:rPr>
                <w:rFonts w:ascii="方正仿宋_GBK" w:eastAsia="方正仿宋_GBK"/>
                <w:sz w:val="24"/>
              </w:rPr>
            </w:pPr>
            <w:r w:rsidRPr="00894B28">
              <w:rPr>
                <w:rFonts w:ascii="方正仿宋_GBK" w:eastAsia="方正仿宋_GBK" w:hint="eastAsia"/>
                <w:sz w:val="24"/>
              </w:rPr>
              <w:t>（按财政支付、采购人支付及支付方式等分别填列）</w:t>
            </w:r>
          </w:p>
        </w:tc>
      </w:tr>
      <w:tr w:rsidR="00407EA5" w:rsidRPr="00894B28">
        <w:trPr>
          <w:trHeight w:val="1127"/>
        </w:trPr>
        <w:tc>
          <w:tcPr>
            <w:tcW w:w="9628" w:type="dxa"/>
            <w:gridSpan w:val="9"/>
          </w:tcPr>
          <w:p w:rsidR="00407EA5" w:rsidRPr="00894B28" w:rsidRDefault="00407EA5">
            <w:pPr>
              <w:numPr>
                <w:ilvl w:val="0"/>
                <w:numId w:val="13"/>
              </w:numPr>
              <w:spacing w:line="500" w:lineRule="exact"/>
              <w:rPr>
                <w:rFonts w:ascii="方正仿宋_GBK" w:eastAsia="方正仿宋_GBK"/>
                <w:sz w:val="24"/>
              </w:rPr>
            </w:pPr>
            <w:r w:rsidRPr="00894B28">
              <w:rPr>
                <w:rFonts w:ascii="方正仿宋_GBK" w:eastAsia="方正仿宋_GBK" w:hint="eastAsia"/>
                <w:sz w:val="24"/>
              </w:rPr>
              <w:t>违约责任：</w:t>
            </w:r>
          </w:p>
          <w:p w:rsidR="00407EA5" w:rsidRPr="00894B28" w:rsidRDefault="00AA0DC0" w:rsidP="00301B3C">
            <w:pPr>
              <w:spacing w:line="500" w:lineRule="exact"/>
              <w:rPr>
                <w:rFonts w:ascii="方正仿宋_GBK" w:eastAsia="方正仿宋_GBK"/>
                <w:b/>
                <w:sz w:val="24"/>
              </w:rPr>
            </w:pPr>
            <w:r w:rsidRPr="00894B28">
              <w:rPr>
                <w:rFonts w:ascii="方正仿宋_GBK" w:eastAsia="方正仿宋_GBK" w:hint="eastAsia"/>
                <w:b/>
                <w:sz w:val="24"/>
              </w:rPr>
              <w:t>本合同生效后，供、需双方须严格遵守本合同条款的规定，任何一方违约，违约方均应向</w:t>
            </w:r>
            <w:r w:rsidR="0026435C" w:rsidRPr="00894B28">
              <w:rPr>
                <w:rFonts w:ascii="方正仿宋_GBK" w:eastAsia="方正仿宋_GBK" w:hint="eastAsia"/>
                <w:b/>
                <w:sz w:val="24"/>
              </w:rPr>
              <w:t>未</w:t>
            </w:r>
            <w:r w:rsidRPr="00894B28">
              <w:rPr>
                <w:rFonts w:ascii="方正仿宋_GBK" w:eastAsia="方正仿宋_GBK" w:hint="eastAsia"/>
                <w:b/>
                <w:sz w:val="24"/>
              </w:rPr>
              <w:t>违约方按合同总价款金额</w:t>
            </w:r>
            <w:r w:rsidR="00301B3C" w:rsidRPr="00894B28">
              <w:rPr>
                <w:rFonts w:ascii="方正仿宋_GBK" w:eastAsia="方正仿宋_GBK" w:hint="eastAsia"/>
                <w:b/>
                <w:sz w:val="24"/>
              </w:rPr>
              <w:t>1</w:t>
            </w:r>
            <w:r w:rsidRPr="00894B28">
              <w:rPr>
                <w:rFonts w:ascii="方正仿宋_GBK" w:eastAsia="方正仿宋_GBK" w:hint="eastAsia"/>
                <w:b/>
                <w:sz w:val="24"/>
              </w:rPr>
              <w:t>0%支付违约金，如因不可抗力的原因造成延误，不在此条款内。</w:t>
            </w:r>
          </w:p>
        </w:tc>
      </w:tr>
      <w:tr w:rsidR="00407EA5" w:rsidRPr="00894B28">
        <w:trPr>
          <w:trHeight w:val="1691"/>
        </w:trPr>
        <w:tc>
          <w:tcPr>
            <w:tcW w:w="9628" w:type="dxa"/>
            <w:gridSpan w:val="9"/>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七、其他约定事项：</w:t>
            </w:r>
          </w:p>
          <w:p w:rsidR="00407EA5" w:rsidRPr="00894B28" w:rsidRDefault="00407EA5">
            <w:pPr>
              <w:numPr>
                <w:ilvl w:val="0"/>
                <w:numId w:val="10"/>
              </w:numPr>
              <w:tabs>
                <w:tab w:val="clear" w:pos="1644"/>
                <w:tab w:val="left" w:pos="360"/>
              </w:tabs>
              <w:spacing w:line="500" w:lineRule="exact"/>
              <w:ind w:left="360" w:hanging="360"/>
              <w:rPr>
                <w:rFonts w:ascii="方正仿宋_GBK" w:eastAsia="方正仿宋_GBK"/>
                <w:sz w:val="24"/>
              </w:rPr>
            </w:pPr>
            <w:r w:rsidRPr="00894B28">
              <w:rPr>
                <w:rFonts w:ascii="方正仿宋_GBK" w:eastAsia="方正仿宋_GBK" w:hint="eastAsia"/>
                <w:sz w:val="24"/>
              </w:rPr>
              <w:t>竞争性谈判文件及其补遗书、响应文件和承诺是本合同不可分割的部分。</w:t>
            </w:r>
          </w:p>
          <w:p w:rsidR="00407EA5" w:rsidRPr="00894B28" w:rsidRDefault="00407EA5">
            <w:pPr>
              <w:numPr>
                <w:ilvl w:val="0"/>
                <w:numId w:val="10"/>
              </w:numPr>
              <w:tabs>
                <w:tab w:val="clear" w:pos="1644"/>
                <w:tab w:val="left" w:pos="360"/>
              </w:tabs>
              <w:spacing w:line="500" w:lineRule="exact"/>
              <w:ind w:left="360" w:hanging="360"/>
              <w:rPr>
                <w:rFonts w:ascii="方正仿宋_GBK" w:eastAsia="方正仿宋_GBK"/>
                <w:sz w:val="24"/>
              </w:rPr>
            </w:pPr>
            <w:r w:rsidRPr="00894B28">
              <w:rPr>
                <w:rFonts w:ascii="方正仿宋_GBK" w:eastAsia="方正仿宋_GBK" w:hint="eastAsia"/>
                <w:sz w:val="24"/>
              </w:rPr>
              <w:t>本合同如发生争议由双方协商解决，协商不成向需方所在人民法院提请诉讼。</w:t>
            </w:r>
          </w:p>
          <w:p w:rsidR="00407EA5" w:rsidRPr="00894B28" w:rsidRDefault="00407EA5">
            <w:pPr>
              <w:numPr>
                <w:ilvl w:val="0"/>
                <w:numId w:val="10"/>
              </w:numPr>
              <w:tabs>
                <w:tab w:val="clear" w:pos="1644"/>
                <w:tab w:val="left" w:pos="360"/>
              </w:tabs>
              <w:spacing w:line="500" w:lineRule="exact"/>
              <w:ind w:left="360" w:hanging="360"/>
              <w:rPr>
                <w:rFonts w:ascii="方正仿宋_GBK" w:eastAsia="方正仿宋_GBK"/>
                <w:sz w:val="24"/>
              </w:rPr>
            </w:pPr>
            <w:r w:rsidRPr="00894B28">
              <w:rPr>
                <w:rFonts w:ascii="方正仿宋_GBK" w:eastAsia="方正仿宋_GBK" w:hint="eastAsia"/>
                <w:sz w:val="24"/>
              </w:rPr>
              <w:t>本合同一式__份， 需方__份，供方__份，具同等法律效力。</w:t>
            </w:r>
          </w:p>
          <w:p w:rsidR="00407EA5" w:rsidRPr="00894B28" w:rsidRDefault="00407EA5">
            <w:pPr>
              <w:numPr>
                <w:ilvl w:val="0"/>
                <w:numId w:val="10"/>
              </w:numPr>
              <w:tabs>
                <w:tab w:val="clear" w:pos="1644"/>
                <w:tab w:val="left" w:pos="360"/>
              </w:tabs>
              <w:spacing w:line="500" w:lineRule="exact"/>
              <w:ind w:left="360" w:hanging="360"/>
              <w:rPr>
                <w:rFonts w:ascii="方正仿宋_GBK" w:eastAsia="方正仿宋_GBK"/>
                <w:sz w:val="24"/>
              </w:rPr>
            </w:pPr>
            <w:r w:rsidRPr="00894B28">
              <w:rPr>
                <w:rFonts w:ascii="方正仿宋_GBK" w:eastAsia="方正仿宋_GBK" w:hint="eastAsia"/>
                <w:sz w:val="24"/>
              </w:rPr>
              <w:t>其他：</w:t>
            </w:r>
          </w:p>
        </w:tc>
      </w:tr>
      <w:tr w:rsidR="00407EA5" w:rsidRPr="00894B28">
        <w:trPr>
          <w:trHeight w:val="4488"/>
        </w:trPr>
        <w:tc>
          <w:tcPr>
            <w:tcW w:w="4644" w:type="dxa"/>
            <w:gridSpan w:val="4"/>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需方：</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地址：</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联系电话：</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授权代表：</w:t>
            </w:r>
          </w:p>
        </w:tc>
        <w:tc>
          <w:tcPr>
            <w:tcW w:w="4984" w:type="dxa"/>
            <w:gridSpan w:val="5"/>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供方：</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地址：</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电话：</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传真：</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开户银行：</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账号：</w:t>
            </w:r>
          </w:p>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授权代表：</w:t>
            </w:r>
          </w:p>
          <w:p w:rsidR="00407EA5" w:rsidRPr="00894B28" w:rsidRDefault="00407EA5">
            <w:pPr>
              <w:spacing w:line="500" w:lineRule="exact"/>
              <w:rPr>
                <w:rFonts w:ascii="方正仿宋_GBK" w:eastAsia="方正仿宋_GBK"/>
                <w:sz w:val="21"/>
              </w:rPr>
            </w:pPr>
            <w:r w:rsidRPr="00894B28">
              <w:rPr>
                <w:rFonts w:ascii="方正仿宋_GBK" w:eastAsia="方正仿宋_GBK" w:hint="eastAsia"/>
                <w:sz w:val="21"/>
              </w:rPr>
              <w:t>（本栏请用计算机打印以便于准确付款）</w:t>
            </w:r>
          </w:p>
          <w:p w:rsidR="00407EA5" w:rsidRPr="00894B28" w:rsidRDefault="00407EA5">
            <w:pPr>
              <w:widowControl/>
              <w:spacing w:line="500" w:lineRule="exact"/>
              <w:jc w:val="left"/>
              <w:rPr>
                <w:rFonts w:ascii="方正仿宋_GBK" w:eastAsia="方正仿宋_GBK"/>
                <w:sz w:val="21"/>
              </w:rPr>
            </w:pPr>
          </w:p>
          <w:p w:rsidR="00407EA5" w:rsidRPr="00894B28" w:rsidRDefault="00407EA5">
            <w:pPr>
              <w:spacing w:line="500" w:lineRule="exact"/>
              <w:rPr>
                <w:rFonts w:ascii="方正仿宋_GBK" w:eastAsia="方正仿宋_GBK"/>
                <w:sz w:val="24"/>
              </w:rPr>
            </w:pPr>
          </w:p>
        </w:tc>
      </w:tr>
      <w:tr w:rsidR="00407EA5" w:rsidRPr="00894B28">
        <w:trPr>
          <w:trHeight w:val="882"/>
        </w:trPr>
        <w:tc>
          <w:tcPr>
            <w:tcW w:w="9628" w:type="dxa"/>
            <w:gridSpan w:val="9"/>
          </w:tcPr>
          <w:p w:rsidR="00407EA5" w:rsidRPr="00894B28" w:rsidRDefault="00407EA5">
            <w:pPr>
              <w:spacing w:line="500" w:lineRule="exact"/>
              <w:rPr>
                <w:rFonts w:ascii="方正仿宋_GBK" w:eastAsia="方正仿宋_GBK"/>
                <w:sz w:val="24"/>
              </w:rPr>
            </w:pPr>
            <w:r w:rsidRPr="00894B28">
              <w:rPr>
                <w:rFonts w:ascii="方正仿宋_GBK" w:eastAsia="方正仿宋_GBK" w:hint="eastAsia"/>
                <w:sz w:val="24"/>
              </w:rPr>
              <w:t>备注：</w:t>
            </w:r>
          </w:p>
          <w:p w:rsidR="00407EA5" w:rsidRPr="00894B28" w:rsidRDefault="00407EA5">
            <w:pPr>
              <w:spacing w:line="500" w:lineRule="exact"/>
              <w:rPr>
                <w:rFonts w:ascii="方正仿宋_GBK" w:eastAsia="方正仿宋_GBK"/>
                <w:sz w:val="24"/>
              </w:rPr>
            </w:pPr>
          </w:p>
        </w:tc>
      </w:tr>
    </w:tbl>
    <w:p w:rsidR="00407EA5" w:rsidRPr="00894B28" w:rsidRDefault="00407EA5">
      <w:pPr>
        <w:tabs>
          <w:tab w:val="left" w:pos="9000"/>
        </w:tabs>
        <w:spacing w:line="276" w:lineRule="auto"/>
        <w:jc w:val="center"/>
        <w:rPr>
          <w:rFonts w:ascii="方正仿宋_GBK" w:eastAsia="方正仿宋_GBK"/>
          <w:sz w:val="21"/>
          <w:szCs w:val="21"/>
        </w:rPr>
        <w:sectPr w:rsidR="00407EA5" w:rsidRPr="00894B28">
          <w:pgSz w:w="11907" w:h="16840"/>
          <w:pgMar w:top="1134" w:right="1191" w:bottom="1134" w:left="1304" w:header="964" w:footer="992" w:gutter="0"/>
          <w:cols w:space="720"/>
          <w:docGrid w:linePitch="312"/>
        </w:sectPr>
      </w:pPr>
      <w:r w:rsidRPr="00894B28">
        <w:rPr>
          <w:rFonts w:ascii="方正仿宋_GBK" w:eastAsia="方正仿宋_GBK" w:hint="eastAsia"/>
          <w:sz w:val="24"/>
        </w:rPr>
        <w:t>签约时间：           年   月   日      签约地点：</w:t>
      </w:r>
      <w:r w:rsidRPr="00894B28">
        <w:rPr>
          <w:rFonts w:hint="eastAsia"/>
        </w:rPr>
        <w:t xml:space="preserve"> </w:t>
      </w:r>
    </w:p>
    <w:p w:rsidR="00407EA5" w:rsidRPr="00894B28" w:rsidRDefault="00407EA5">
      <w:pPr>
        <w:pStyle w:val="2"/>
        <w:spacing w:before="0" w:after="0" w:line="360" w:lineRule="auto"/>
        <w:jc w:val="center"/>
        <w:rPr>
          <w:rFonts w:ascii="方正小标宋_GBK" w:eastAsia="方正小标宋_GBK" w:hAnsi="宋体"/>
          <w:b w:val="0"/>
          <w:sz w:val="36"/>
          <w:szCs w:val="30"/>
        </w:rPr>
      </w:pPr>
      <w:bookmarkStart w:id="72" w:name="_Hlt41879464"/>
      <w:bookmarkStart w:id="73" w:name="_Toc12789072"/>
      <w:bookmarkStart w:id="74" w:name="_Toc403569797"/>
      <w:bookmarkEnd w:id="72"/>
      <w:r w:rsidRPr="00894B28">
        <w:rPr>
          <w:rFonts w:ascii="方正小标宋_GBK" w:eastAsia="方正小标宋_GBK" w:hAnsi="宋体" w:hint="eastAsia"/>
          <w:b w:val="0"/>
          <w:sz w:val="36"/>
          <w:szCs w:val="30"/>
        </w:rPr>
        <w:lastRenderedPageBreak/>
        <w:t xml:space="preserve">第六篇   </w:t>
      </w:r>
      <w:r w:rsidRPr="00894B28">
        <w:rPr>
          <w:rFonts w:ascii="方正小标宋_GBK" w:eastAsia="方正小标宋_GBK" w:hAnsi="宋体" w:hint="eastAsia"/>
          <w:b w:val="0"/>
          <w:sz w:val="36"/>
          <w:szCs w:val="36"/>
        </w:rPr>
        <w:t>响应文件格式</w:t>
      </w:r>
    </w:p>
    <w:bookmarkEnd w:id="73"/>
    <w:bookmarkEnd w:id="74"/>
    <w:p w:rsidR="00407EA5" w:rsidRPr="00894B28" w:rsidRDefault="00407EA5">
      <w:pPr>
        <w:spacing w:line="360" w:lineRule="auto"/>
        <w:jc w:val="center"/>
        <w:rPr>
          <w:rFonts w:ascii="方正仿宋_GBK" w:eastAsia="方正仿宋_GBK" w:hAnsi="宋体"/>
          <w:sz w:val="84"/>
          <w:szCs w:val="84"/>
        </w:rPr>
      </w:pPr>
      <w:r w:rsidRPr="00894B28">
        <w:rPr>
          <w:rFonts w:ascii="方正仿宋_GBK" w:eastAsia="方正仿宋_GBK" w:hAnsi="宋体" w:hint="eastAsia"/>
          <w:sz w:val="84"/>
          <w:szCs w:val="84"/>
        </w:rPr>
        <w:t xml:space="preserve"> 经济文件</w:t>
      </w:r>
    </w:p>
    <w:p w:rsidR="00407EA5" w:rsidRPr="00894B28" w:rsidRDefault="00407EA5">
      <w:pPr>
        <w:spacing w:line="360" w:lineRule="auto"/>
        <w:jc w:val="center"/>
        <w:rPr>
          <w:rFonts w:ascii="方正仿宋_GBK" w:eastAsia="方正仿宋_GBK" w:hAnsi="宋体"/>
          <w:sz w:val="84"/>
          <w:szCs w:val="84"/>
        </w:rPr>
      </w:pPr>
      <w:r w:rsidRPr="00894B28">
        <w:rPr>
          <w:rFonts w:ascii="方正仿宋_GBK" w:eastAsia="方正仿宋_GBK" w:hAnsi="宋体" w:hint="eastAsia"/>
          <w:sz w:val="30"/>
          <w:szCs w:val="30"/>
        </w:rPr>
        <w:t>（不准提前启封）</w:t>
      </w: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项目编号：</w:t>
      </w: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 xml:space="preserve">项目名称： </w:t>
      </w: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投标供应商名称：</w:t>
      </w:r>
    </w:p>
    <w:p w:rsidR="00407EA5" w:rsidRPr="00894B28" w:rsidRDefault="00407EA5">
      <w:pPr>
        <w:spacing w:line="440" w:lineRule="exact"/>
        <w:ind w:firstLineChars="200" w:firstLine="480"/>
        <w:jc w:val="center"/>
        <w:rPr>
          <w:rFonts w:ascii="方正仿宋_GBK" w:eastAsia="方正仿宋_GBK" w:hAnsi="宋体"/>
          <w:sz w:val="24"/>
          <w:szCs w:val="24"/>
        </w:rPr>
      </w:pPr>
    </w:p>
    <w:p w:rsidR="00407EA5" w:rsidRPr="00894B28" w:rsidRDefault="00407EA5">
      <w:pPr>
        <w:spacing w:line="440" w:lineRule="exact"/>
        <w:ind w:firstLineChars="200" w:firstLine="640"/>
        <w:jc w:val="center"/>
        <w:rPr>
          <w:rFonts w:ascii="方正仿宋_GBK" w:eastAsia="方正仿宋_GBK" w:hAnsi="宋体"/>
          <w:sz w:val="32"/>
          <w:szCs w:val="32"/>
        </w:rPr>
      </w:pPr>
      <w:r w:rsidRPr="00894B28">
        <w:rPr>
          <w:rFonts w:ascii="方正仿宋_GBK" w:eastAsia="方正仿宋_GBK" w:hAnsi="宋体"/>
          <w:sz w:val="32"/>
          <w:szCs w:val="32"/>
        </w:rPr>
        <w:br w:type="page"/>
      </w:r>
      <w:r w:rsidRPr="00894B28">
        <w:rPr>
          <w:rFonts w:ascii="方正仿宋_GBK" w:eastAsia="方正仿宋_GBK" w:hAnsi="宋体" w:hint="eastAsia"/>
          <w:sz w:val="32"/>
          <w:szCs w:val="32"/>
        </w:rPr>
        <w:lastRenderedPageBreak/>
        <w:t>目录</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（一）竞争性报价函</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（二）明细报价表</w:t>
      </w:r>
    </w:p>
    <w:p w:rsidR="00407EA5" w:rsidRPr="00894B28" w:rsidRDefault="00407EA5">
      <w:pPr>
        <w:snapToGrid w:val="0"/>
        <w:spacing w:line="360" w:lineRule="auto"/>
        <w:rPr>
          <w:rFonts w:ascii="宋体" w:hAnsi="宋体"/>
          <w:sz w:val="24"/>
          <w:szCs w:val="24"/>
          <w:bdr w:val="single" w:sz="4" w:space="0" w:color="auto"/>
        </w:rPr>
        <w:sectPr w:rsidR="00407EA5" w:rsidRPr="00894B28">
          <w:pgSz w:w="11907" w:h="16840"/>
          <w:pgMar w:top="1134" w:right="1191" w:bottom="1134" w:left="1304" w:header="851" w:footer="992" w:gutter="0"/>
          <w:cols w:space="720"/>
          <w:docGrid w:linePitch="380" w:charSpace="-5735"/>
        </w:sectPr>
      </w:pPr>
    </w:p>
    <w:p w:rsidR="00407EA5" w:rsidRPr="00894B28" w:rsidRDefault="00407EA5">
      <w:pPr>
        <w:tabs>
          <w:tab w:val="left" w:pos="6300"/>
        </w:tabs>
        <w:snapToGrid w:val="0"/>
        <w:spacing w:line="480" w:lineRule="exact"/>
        <w:jc w:val="center"/>
        <w:outlineLvl w:val="0"/>
        <w:rPr>
          <w:rFonts w:ascii="方正仿宋_GBK" w:eastAsia="方正仿宋_GBK" w:hAnsi="宋体"/>
          <w:b/>
          <w:szCs w:val="28"/>
        </w:rPr>
      </w:pPr>
      <w:r w:rsidRPr="00894B28">
        <w:rPr>
          <w:rFonts w:ascii="方正仿宋_GBK" w:eastAsia="方正仿宋_GBK" w:hAnsi="宋体" w:hint="eastAsia"/>
          <w:b/>
          <w:szCs w:val="28"/>
        </w:rPr>
        <w:lastRenderedPageBreak/>
        <w:t>竞争性报价函</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u w:val="single"/>
        </w:rPr>
        <w:t>（采购人名称）</w:t>
      </w:r>
      <w:r w:rsidRPr="00894B28">
        <w:rPr>
          <w:rFonts w:ascii="方正仿宋_GBK" w:eastAsia="方正仿宋_GBK" w:hAnsi="宋体" w:hint="eastAsia"/>
          <w:sz w:val="24"/>
          <w:szCs w:val="24"/>
        </w:rPr>
        <w:t>：</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1、愿意按照竞争性谈判文件中的一切要求，提供本项目的交货及技术服务，初始报价为人民币大写：</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元整；人民币小写：</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元。以我公司最后报价为准。</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2、我方现提交的响应文件为：响应文件正本</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份，副本</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份。</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3、我方承诺：本次谈判的有效期为90天。</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4、我方完全理解和接受贵方竞争性谈判文件的一切规定和要求及谈判评审办法。</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7、我方同意按竞争性谈判文件规定，交纳竞争性谈判文件要求的保证金。</w:t>
      </w:r>
    </w:p>
    <w:p w:rsidR="00407EA5" w:rsidRPr="00894B28" w:rsidRDefault="00407EA5">
      <w:pPr>
        <w:tabs>
          <w:tab w:val="left" w:pos="6300"/>
        </w:tabs>
        <w:snapToGrid w:val="0"/>
        <w:spacing w:line="360" w:lineRule="auto"/>
        <w:ind w:firstLine="570"/>
        <w:rPr>
          <w:rFonts w:ascii="方正仿宋_GBK" w:eastAsia="方正仿宋_GBK" w:hAnsi="宋体"/>
          <w:sz w:val="24"/>
          <w:szCs w:val="24"/>
        </w:rPr>
      </w:pPr>
      <w:r w:rsidRPr="00894B28">
        <w:rPr>
          <w:rFonts w:ascii="方正仿宋_GBK" w:eastAsia="方正仿宋_GBK" w:hAnsi="宋体" w:hint="eastAsia"/>
          <w:sz w:val="24"/>
          <w:szCs w:val="24"/>
        </w:rPr>
        <w:t>供应商（公章）：</w:t>
      </w:r>
    </w:p>
    <w:p w:rsidR="00407EA5" w:rsidRPr="00894B28" w:rsidRDefault="00407EA5">
      <w:pPr>
        <w:tabs>
          <w:tab w:val="left" w:pos="6300"/>
        </w:tabs>
        <w:snapToGrid w:val="0"/>
        <w:spacing w:line="360" w:lineRule="auto"/>
        <w:ind w:firstLine="570"/>
        <w:rPr>
          <w:rFonts w:ascii="方正仿宋_GBK" w:eastAsia="方正仿宋_GBK" w:hAnsi="宋体"/>
          <w:sz w:val="24"/>
          <w:szCs w:val="24"/>
        </w:rPr>
      </w:pPr>
      <w:r w:rsidRPr="00894B28">
        <w:rPr>
          <w:rFonts w:ascii="方正仿宋_GBK" w:eastAsia="方正仿宋_GBK" w:hAnsi="宋体" w:hint="eastAsia"/>
          <w:sz w:val="24"/>
          <w:szCs w:val="24"/>
        </w:rPr>
        <w:t xml:space="preserve">地址：  </w:t>
      </w:r>
    </w:p>
    <w:p w:rsidR="00407EA5" w:rsidRPr="00894B28" w:rsidRDefault="00407EA5">
      <w:pPr>
        <w:tabs>
          <w:tab w:val="left" w:pos="6300"/>
        </w:tabs>
        <w:snapToGrid w:val="0"/>
        <w:spacing w:line="360" w:lineRule="auto"/>
        <w:ind w:firstLine="570"/>
        <w:rPr>
          <w:rFonts w:ascii="方正仿宋_GBK" w:eastAsia="方正仿宋_GBK" w:hAnsi="宋体"/>
          <w:sz w:val="24"/>
          <w:szCs w:val="24"/>
        </w:rPr>
      </w:pPr>
      <w:r w:rsidRPr="00894B28">
        <w:rPr>
          <w:rFonts w:ascii="方正仿宋_GBK" w:eastAsia="方正仿宋_GBK" w:hAnsi="宋体" w:hint="eastAsia"/>
          <w:sz w:val="24"/>
          <w:szCs w:val="24"/>
        </w:rPr>
        <w:t>电话：                           传真：</w:t>
      </w:r>
    </w:p>
    <w:p w:rsidR="00407EA5" w:rsidRPr="00894B28" w:rsidRDefault="00407EA5">
      <w:pPr>
        <w:tabs>
          <w:tab w:val="left" w:pos="6300"/>
        </w:tabs>
        <w:snapToGrid w:val="0"/>
        <w:spacing w:line="360" w:lineRule="auto"/>
        <w:ind w:firstLine="570"/>
        <w:rPr>
          <w:rFonts w:ascii="方正仿宋_GBK" w:eastAsia="方正仿宋_GBK" w:hAnsi="宋体"/>
          <w:sz w:val="24"/>
          <w:szCs w:val="24"/>
        </w:rPr>
      </w:pPr>
      <w:r w:rsidRPr="00894B28">
        <w:rPr>
          <w:rFonts w:ascii="方正仿宋_GBK" w:eastAsia="方正仿宋_GBK" w:hAnsi="宋体" w:hint="eastAsia"/>
          <w:sz w:val="24"/>
          <w:szCs w:val="24"/>
        </w:rPr>
        <w:t>网址：                           邮编：</w:t>
      </w:r>
    </w:p>
    <w:p w:rsidR="00407EA5" w:rsidRPr="00894B28" w:rsidRDefault="00407EA5">
      <w:pPr>
        <w:tabs>
          <w:tab w:val="left" w:pos="6300"/>
        </w:tabs>
        <w:snapToGrid w:val="0"/>
        <w:spacing w:line="360" w:lineRule="auto"/>
        <w:ind w:firstLine="570"/>
        <w:rPr>
          <w:rFonts w:ascii="方正仿宋_GBK" w:eastAsia="方正仿宋_GBK" w:hAnsi="宋体"/>
          <w:sz w:val="24"/>
          <w:szCs w:val="24"/>
        </w:rPr>
      </w:pPr>
      <w:r w:rsidRPr="00894B28">
        <w:rPr>
          <w:rFonts w:ascii="方正仿宋_GBK" w:eastAsia="方正仿宋_GBK" w:hAnsi="宋体" w:hint="eastAsia"/>
          <w:sz w:val="24"/>
          <w:szCs w:val="24"/>
        </w:rPr>
        <w:t>联系人：</w:t>
      </w:r>
    </w:p>
    <w:p w:rsidR="00407EA5" w:rsidRPr="00894B28" w:rsidRDefault="00407EA5">
      <w:pPr>
        <w:snapToGrid w:val="0"/>
        <w:spacing w:line="360" w:lineRule="auto"/>
        <w:ind w:firstLineChars="200" w:firstLine="480"/>
        <w:rPr>
          <w:rFonts w:ascii="方正仿宋_GBK" w:eastAsia="方正仿宋_GBK" w:hAnsi="宋体"/>
          <w:sz w:val="24"/>
          <w:szCs w:val="24"/>
        </w:rPr>
        <w:sectPr w:rsidR="00407EA5" w:rsidRPr="00894B28">
          <w:pgSz w:w="11907" w:h="16840"/>
          <w:pgMar w:top="1134" w:right="1191" w:bottom="1134" w:left="1304" w:header="851" w:footer="992" w:gutter="0"/>
          <w:cols w:space="720"/>
          <w:docGrid w:linePitch="380" w:charSpace="-5735"/>
        </w:sectPr>
      </w:pPr>
      <w:r w:rsidRPr="00894B28">
        <w:rPr>
          <w:rFonts w:ascii="方正仿宋_GBK" w:eastAsia="方正仿宋_GBK" w:hAnsi="宋体" w:hint="eastAsia"/>
          <w:sz w:val="24"/>
          <w:szCs w:val="24"/>
        </w:rPr>
        <w:t xml:space="preserve">                               年   月   日</w:t>
      </w:r>
    </w:p>
    <w:p w:rsidR="00407EA5" w:rsidRPr="00894B28" w:rsidRDefault="00407EA5">
      <w:pPr>
        <w:jc w:val="center"/>
        <w:rPr>
          <w:rFonts w:ascii="方正仿宋_GBK" w:eastAsia="方正仿宋_GBK"/>
          <w:b/>
          <w:szCs w:val="28"/>
        </w:rPr>
      </w:pPr>
      <w:r w:rsidRPr="00894B28">
        <w:rPr>
          <w:rFonts w:ascii="方正仿宋_GBK" w:eastAsia="方正仿宋_GBK" w:hint="eastAsia"/>
          <w:b/>
          <w:szCs w:val="28"/>
        </w:rPr>
        <w:lastRenderedPageBreak/>
        <w:t>明细报价表</w:t>
      </w:r>
    </w:p>
    <w:p w:rsidR="00407EA5" w:rsidRPr="00894B28" w:rsidRDefault="00407EA5">
      <w:pPr>
        <w:spacing w:line="360" w:lineRule="auto"/>
        <w:rPr>
          <w:rFonts w:ascii="方正仿宋_GBK" w:eastAsia="方正仿宋_GBK" w:hAnsi="宋体"/>
          <w:sz w:val="24"/>
          <w:szCs w:val="24"/>
          <w:u w:val="single"/>
        </w:rPr>
      </w:pPr>
      <w:r w:rsidRPr="00894B28">
        <w:rPr>
          <w:rFonts w:ascii="方正仿宋_GBK" w:eastAsia="方正仿宋_GBK" w:hAnsi="宋体"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187"/>
      </w:tblGrid>
      <w:tr w:rsidR="00407EA5" w:rsidRPr="00894B28">
        <w:trPr>
          <w:trHeight w:val="885"/>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产品名称</w:t>
            </w: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品牌及产地</w:t>
            </w: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制造商名称</w:t>
            </w: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规格型号</w:t>
            </w: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数量</w:t>
            </w:r>
          </w:p>
        </w:tc>
        <w:tc>
          <w:tcPr>
            <w:tcW w:w="1186" w:type="dxa"/>
            <w:vAlign w:val="center"/>
          </w:tcPr>
          <w:p w:rsidR="00407EA5" w:rsidRPr="00894B28" w:rsidRDefault="00407EA5">
            <w:pPr>
              <w:pStyle w:val="ab"/>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单价</w:t>
            </w:r>
          </w:p>
          <w:p w:rsidR="00407EA5" w:rsidRPr="00894B28" w:rsidRDefault="00407EA5">
            <w:pPr>
              <w:pStyle w:val="ab"/>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   ）</w:t>
            </w: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合计</w:t>
            </w:r>
          </w:p>
          <w:p w:rsidR="00407EA5" w:rsidRPr="00894B28" w:rsidRDefault="00407EA5">
            <w:pPr>
              <w:spacing w:line="500" w:lineRule="exact"/>
              <w:jc w:val="center"/>
              <w:rPr>
                <w:rFonts w:ascii="方正仿宋_GBK" w:eastAsia="方正仿宋_GBK" w:hAnsi="宋体"/>
                <w:sz w:val="24"/>
                <w:szCs w:val="28"/>
              </w:rPr>
            </w:pPr>
            <w:r w:rsidRPr="00894B28">
              <w:rPr>
                <w:rFonts w:ascii="方正仿宋_GBK" w:eastAsia="方正仿宋_GBK" w:hAnsi="宋体" w:hint="eastAsia"/>
                <w:sz w:val="24"/>
                <w:szCs w:val="28"/>
              </w:rPr>
              <w:t>（   ）</w:t>
            </w:r>
          </w:p>
        </w:tc>
      </w:tr>
      <w:tr w:rsidR="00407EA5" w:rsidRPr="00894B28">
        <w:trPr>
          <w:trHeight w:val="724"/>
        </w:trPr>
        <w:tc>
          <w:tcPr>
            <w:tcW w:w="1648"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56"/>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46"/>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36"/>
        </w:trPr>
        <w:tc>
          <w:tcPr>
            <w:tcW w:w="1648"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tcBorders>
              <w:bottom w:val="single" w:sz="4" w:space="0" w:color="auto"/>
            </w:tcBorders>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54"/>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58"/>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p>
          <w:p w:rsidR="00407EA5" w:rsidRPr="00894B28" w:rsidRDefault="00407EA5">
            <w:pPr>
              <w:spacing w:line="500" w:lineRule="exact"/>
              <w:jc w:val="center"/>
              <w:rPr>
                <w:rFonts w:ascii="方正仿宋_GBK" w:eastAsia="方正仿宋_GBK" w:hAnsi="宋体"/>
                <w:sz w:val="24"/>
                <w:szCs w:val="28"/>
              </w:rPr>
            </w:pP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p>
        </w:tc>
      </w:tr>
      <w:tr w:rsidR="00407EA5" w:rsidRPr="00894B28">
        <w:trPr>
          <w:trHeight w:val="706"/>
        </w:trPr>
        <w:tc>
          <w:tcPr>
            <w:tcW w:w="1648" w:type="dxa"/>
            <w:vAlign w:val="center"/>
          </w:tcPr>
          <w:p w:rsidR="00407EA5" w:rsidRPr="00894B28" w:rsidRDefault="00407EA5">
            <w:pPr>
              <w:spacing w:line="500" w:lineRule="exact"/>
              <w:jc w:val="center"/>
              <w:rPr>
                <w:rFonts w:ascii="方正仿宋_GBK" w:eastAsia="方正仿宋_GBK" w:hAnsi="宋体"/>
                <w:sz w:val="24"/>
                <w:szCs w:val="28"/>
              </w:rPr>
            </w:pPr>
          </w:p>
        </w:tc>
        <w:tc>
          <w:tcPr>
            <w:tcW w:w="1721" w:type="dxa"/>
            <w:vAlign w:val="center"/>
          </w:tcPr>
          <w:p w:rsidR="00407EA5" w:rsidRPr="00894B28" w:rsidRDefault="00407EA5">
            <w:pPr>
              <w:spacing w:line="500" w:lineRule="exact"/>
              <w:jc w:val="center"/>
              <w:rPr>
                <w:rFonts w:ascii="方正仿宋_GBK" w:eastAsia="方正仿宋_GBK" w:hAnsi="宋体"/>
                <w:sz w:val="24"/>
                <w:szCs w:val="28"/>
              </w:rPr>
            </w:pPr>
          </w:p>
        </w:tc>
        <w:tc>
          <w:tcPr>
            <w:tcW w:w="141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250" w:type="dxa"/>
            <w:vAlign w:val="center"/>
          </w:tcPr>
          <w:p w:rsidR="00407EA5" w:rsidRPr="00894B28" w:rsidRDefault="00407EA5">
            <w:pPr>
              <w:spacing w:line="500" w:lineRule="exact"/>
              <w:jc w:val="center"/>
              <w:rPr>
                <w:rFonts w:ascii="方正仿宋_GBK" w:eastAsia="方正仿宋_GBK" w:hAnsi="宋体"/>
                <w:sz w:val="24"/>
                <w:szCs w:val="28"/>
              </w:rPr>
            </w:pPr>
          </w:p>
        </w:tc>
        <w:tc>
          <w:tcPr>
            <w:tcW w:w="867"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6" w:type="dxa"/>
            <w:vAlign w:val="center"/>
          </w:tcPr>
          <w:p w:rsidR="00407EA5" w:rsidRPr="00894B28" w:rsidRDefault="00407EA5">
            <w:pPr>
              <w:spacing w:line="500" w:lineRule="exact"/>
              <w:jc w:val="center"/>
              <w:rPr>
                <w:rFonts w:ascii="方正仿宋_GBK" w:eastAsia="方正仿宋_GBK" w:hAnsi="宋体"/>
                <w:sz w:val="24"/>
                <w:szCs w:val="28"/>
              </w:rPr>
            </w:pPr>
          </w:p>
        </w:tc>
        <w:tc>
          <w:tcPr>
            <w:tcW w:w="1187" w:type="dxa"/>
            <w:vAlign w:val="center"/>
          </w:tcPr>
          <w:p w:rsidR="00407EA5" w:rsidRPr="00894B28" w:rsidRDefault="00407EA5">
            <w:pPr>
              <w:spacing w:line="500" w:lineRule="exact"/>
              <w:jc w:val="center"/>
              <w:rPr>
                <w:rFonts w:ascii="方正仿宋_GBK" w:eastAsia="方正仿宋_GBK" w:hAnsi="宋体"/>
                <w:sz w:val="24"/>
                <w:szCs w:val="28"/>
              </w:rPr>
            </w:pPr>
          </w:p>
        </w:tc>
      </w:tr>
    </w:tbl>
    <w:p w:rsidR="00407EA5" w:rsidRPr="00894B28" w:rsidRDefault="00407EA5">
      <w:pPr>
        <w:snapToGrid w:val="0"/>
        <w:spacing w:line="500" w:lineRule="exact"/>
        <w:rPr>
          <w:rFonts w:ascii="方正仿宋_GBK" w:eastAsia="方正仿宋_GBK" w:hAnsi="宋体"/>
          <w:sz w:val="24"/>
          <w:szCs w:val="28"/>
        </w:rPr>
      </w:pPr>
    </w:p>
    <w:p w:rsidR="00407EA5" w:rsidRPr="00894B28" w:rsidRDefault="00407EA5">
      <w:pPr>
        <w:snapToGrid w:val="0"/>
        <w:spacing w:line="500" w:lineRule="exact"/>
        <w:ind w:firstLineChars="200" w:firstLine="480"/>
        <w:rPr>
          <w:rFonts w:ascii="方正仿宋_GBK" w:eastAsia="方正仿宋_GBK" w:hAnsi="宋体"/>
          <w:sz w:val="24"/>
          <w:szCs w:val="28"/>
        </w:rPr>
      </w:pPr>
      <w:r w:rsidRPr="00894B28">
        <w:rPr>
          <w:rFonts w:ascii="方正仿宋_GBK" w:eastAsia="方正仿宋_GBK" w:hAnsi="宋体" w:hint="eastAsia"/>
          <w:sz w:val="24"/>
          <w:szCs w:val="28"/>
        </w:rPr>
        <w:t>注：1、请供应商完整填写本表。</w:t>
      </w:r>
    </w:p>
    <w:p w:rsidR="00407EA5" w:rsidRPr="00894B28" w:rsidRDefault="00407EA5">
      <w:pPr>
        <w:snapToGrid w:val="0"/>
        <w:spacing w:line="500" w:lineRule="exact"/>
        <w:rPr>
          <w:rFonts w:ascii="方正仿宋_GBK" w:eastAsia="方正仿宋_GBK" w:hAnsi="宋体"/>
          <w:sz w:val="24"/>
          <w:szCs w:val="28"/>
        </w:rPr>
      </w:pPr>
      <w:r w:rsidRPr="00894B28">
        <w:rPr>
          <w:rFonts w:ascii="方正仿宋_GBK" w:eastAsia="方正仿宋_GBK" w:hAnsi="宋体" w:hint="eastAsia"/>
          <w:sz w:val="24"/>
          <w:szCs w:val="28"/>
        </w:rPr>
        <w:t xml:space="preserve">        2、该表可扩展</w:t>
      </w:r>
      <w:bookmarkStart w:id="75" w:name="OLE_LINK1"/>
      <w:bookmarkStart w:id="76" w:name="OLE_LINK2"/>
      <w:r w:rsidRPr="00894B28">
        <w:rPr>
          <w:rFonts w:ascii="方正仿宋_GBK" w:eastAsia="方正仿宋_GBK" w:hAnsi="宋体" w:hint="eastAsia"/>
          <w:sz w:val="24"/>
          <w:szCs w:val="28"/>
        </w:rPr>
        <w:t>，并逐页签字或盖章。</w:t>
      </w:r>
      <w:bookmarkEnd w:id="75"/>
      <w:bookmarkEnd w:id="76"/>
    </w:p>
    <w:p w:rsidR="00407EA5" w:rsidRPr="00894B28" w:rsidRDefault="00407EA5">
      <w:pPr>
        <w:pStyle w:val="10"/>
        <w:spacing w:line="360" w:lineRule="auto"/>
        <w:rPr>
          <w:rFonts w:ascii="方正仿宋_GBK" w:eastAsia="方正仿宋_GBK" w:hAnsi="宋体"/>
          <w:sz w:val="24"/>
          <w:szCs w:val="24"/>
        </w:rPr>
      </w:pPr>
    </w:p>
    <w:p w:rsidR="00407EA5" w:rsidRPr="00894B28" w:rsidRDefault="00407EA5">
      <w:pPr>
        <w:pStyle w:val="1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w:t>
      </w:r>
    </w:p>
    <w:p w:rsidR="00407EA5" w:rsidRPr="00894B28" w:rsidRDefault="00407EA5">
      <w:pPr>
        <w:spacing w:line="360" w:lineRule="auto"/>
      </w:pPr>
      <w:r w:rsidRPr="00894B28">
        <w:rPr>
          <w:rFonts w:ascii="方正仿宋_GBK" w:eastAsia="方正仿宋_GBK" w:hAnsi="宋体" w:hint="eastAsia"/>
          <w:sz w:val="24"/>
          <w:szCs w:val="24"/>
        </w:rPr>
        <w:t xml:space="preserve">                                              供应商名称（公章）：</w:t>
      </w:r>
    </w:p>
    <w:p w:rsidR="00407EA5" w:rsidRPr="00894B28" w:rsidRDefault="00407EA5">
      <w:pPr>
        <w:spacing w:line="360" w:lineRule="auto"/>
        <w:ind w:right="480" w:firstLineChars="2700" w:firstLine="6480"/>
        <w:rPr>
          <w:rFonts w:ascii="方正仿宋_GBK" w:eastAsia="方正仿宋_GBK" w:hAnsi="宋体"/>
          <w:sz w:val="24"/>
          <w:szCs w:val="24"/>
        </w:rPr>
      </w:pPr>
      <w:r w:rsidRPr="00894B28">
        <w:rPr>
          <w:rFonts w:ascii="方正仿宋_GBK" w:eastAsia="方正仿宋_GBK" w:hAnsi="宋体" w:hint="eastAsia"/>
          <w:sz w:val="24"/>
          <w:szCs w:val="24"/>
        </w:rPr>
        <w:t>年     月    日</w:t>
      </w:r>
    </w:p>
    <w:p w:rsidR="00407EA5" w:rsidRPr="00894B28" w:rsidRDefault="00407EA5">
      <w:pPr>
        <w:spacing w:line="360" w:lineRule="auto"/>
        <w:ind w:right="480" w:firstLineChars="2700" w:firstLine="6480"/>
        <w:rPr>
          <w:rFonts w:ascii="方正仿宋_GBK" w:eastAsia="方正仿宋_GBK" w:hAnsi="宋体"/>
          <w:sz w:val="24"/>
          <w:szCs w:val="24"/>
        </w:rPr>
      </w:pPr>
    </w:p>
    <w:p w:rsidR="00407EA5" w:rsidRPr="00894B28" w:rsidRDefault="00407EA5" w:rsidP="001C4E62">
      <w:pPr>
        <w:pStyle w:val="3"/>
        <w:spacing w:before="0" w:after="0" w:line="360" w:lineRule="auto"/>
        <w:ind w:firstLineChars="196" w:firstLine="470"/>
        <w:rPr>
          <w:rFonts w:ascii="方正仿宋_GBK" w:eastAsia="方正仿宋_GBK" w:hAnsi="宋体"/>
          <w:sz w:val="24"/>
          <w:szCs w:val="24"/>
        </w:rPr>
      </w:pPr>
      <w:bookmarkStart w:id="77" w:name="_Toc313008357"/>
      <w:bookmarkStart w:id="78" w:name="_Toc313888361"/>
      <w:bookmarkStart w:id="79" w:name="_Toc342913420"/>
      <w:bookmarkStart w:id="80" w:name="_Toc403569799"/>
    </w:p>
    <w:p w:rsidR="00407EA5" w:rsidRPr="00894B28" w:rsidRDefault="00407EA5" w:rsidP="001C4E62">
      <w:pPr>
        <w:pStyle w:val="3"/>
        <w:spacing w:before="0" w:after="0" w:line="360" w:lineRule="auto"/>
        <w:ind w:firstLineChars="196" w:firstLine="470"/>
        <w:rPr>
          <w:rFonts w:ascii="方正仿宋_GBK" w:eastAsia="方正仿宋_GBK" w:hAnsi="宋体"/>
          <w:sz w:val="24"/>
          <w:szCs w:val="24"/>
        </w:rPr>
      </w:pPr>
    </w:p>
    <w:p w:rsidR="00407EA5" w:rsidRPr="00894B28" w:rsidRDefault="00407EA5"/>
    <w:p w:rsidR="00407EA5" w:rsidRPr="00894B28" w:rsidRDefault="00407EA5"/>
    <w:p w:rsidR="00407EA5" w:rsidRPr="00894B28" w:rsidRDefault="00407EA5"/>
    <w:p w:rsidR="00407EA5" w:rsidRPr="00894B28" w:rsidRDefault="00407EA5">
      <w:pPr>
        <w:spacing w:line="360" w:lineRule="auto"/>
        <w:ind w:leftChars="-200" w:left="-560"/>
        <w:jc w:val="center"/>
        <w:rPr>
          <w:rFonts w:ascii="方正仿宋_GBK" w:eastAsia="方正仿宋_GBK" w:hAnsi="宋体"/>
          <w:sz w:val="84"/>
          <w:szCs w:val="84"/>
        </w:rPr>
      </w:pPr>
      <w:r w:rsidRPr="00894B28">
        <w:rPr>
          <w:rFonts w:ascii="方正仿宋_GBK" w:eastAsia="方正仿宋_GBK" w:hAnsi="宋体" w:hint="eastAsia"/>
          <w:sz w:val="84"/>
          <w:szCs w:val="84"/>
        </w:rPr>
        <w:t>商务技术文件</w:t>
      </w:r>
    </w:p>
    <w:p w:rsidR="00407EA5" w:rsidRPr="00894B28" w:rsidRDefault="00407EA5">
      <w:pPr>
        <w:spacing w:line="360" w:lineRule="auto"/>
        <w:ind w:leftChars="-200" w:left="-560"/>
        <w:jc w:val="center"/>
        <w:rPr>
          <w:rFonts w:ascii="方正仿宋_GBK" w:eastAsia="方正仿宋_GBK" w:hAnsi="宋体"/>
          <w:sz w:val="30"/>
          <w:szCs w:val="30"/>
        </w:rPr>
      </w:pPr>
      <w:r w:rsidRPr="00894B28">
        <w:rPr>
          <w:rFonts w:ascii="宋体" w:hAnsi="宋体" w:hint="eastAsia"/>
          <w:sz w:val="30"/>
          <w:szCs w:val="30"/>
        </w:rPr>
        <w:t xml:space="preserve"> </w:t>
      </w:r>
      <w:r w:rsidRPr="00894B28">
        <w:rPr>
          <w:rFonts w:ascii="方正仿宋_GBK" w:eastAsia="方正仿宋_GBK" w:hAnsi="宋体" w:hint="eastAsia"/>
          <w:sz w:val="30"/>
          <w:szCs w:val="30"/>
        </w:rPr>
        <w:t xml:space="preserve">  （不准提前启封）</w:t>
      </w: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leftChars="-200" w:left="-560" w:firstLineChars="650" w:firstLine="1950"/>
        <w:rPr>
          <w:rFonts w:ascii="方正仿宋_GBK" w:eastAsia="方正仿宋_GBK" w:hAnsi="宋体"/>
          <w:sz w:val="30"/>
          <w:szCs w:val="30"/>
        </w:rPr>
      </w:pP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项目编号：</w:t>
      </w: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项目名称：</w:t>
      </w:r>
    </w:p>
    <w:p w:rsidR="00407EA5" w:rsidRPr="00894B28" w:rsidRDefault="00407EA5">
      <w:pPr>
        <w:spacing w:line="360" w:lineRule="auto"/>
        <w:ind w:firstLineChars="400" w:firstLine="1200"/>
        <w:rPr>
          <w:rFonts w:ascii="方正仿宋_GBK" w:eastAsia="方正仿宋_GBK" w:hAnsi="宋体"/>
          <w:sz w:val="30"/>
          <w:szCs w:val="30"/>
        </w:rPr>
      </w:pPr>
      <w:r w:rsidRPr="00894B28">
        <w:rPr>
          <w:rFonts w:ascii="方正仿宋_GBK" w:eastAsia="方正仿宋_GBK" w:hAnsi="宋体" w:hint="eastAsia"/>
          <w:sz w:val="30"/>
          <w:szCs w:val="30"/>
        </w:rPr>
        <w:t>投标供应商名称：</w:t>
      </w:r>
    </w:p>
    <w:p w:rsidR="00407EA5" w:rsidRPr="00894B28" w:rsidRDefault="00407EA5">
      <w:pPr>
        <w:spacing w:line="440" w:lineRule="exact"/>
        <w:jc w:val="center"/>
        <w:rPr>
          <w:rFonts w:ascii="方正仿宋_GBK" w:eastAsia="方正仿宋_GBK" w:hAnsi="宋体"/>
          <w:sz w:val="32"/>
          <w:szCs w:val="32"/>
        </w:rPr>
      </w:pPr>
      <w:r w:rsidRPr="00894B28">
        <w:rPr>
          <w:rFonts w:ascii="方正仿宋_GBK" w:eastAsia="方正仿宋_GBK" w:hAnsi="宋体"/>
          <w:sz w:val="32"/>
          <w:szCs w:val="32"/>
        </w:rPr>
        <w:br w:type="page"/>
      </w:r>
      <w:r w:rsidRPr="00894B28">
        <w:rPr>
          <w:rFonts w:ascii="方正仿宋_GBK" w:eastAsia="方正仿宋_GBK" w:hAnsi="宋体" w:hint="eastAsia"/>
          <w:sz w:val="32"/>
          <w:szCs w:val="32"/>
        </w:rPr>
        <w:lastRenderedPageBreak/>
        <w:t>目录</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一、技术部分</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（一）技术应答</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（二）技术响应偏离表</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二、服务部分</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（一）服务要求响应情况：交货期、质量保证期、售后服务条款等。</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（二）服务响应偏离表</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（三）其它优惠承诺</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三、资格条件及其他</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（一）一般资格条件：</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1、法定代表人身份证明书（格式）</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2、法定代表人授权委托书（格式）</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3、营业执照副本复印件；</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4、税务登记证副本复印件（国税和地税）；</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5、组织机构代码证副本复印件；</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注：营业执照、税务登记证、组织机构代码已经“三证合一”的，只提供营业执照。</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6、诚信声明（格式）</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7、法定代表人授权代表在投标单位缴纳社会保障金证明材料（提供社保局出具的投标单位授权代表开标前三个月（</w:t>
      </w:r>
      <w:r w:rsidR="008D6E77">
        <w:rPr>
          <w:rFonts w:ascii="方正仿宋_GBK" w:eastAsia="方正仿宋_GBK" w:hAnsi="宋体" w:hint="eastAsia"/>
          <w:sz w:val="24"/>
          <w:szCs w:val="24"/>
        </w:rPr>
        <w:t>2020年10月-</w:t>
      </w:r>
      <w:r w:rsidRPr="00894B28">
        <w:rPr>
          <w:rFonts w:ascii="方正仿宋_GBK" w:eastAsia="方正仿宋_GBK" w:hAnsi="宋体" w:hint="eastAsia"/>
          <w:sz w:val="24"/>
          <w:szCs w:val="24"/>
        </w:rPr>
        <w:t>20</w:t>
      </w:r>
      <w:r w:rsidR="008D6E77">
        <w:rPr>
          <w:rFonts w:ascii="方正仿宋_GBK" w:eastAsia="方正仿宋_GBK" w:hAnsi="宋体" w:hint="eastAsia"/>
          <w:sz w:val="24"/>
          <w:szCs w:val="24"/>
        </w:rPr>
        <w:t>21</w:t>
      </w:r>
      <w:r w:rsidRPr="00894B28">
        <w:rPr>
          <w:rFonts w:ascii="方正仿宋_GBK" w:eastAsia="方正仿宋_GBK" w:hAnsi="宋体" w:hint="eastAsia"/>
          <w:sz w:val="24"/>
          <w:szCs w:val="24"/>
        </w:rPr>
        <w:t>年</w:t>
      </w:r>
      <w:r w:rsidR="008D6E77">
        <w:rPr>
          <w:rFonts w:ascii="方正仿宋_GBK" w:eastAsia="方正仿宋_GBK" w:hAnsi="宋体" w:hint="eastAsia"/>
          <w:sz w:val="24"/>
          <w:szCs w:val="24"/>
        </w:rPr>
        <w:t>3</w:t>
      </w:r>
      <w:r w:rsidRPr="00894B28">
        <w:rPr>
          <w:rFonts w:ascii="方正仿宋_GBK" w:eastAsia="方正仿宋_GBK" w:hAnsi="宋体" w:hint="eastAsia"/>
          <w:sz w:val="24"/>
          <w:szCs w:val="24"/>
        </w:rPr>
        <w:t>月）任何一个月的社保证明复印件，原件带至投标现场备查。）</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（二）特定资格条件证明材料复印件</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（三）其他应提供的资料</w:t>
      </w:r>
    </w:p>
    <w:p w:rsidR="00407EA5" w:rsidRPr="00894B28" w:rsidRDefault="00407EA5">
      <w:pPr>
        <w:spacing w:line="440" w:lineRule="exact"/>
        <w:ind w:firstLineChars="200" w:firstLine="480"/>
        <w:rPr>
          <w:rFonts w:ascii="方正仿宋_GBK" w:eastAsia="方正仿宋_GBK" w:hAnsi="宋体"/>
          <w:b/>
          <w:sz w:val="24"/>
          <w:szCs w:val="24"/>
        </w:rPr>
      </w:pPr>
      <w:r w:rsidRPr="00894B28">
        <w:rPr>
          <w:rFonts w:ascii="方正仿宋_GBK" w:eastAsia="方正仿宋_GBK" w:hAnsi="宋体" w:hint="eastAsia"/>
          <w:sz w:val="24"/>
          <w:szCs w:val="24"/>
        </w:rPr>
        <w:t>1、供应商及采购货物生产厂家基本情况表、小微企业声明函</w:t>
      </w:r>
      <w:r w:rsidRPr="00894B28">
        <w:rPr>
          <w:rFonts w:ascii="方正仿宋_GBK" w:eastAsia="方正仿宋_GBK" w:hAnsi="宋体" w:hint="eastAsia"/>
          <w:b/>
          <w:sz w:val="24"/>
          <w:szCs w:val="24"/>
        </w:rPr>
        <w:t>（非小微企业不提供）</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2、其他资料</w:t>
      </w:r>
    </w:p>
    <w:p w:rsidR="00407EA5" w:rsidRPr="00894B28" w:rsidRDefault="00407EA5">
      <w:pPr>
        <w:spacing w:line="44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2.1其他与项目有关的资料</w:t>
      </w:r>
    </w:p>
    <w:p w:rsidR="00407EA5" w:rsidRPr="00894B28" w:rsidRDefault="00407EA5"/>
    <w:p w:rsidR="00407EA5" w:rsidRPr="00894B28" w:rsidRDefault="00407EA5"/>
    <w:p w:rsidR="00407EA5" w:rsidRPr="00894B28" w:rsidRDefault="00407EA5"/>
    <w:p w:rsidR="00407EA5" w:rsidRPr="00894B28" w:rsidRDefault="00407EA5"/>
    <w:p w:rsidR="00407EA5" w:rsidRPr="00894B28" w:rsidRDefault="00407EA5" w:rsidP="00991BA1">
      <w:pPr>
        <w:pStyle w:val="3"/>
        <w:spacing w:before="0" w:after="0" w:line="360" w:lineRule="auto"/>
        <w:ind w:firstLineChars="202" w:firstLine="566"/>
        <w:rPr>
          <w:rFonts w:ascii="方正仿宋_GBK" w:eastAsia="方正仿宋_GBK" w:hAnsi="宋体"/>
          <w:sz w:val="24"/>
          <w:szCs w:val="24"/>
        </w:rPr>
      </w:pPr>
      <w:r w:rsidRPr="00894B28">
        <w:rPr>
          <w:b w:val="0"/>
          <w:sz w:val="28"/>
        </w:rPr>
        <w:br w:type="page"/>
      </w:r>
      <w:r w:rsidRPr="00894B28">
        <w:rPr>
          <w:rFonts w:ascii="方正仿宋_GBK" w:eastAsia="方正仿宋_GBK" w:hAnsi="宋体" w:hint="eastAsia"/>
          <w:sz w:val="24"/>
          <w:szCs w:val="24"/>
        </w:rPr>
        <w:lastRenderedPageBreak/>
        <w:t>一、技术部分</w:t>
      </w:r>
      <w:bookmarkEnd w:id="77"/>
      <w:bookmarkEnd w:id="78"/>
      <w:bookmarkEnd w:id="79"/>
      <w:bookmarkEnd w:id="80"/>
    </w:p>
    <w:p w:rsidR="00407EA5" w:rsidRPr="00894B28" w:rsidRDefault="00407EA5" w:rsidP="00991BA1">
      <w:pPr>
        <w:snapToGrid w:val="0"/>
        <w:spacing w:line="360" w:lineRule="auto"/>
        <w:ind w:firstLineChars="202" w:firstLine="485"/>
        <w:rPr>
          <w:rFonts w:ascii="方正仿宋_GBK" w:eastAsia="方正仿宋_GBK" w:hAnsi="宋体"/>
          <w:sz w:val="24"/>
          <w:szCs w:val="24"/>
        </w:rPr>
      </w:pPr>
      <w:r w:rsidRPr="00894B28">
        <w:rPr>
          <w:rFonts w:ascii="方正仿宋_GBK" w:eastAsia="方正仿宋_GBK" w:hAnsi="宋体" w:hint="eastAsia"/>
          <w:sz w:val="24"/>
          <w:szCs w:val="24"/>
        </w:rPr>
        <w:t>（一）技术应答（格式自定）</w:t>
      </w:r>
    </w:p>
    <w:p w:rsidR="00407EA5" w:rsidRPr="00894B28" w:rsidRDefault="00407EA5">
      <w:pPr>
        <w:tabs>
          <w:tab w:val="left" w:pos="6300"/>
        </w:tabs>
        <w:snapToGrid w:val="0"/>
        <w:spacing w:line="500" w:lineRule="exact"/>
        <w:ind w:firstLine="570"/>
        <w:rPr>
          <w:rFonts w:ascii="方正仿宋_GBK" w:eastAsia="方正仿宋_GBK" w:hAnsi="宋体"/>
          <w:szCs w:val="24"/>
        </w:rPr>
      </w:pPr>
      <w:r w:rsidRPr="00894B28">
        <w:rPr>
          <w:rFonts w:ascii="方正仿宋_GBK" w:eastAsia="方正仿宋_GBK" w:hAnsi="宋体"/>
          <w:szCs w:val="24"/>
        </w:rPr>
        <w:br w:type="page"/>
      </w:r>
      <w:r w:rsidRPr="00894B28">
        <w:rPr>
          <w:rFonts w:ascii="方正仿宋_GBK" w:eastAsia="方正仿宋_GBK" w:hAnsi="宋体" w:hint="eastAsia"/>
          <w:sz w:val="24"/>
          <w:szCs w:val="24"/>
        </w:rPr>
        <w:lastRenderedPageBreak/>
        <w:t>（二）技术响应偏离表</w:t>
      </w:r>
    </w:p>
    <w:p w:rsidR="00407EA5" w:rsidRPr="00894B28" w:rsidRDefault="00407EA5">
      <w:pPr>
        <w:pStyle w:val="ab"/>
        <w:tabs>
          <w:tab w:val="left" w:pos="6300"/>
        </w:tabs>
        <w:snapToGrid w:val="0"/>
        <w:spacing w:line="500" w:lineRule="exact"/>
        <w:ind w:firstLineChars="200" w:firstLine="480"/>
        <w:outlineLvl w:val="0"/>
        <w:rPr>
          <w:rFonts w:ascii="方正仿宋_GBK" w:eastAsia="方正仿宋_GBK" w:hAnsi="宋体"/>
          <w:sz w:val="24"/>
        </w:rPr>
      </w:pPr>
      <w:r w:rsidRPr="00894B28">
        <w:rPr>
          <w:rFonts w:ascii="方正仿宋_GBK" w:eastAsia="方正仿宋_GBK" w:hAnsi="宋体"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407EA5" w:rsidRPr="00894B28">
        <w:trPr>
          <w:trHeight w:val="515"/>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r w:rsidRPr="00894B28">
              <w:rPr>
                <w:rFonts w:ascii="方正仿宋_GBK" w:eastAsia="方正仿宋_GBK" w:hAnsi="宋体" w:hint="eastAsia"/>
                <w:sz w:val="21"/>
                <w:szCs w:val="21"/>
              </w:rPr>
              <w:t>序号</w:t>
            </w: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r w:rsidRPr="00894B28">
              <w:rPr>
                <w:rFonts w:ascii="方正仿宋_GBK" w:eastAsia="方正仿宋_GBK" w:hAnsi="宋体" w:hint="eastAsia"/>
                <w:sz w:val="21"/>
                <w:szCs w:val="21"/>
              </w:rPr>
              <w:t>采购需求</w:t>
            </w: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r w:rsidRPr="00894B28">
              <w:rPr>
                <w:rFonts w:ascii="方正仿宋_GBK" w:eastAsia="方正仿宋_GBK" w:hAnsi="宋体" w:hint="eastAsia"/>
                <w:sz w:val="21"/>
                <w:szCs w:val="21"/>
              </w:rPr>
              <w:t>响应情况</w:t>
            </w: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r w:rsidRPr="00894B28">
              <w:rPr>
                <w:rFonts w:ascii="方正仿宋_GBK" w:eastAsia="方正仿宋_GBK" w:hAnsi="宋体" w:hint="eastAsia"/>
                <w:sz w:val="21"/>
                <w:szCs w:val="21"/>
              </w:rPr>
              <w:t>差异说明</w:t>
            </w: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r w:rsidR="00407EA5" w:rsidRPr="00894B28">
        <w:trPr>
          <w:trHeight w:val="599"/>
          <w:jc w:val="center"/>
        </w:trPr>
        <w:tc>
          <w:tcPr>
            <w:tcW w:w="113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658"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759"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c>
          <w:tcPr>
            <w:tcW w:w="2067" w:type="dxa"/>
            <w:vAlign w:val="center"/>
          </w:tcPr>
          <w:p w:rsidR="00407EA5" w:rsidRPr="00894B28" w:rsidRDefault="00407EA5">
            <w:pPr>
              <w:tabs>
                <w:tab w:val="left" w:pos="6300"/>
              </w:tabs>
              <w:snapToGrid w:val="0"/>
              <w:spacing w:line="500" w:lineRule="exact"/>
              <w:jc w:val="center"/>
              <w:outlineLvl w:val="0"/>
              <w:rPr>
                <w:rFonts w:ascii="方正仿宋_GBK" w:eastAsia="方正仿宋_GBK" w:hAnsi="宋体"/>
                <w:sz w:val="21"/>
                <w:szCs w:val="21"/>
              </w:rPr>
            </w:pPr>
          </w:p>
        </w:tc>
      </w:tr>
    </w:tbl>
    <w:p w:rsidR="00407EA5" w:rsidRPr="00894B28" w:rsidRDefault="00407EA5">
      <w:pPr>
        <w:spacing w:line="500" w:lineRule="exact"/>
        <w:ind w:firstLineChars="250" w:firstLine="600"/>
        <w:rPr>
          <w:rFonts w:ascii="方正仿宋_GBK" w:eastAsia="方正仿宋_GBK" w:hAnsi="宋体"/>
          <w:sz w:val="24"/>
          <w:szCs w:val="28"/>
        </w:rPr>
      </w:pPr>
      <w:r w:rsidRPr="00894B28">
        <w:rPr>
          <w:rFonts w:ascii="方正仿宋_GBK" w:eastAsia="方正仿宋_GBK" w:hAnsi="宋体" w:hint="eastAsia"/>
          <w:sz w:val="24"/>
          <w:szCs w:val="28"/>
        </w:rPr>
        <w:t>供应商：                                 法定代表人授权代表：</w:t>
      </w:r>
    </w:p>
    <w:p w:rsidR="00407EA5" w:rsidRPr="00894B28" w:rsidRDefault="00407EA5">
      <w:pPr>
        <w:spacing w:line="500" w:lineRule="exact"/>
        <w:rPr>
          <w:rFonts w:ascii="方正仿宋_GBK" w:eastAsia="方正仿宋_GBK" w:hAnsi="宋体"/>
          <w:sz w:val="24"/>
          <w:szCs w:val="28"/>
        </w:rPr>
      </w:pPr>
      <w:r w:rsidRPr="00894B28">
        <w:rPr>
          <w:rFonts w:ascii="方正仿宋_GBK" w:eastAsia="方正仿宋_GBK" w:hAnsi="宋体" w:hint="eastAsia"/>
          <w:sz w:val="24"/>
          <w:szCs w:val="28"/>
        </w:rPr>
        <w:t xml:space="preserve">    </w:t>
      </w:r>
    </w:p>
    <w:p w:rsidR="00407EA5" w:rsidRPr="00894B28" w:rsidRDefault="00407EA5">
      <w:pPr>
        <w:spacing w:line="500" w:lineRule="exact"/>
        <w:ind w:firstLineChars="300" w:firstLine="720"/>
        <w:rPr>
          <w:rFonts w:ascii="方正仿宋_GBK" w:eastAsia="方正仿宋_GBK" w:hAnsi="宋体"/>
          <w:sz w:val="24"/>
          <w:szCs w:val="28"/>
        </w:rPr>
      </w:pPr>
      <w:r w:rsidRPr="00894B28">
        <w:rPr>
          <w:rFonts w:ascii="方正仿宋_GBK" w:eastAsia="方正仿宋_GBK" w:hAnsi="宋体" w:hint="eastAsia"/>
          <w:sz w:val="24"/>
          <w:szCs w:val="28"/>
        </w:rPr>
        <w:t>（供应商公章）                               （签字或盖章）</w:t>
      </w:r>
    </w:p>
    <w:p w:rsidR="00407EA5" w:rsidRPr="00894B28" w:rsidRDefault="00407EA5">
      <w:pPr>
        <w:tabs>
          <w:tab w:val="left" w:pos="6300"/>
        </w:tabs>
        <w:snapToGrid w:val="0"/>
        <w:spacing w:line="500" w:lineRule="exact"/>
        <w:ind w:firstLine="570"/>
        <w:rPr>
          <w:rFonts w:ascii="方正仿宋_GBK" w:eastAsia="方正仿宋_GBK" w:hAnsi="宋体"/>
          <w:sz w:val="24"/>
        </w:rPr>
      </w:pPr>
      <w:r w:rsidRPr="00894B28">
        <w:rPr>
          <w:rFonts w:ascii="方正仿宋_GBK" w:eastAsia="方正仿宋_GBK" w:hAnsi="宋体" w:hint="eastAsia"/>
          <w:sz w:val="24"/>
          <w:szCs w:val="28"/>
        </w:rPr>
        <w:t xml:space="preserve">                                            年     月     日</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注：</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szCs w:val="24"/>
        </w:rPr>
        <w:t>1</w:t>
      </w:r>
      <w:r w:rsidRPr="00894B28">
        <w:rPr>
          <w:rFonts w:ascii="方正仿宋_GBK" w:eastAsia="方正仿宋_GBK" w:hAnsi="宋体" w:hint="eastAsia"/>
          <w:sz w:val="24"/>
        </w:rPr>
        <w:t>、本表即为对本项目“第三篇  谈判项目技术需求”中所列技术要求进行比较和响应；</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3、该表可扩展</w:t>
      </w:r>
      <w:r w:rsidRPr="00894B28">
        <w:rPr>
          <w:rFonts w:ascii="方正仿宋_GBK" w:eastAsia="方正仿宋_GBK" w:hAnsi="宋体" w:hint="eastAsia"/>
          <w:sz w:val="24"/>
          <w:szCs w:val="28"/>
        </w:rPr>
        <w:t>，并逐页签字或盖章</w:t>
      </w:r>
      <w:r w:rsidRPr="00894B28">
        <w:rPr>
          <w:rFonts w:ascii="方正仿宋_GBK" w:eastAsia="方正仿宋_GBK" w:hAnsi="宋体" w:hint="eastAsia"/>
          <w:sz w:val="24"/>
        </w:rPr>
        <w:t>；</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4、可附相关技术支撑材料。（格式自定）</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4"/>
        </w:rPr>
      </w:pPr>
      <w:r w:rsidRPr="00894B28">
        <w:rPr>
          <w:rFonts w:ascii="方正仿宋_GBK" w:eastAsia="方正仿宋_GBK" w:hAnsi="宋体" w:hint="eastAsia"/>
          <w:sz w:val="24"/>
        </w:rPr>
        <w:t>5、若“响应情况”栏中仅填写“无偏离”或“有偏离”等内容而未作实质性参数描述，该供应商将</w:t>
      </w:r>
      <w:r w:rsidRPr="00894B28">
        <w:rPr>
          <w:rFonts w:ascii="方正仿宋_GBK" w:eastAsia="方正仿宋_GBK" w:hAnsi="宋体" w:hint="eastAsia"/>
          <w:sz w:val="24"/>
          <w:szCs w:val="24"/>
        </w:rPr>
        <w:t>失去成为成交供应商的资格，仅保留其合格供应商的身份。</w:t>
      </w:r>
      <w:bookmarkStart w:id="81" w:name="_Toc313008358"/>
      <w:bookmarkStart w:id="82" w:name="_Toc313888362"/>
      <w:bookmarkStart w:id="83" w:name="_Toc342913421"/>
      <w:bookmarkStart w:id="84" w:name="_Toc403569800"/>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4"/>
        </w:rPr>
      </w:pPr>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4"/>
        </w:rPr>
      </w:pPr>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4"/>
        </w:rPr>
      </w:pPr>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4"/>
        </w:rPr>
      </w:pPr>
    </w:p>
    <w:p w:rsidR="00407EA5" w:rsidRPr="00894B28" w:rsidRDefault="00407EA5" w:rsidP="001C4E62">
      <w:pPr>
        <w:tabs>
          <w:tab w:val="left" w:pos="6300"/>
        </w:tabs>
        <w:snapToGrid w:val="0"/>
        <w:spacing w:line="500" w:lineRule="exact"/>
        <w:ind w:firstLineChars="200" w:firstLine="480"/>
        <w:rPr>
          <w:rFonts w:ascii="方正仿宋_GBK" w:eastAsia="方正仿宋_GBK" w:hAnsi="宋体"/>
          <w:b/>
          <w:sz w:val="24"/>
          <w:szCs w:val="24"/>
        </w:rPr>
      </w:pPr>
      <w:r w:rsidRPr="00894B28">
        <w:rPr>
          <w:rFonts w:ascii="方正仿宋_GBK" w:eastAsia="方正仿宋_GBK" w:hAnsi="宋体" w:hint="eastAsia"/>
          <w:b/>
          <w:sz w:val="24"/>
          <w:szCs w:val="24"/>
        </w:rPr>
        <w:t>二、服务部分</w:t>
      </w:r>
      <w:bookmarkEnd w:id="81"/>
      <w:bookmarkEnd w:id="82"/>
      <w:bookmarkEnd w:id="83"/>
      <w:bookmarkEnd w:id="84"/>
    </w:p>
    <w:p w:rsidR="00407EA5" w:rsidRPr="00894B28" w:rsidRDefault="00407EA5">
      <w:pPr>
        <w:snapToGrid w:val="0"/>
        <w:spacing w:line="360" w:lineRule="auto"/>
        <w:ind w:firstLineChars="200" w:firstLine="480"/>
        <w:rPr>
          <w:rFonts w:ascii="方正仿宋_GBK" w:eastAsia="方正仿宋_GBK"/>
          <w:b/>
        </w:rPr>
        <w:sectPr w:rsidR="00407EA5" w:rsidRPr="00894B28">
          <w:headerReference w:type="default" r:id="rId12"/>
          <w:pgSz w:w="11907" w:h="16840"/>
          <w:pgMar w:top="1134" w:right="1191" w:bottom="1134" w:left="1304" w:header="851" w:footer="992" w:gutter="0"/>
          <w:cols w:space="720"/>
          <w:docGrid w:linePitch="380" w:charSpace="-5735"/>
        </w:sectPr>
      </w:pPr>
      <w:r w:rsidRPr="00894B28">
        <w:rPr>
          <w:rFonts w:ascii="方正仿宋_GBK" w:eastAsia="方正仿宋_GBK" w:hAnsi="宋体" w:hint="eastAsia"/>
          <w:sz w:val="24"/>
          <w:szCs w:val="24"/>
        </w:rPr>
        <w:t>（一）服务要求响应情况：交货期、交货地点、服务条款等（格式自定）</w:t>
      </w:r>
    </w:p>
    <w:p w:rsidR="00407EA5" w:rsidRPr="00894B28" w:rsidRDefault="00407EA5">
      <w:pPr>
        <w:spacing w:line="360" w:lineRule="auto"/>
        <w:ind w:firstLineChars="200" w:firstLine="480"/>
        <w:rPr>
          <w:rFonts w:ascii="方正仿宋_GBK" w:eastAsia="方正仿宋_GBK" w:hAnsi="宋体"/>
          <w:sz w:val="24"/>
          <w:szCs w:val="24"/>
        </w:rPr>
      </w:pPr>
      <w:bookmarkStart w:id="85" w:name="_Toc283382459"/>
      <w:r w:rsidRPr="00894B28">
        <w:rPr>
          <w:rFonts w:ascii="方正仿宋_GBK" w:eastAsia="方正仿宋_GBK" w:hAnsi="宋体" w:hint="eastAsia"/>
          <w:sz w:val="24"/>
          <w:szCs w:val="24"/>
        </w:rPr>
        <w:lastRenderedPageBreak/>
        <w:t>（二）服务响应偏离表</w:t>
      </w:r>
    </w:p>
    <w:p w:rsidR="00407EA5" w:rsidRPr="00894B28" w:rsidRDefault="00407EA5">
      <w:pPr>
        <w:snapToGrid w:val="0"/>
        <w:spacing w:line="360" w:lineRule="auto"/>
        <w:jc w:val="center"/>
        <w:rPr>
          <w:rFonts w:ascii="方正仿宋_GBK" w:eastAsia="方正仿宋_GBK" w:hAnsi="宋体"/>
          <w:b/>
          <w:szCs w:val="28"/>
        </w:rPr>
      </w:pPr>
      <w:r w:rsidRPr="00894B28">
        <w:rPr>
          <w:rFonts w:ascii="方正仿宋_GBK" w:eastAsia="方正仿宋_GBK" w:hAnsi="宋体" w:hint="eastAsia"/>
          <w:b/>
          <w:szCs w:val="28"/>
        </w:rPr>
        <w:t>服务响应偏离表（本表可自行设计格式）</w:t>
      </w:r>
    </w:p>
    <w:p w:rsidR="00407EA5" w:rsidRPr="00894B28" w:rsidRDefault="00407EA5">
      <w:pPr>
        <w:snapToGrid w:val="0"/>
        <w:spacing w:line="360" w:lineRule="auto"/>
        <w:ind w:firstLine="465"/>
        <w:rPr>
          <w:rFonts w:ascii="方正仿宋_GBK" w:eastAsia="方正仿宋_GBK" w:hAnsi="宋体"/>
          <w:sz w:val="24"/>
          <w:szCs w:val="24"/>
        </w:rPr>
      </w:pPr>
      <w:r w:rsidRPr="00894B28">
        <w:rPr>
          <w:rFonts w:ascii="方正仿宋_GBK" w:eastAsia="方正仿宋_GBK" w:hAnsi="宋体" w:hint="eastAsia"/>
          <w:sz w:val="24"/>
          <w:szCs w:val="24"/>
        </w:rPr>
        <w:t>对于竞争性谈判文件的服务要求，如有任何偏离请如实填写下表：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407EA5" w:rsidRPr="00894B28">
        <w:trPr>
          <w:trHeight w:val="91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r w:rsidRPr="00894B28">
              <w:rPr>
                <w:rFonts w:ascii="方正仿宋_GBK" w:eastAsia="方正仿宋_GBK" w:hAnsi="宋体" w:hint="eastAsia"/>
                <w:sz w:val="21"/>
                <w:szCs w:val="24"/>
              </w:rPr>
              <w:t>序号</w:t>
            </w: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r w:rsidRPr="00894B28">
              <w:rPr>
                <w:rFonts w:ascii="方正仿宋_GBK" w:eastAsia="方正仿宋_GBK" w:hAnsi="宋体" w:hint="eastAsia"/>
                <w:sz w:val="21"/>
                <w:szCs w:val="24"/>
              </w:rPr>
              <w:t>谈判项目需求</w:t>
            </w: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r w:rsidRPr="00894B28">
              <w:rPr>
                <w:rFonts w:ascii="方正仿宋_GBK" w:eastAsia="方正仿宋_GBK" w:hAnsi="宋体" w:hint="eastAsia"/>
                <w:sz w:val="21"/>
                <w:szCs w:val="24"/>
              </w:rPr>
              <w:t>响应情况</w:t>
            </w: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r w:rsidRPr="00894B28">
              <w:rPr>
                <w:rFonts w:ascii="方正仿宋_GBK" w:eastAsia="方正仿宋_GBK" w:hAnsi="宋体" w:hint="eastAsia"/>
                <w:sz w:val="21"/>
                <w:szCs w:val="24"/>
              </w:rPr>
              <w:t>偏离说明</w:t>
            </w: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r w:rsidR="00407EA5" w:rsidRPr="00894B28">
        <w:trPr>
          <w:trHeight w:val="703"/>
        </w:trPr>
        <w:tc>
          <w:tcPr>
            <w:tcW w:w="1510"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3179"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434"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c>
          <w:tcPr>
            <w:tcW w:w="2355" w:type="dxa"/>
            <w:vAlign w:val="center"/>
          </w:tcPr>
          <w:p w:rsidR="00407EA5" w:rsidRPr="00894B28" w:rsidRDefault="00407EA5">
            <w:pPr>
              <w:tabs>
                <w:tab w:val="left" w:pos="6300"/>
              </w:tabs>
              <w:snapToGrid w:val="0"/>
              <w:spacing w:line="360" w:lineRule="auto"/>
              <w:jc w:val="center"/>
              <w:outlineLvl w:val="0"/>
              <w:rPr>
                <w:rFonts w:ascii="方正仿宋_GBK" w:eastAsia="方正仿宋_GBK" w:hAnsi="宋体"/>
                <w:sz w:val="21"/>
                <w:szCs w:val="24"/>
              </w:rPr>
            </w:pPr>
          </w:p>
        </w:tc>
      </w:tr>
    </w:tbl>
    <w:p w:rsidR="00407EA5" w:rsidRPr="00894B28" w:rsidRDefault="00407EA5">
      <w:pPr>
        <w:snapToGrid w:val="0"/>
        <w:spacing w:line="360" w:lineRule="auto"/>
        <w:ind w:firstLine="465"/>
        <w:rPr>
          <w:rFonts w:ascii="方正仿宋_GBK" w:eastAsia="方正仿宋_GBK" w:hAnsi="宋体"/>
          <w:sz w:val="24"/>
          <w:szCs w:val="24"/>
        </w:rPr>
      </w:pPr>
    </w:p>
    <w:p w:rsidR="00407EA5" w:rsidRPr="00894B28" w:rsidRDefault="00407EA5">
      <w:pPr>
        <w:spacing w:line="500" w:lineRule="exact"/>
        <w:ind w:firstLineChars="250" w:firstLine="600"/>
        <w:rPr>
          <w:rFonts w:ascii="方正仿宋_GBK" w:eastAsia="方正仿宋_GBK" w:hAnsi="宋体"/>
          <w:sz w:val="24"/>
          <w:szCs w:val="28"/>
        </w:rPr>
      </w:pPr>
      <w:r w:rsidRPr="00894B28">
        <w:rPr>
          <w:rFonts w:ascii="方正仿宋_GBK" w:eastAsia="方正仿宋_GBK" w:hAnsi="宋体" w:hint="eastAsia"/>
          <w:sz w:val="24"/>
          <w:szCs w:val="28"/>
        </w:rPr>
        <w:t>供应商：                                  法定代表人授权代表：</w:t>
      </w:r>
    </w:p>
    <w:p w:rsidR="00407EA5" w:rsidRPr="00894B28" w:rsidRDefault="00407EA5">
      <w:pPr>
        <w:spacing w:line="500" w:lineRule="exact"/>
        <w:rPr>
          <w:rFonts w:ascii="方正仿宋_GBK" w:eastAsia="方正仿宋_GBK" w:hAnsi="宋体"/>
          <w:sz w:val="24"/>
          <w:szCs w:val="28"/>
        </w:rPr>
      </w:pPr>
      <w:r w:rsidRPr="00894B28">
        <w:rPr>
          <w:rFonts w:ascii="方正仿宋_GBK" w:eastAsia="方正仿宋_GBK" w:hAnsi="宋体" w:hint="eastAsia"/>
          <w:sz w:val="24"/>
          <w:szCs w:val="28"/>
        </w:rPr>
        <w:t xml:space="preserve">    </w:t>
      </w:r>
    </w:p>
    <w:p w:rsidR="00407EA5" w:rsidRPr="00894B28" w:rsidRDefault="00407EA5">
      <w:pPr>
        <w:spacing w:line="500" w:lineRule="exact"/>
        <w:ind w:firstLineChars="150" w:firstLine="360"/>
        <w:rPr>
          <w:rFonts w:ascii="方正仿宋_GBK" w:eastAsia="方正仿宋_GBK" w:hAnsi="宋体"/>
          <w:sz w:val="24"/>
          <w:szCs w:val="28"/>
        </w:rPr>
      </w:pPr>
      <w:r w:rsidRPr="00894B28">
        <w:rPr>
          <w:rFonts w:ascii="方正仿宋_GBK" w:eastAsia="方正仿宋_GBK" w:hAnsi="宋体" w:hint="eastAsia"/>
          <w:sz w:val="24"/>
          <w:szCs w:val="28"/>
        </w:rPr>
        <w:t>（供应商公章）                                 （签字或盖章）</w:t>
      </w:r>
    </w:p>
    <w:p w:rsidR="00407EA5" w:rsidRPr="00894B28" w:rsidRDefault="00407EA5">
      <w:pPr>
        <w:tabs>
          <w:tab w:val="left" w:pos="6300"/>
        </w:tabs>
        <w:snapToGrid w:val="0"/>
        <w:spacing w:line="500" w:lineRule="exact"/>
        <w:ind w:firstLine="570"/>
        <w:rPr>
          <w:rFonts w:ascii="方正仿宋_GBK" w:eastAsia="方正仿宋_GBK" w:hAnsi="宋体"/>
          <w:sz w:val="24"/>
        </w:rPr>
      </w:pPr>
      <w:r w:rsidRPr="00894B28">
        <w:rPr>
          <w:rFonts w:ascii="方正仿宋_GBK" w:eastAsia="方正仿宋_GBK" w:hAnsi="宋体" w:hint="eastAsia"/>
          <w:sz w:val="24"/>
          <w:szCs w:val="28"/>
        </w:rPr>
        <w:t xml:space="preserve">                                            年     月     日</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注：</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szCs w:val="24"/>
        </w:rPr>
        <w:t>1</w:t>
      </w:r>
      <w:r w:rsidRPr="00894B28">
        <w:rPr>
          <w:rFonts w:ascii="方正仿宋_GBK" w:eastAsia="方正仿宋_GBK" w:hAnsi="宋体" w:hint="eastAsia"/>
          <w:sz w:val="24"/>
        </w:rPr>
        <w:t>、本表即为对本项目“第四篇 谈判项目服务需求”中所列服务要求进行比较和响应；</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407EA5" w:rsidRPr="00894B28" w:rsidRDefault="00407EA5">
      <w:pPr>
        <w:tabs>
          <w:tab w:val="left" w:pos="6300"/>
        </w:tabs>
        <w:snapToGrid w:val="0"/>
        <w:spacing w:line="500" w:lineRule="exact"/>
        <w:ind w:firstLineChars="200" w:firstLine="480"/>
        <w:rPr>
          <w:rFonts w:ascii="方正仿宋_GBK" w:eastAsia="方正仿宋_GBK" w:hAnsi="宋体"/>
          <w:sz w:val="24"/>
        </w:rPr>
      </w:pPr>
      <w:r w:rsidRPr="00894B28">
        <w:rPr>
          <w:rFonts w:ascii="方正仿宋_GBK" w:eastAsia="方正仿宋_GBK" w:hAnsi="宋体" w:hint="eastAsia"/>
          <w:sz w:val="24"/>
        </w:rPr>
        <w:t>3、该表可扩展</w:t>
      </w:r>
      <w:r w:rsidRPr="00894B28">
        <w:rPr>
          <w:rFonts w:ascii="方正仿宋_GBK" w:eastAsia="方正仿宋_GBK" w:hAnsi="宋体" w:hint="eastAsia"/>
          <w:sz w:val="24"/>
          <w:szCs w:val="28"/>
        </w:rPr>
        <w:t>，并逐页签字或盖章</w:t>
      </w:r>
      <w:r w:rsidRPr="00894B28">
        <w:rPr>
          <w:rFonts w:ascii="方正仿宋_GBK" w:eastAsia="方正仿宋_GBK" w:hAnsi="宋体" w:hint="eastAsia"/>
          <w:sz w:val="24"/>
        </w:rPr>
        <w:t>；</w:t>
      </w:r>
    </w:p>
    <w:p w:rsidR="00407EA5" w:rsidRPr="00894B28" w:rsidRDefault="00407EA5">
      <w:pPr>
        <w:spacing w:line="360" w:lineRule="auto"/>
        <w:ind w:firstLineChars="200" w:firstLine="560"/>
        <w:rPr>
          <w:rFonts w:ascii="方正仿宋_GBK" w:eastAsia="方正仿宋_GBK" w:hAnsi="宋体"/>
          <w:sz w:val="24"/>
          <w:szCs w:val="24"/>
        </w:rPr>
      </w:pPr>
      <w:r w:rsidRPr="00894B28">
        <w:br w:type="page"/>
      </w:r>
      <w:r w:rsidRPr="00894B28">
        <w:rPr>
          <w:rFonts w:ascii="方正仿宋_GBK" w:eastAsia="方正仿宋_GBK" w:hAnsi="宋体" w:hint="eastAsia"/>
          <w:sz w:val="24"/>
          <w:szCs w:val="24"/>
        </w:rPr>
        <w:lastRenderedPageBreak/>
        <w:t>（三）其它优惠承诺（格式自定）</w:t>
      </w:r>
    </w:p>
    <w:p w:rsidR="00407EA5" w:rsidRPr="00894B28" w:rsidRDefault="00407EA5" w:rsidP="001C4E62">
      <w:pPr>
        <w:pStyle w:val="3"/>
        <w:spacing w:before="0" w:after="0" w:line="360" w:lineRule="auto"/>
        <w:ind w:firstLineChars="200" w:firstLine="480"/>
      </w:pPr>
      <w:r w:rsidRPr="00894B28">
        <w:rPr>
          <w:rFonts w:ascii="方正仿宋_GBK" w:eastAsia="方正仿宋_GBK" w:hAnsi="宋体"/>
          <w:sz w:val="24"/>
          <w:szCs w:val="24"/>
        </w:rPr>
        <w:br w:type="page"/>
      </w:r>
      <w:bookmarkStart w:id="86" w:name="_Toc313008359"/>
      <w:bookmarkStart w:id="87" w:name="_Toc313888363"/>
      <w:bookmarkStart w:id="88" w:name="_Toc342913422"/>
      <w:bookmarkStart w:id="89" w:name="_Toc403569801"/>
      <w:bookmarkEnd w:id="85"/>
      <w:r w:rsidRPr="00894B28">
        <w:rPr>
          <w:rFonts w:ascii="方正仿宋_GBK" w:eastAsia="方正仿宋_GBK" w:hAnsi="宋体" w:hint="eastAsia"/>
          <w:sz w:val="24"/>
          <w:szCs w:val="24"/>
        </w:rPr>
        <w:lastRenderedPageBreak/>
        <w:t>三、资格条件及其他</w:t>
      </w:r>
      <w:bookmarkEnd w:id="86"/>
      <w:bookmarkEnd w:id="87"/>
      <w:bookmarkEnd w:id="88"/>
      <w:bookmarkEnd w:id="89"/>
    </w:p>
    <w:p w:rsidR="00407EA5" w:rsidRPr="00894B28" w:rsidRDefault="00407EA5">
      <w:pPr>
        <w:numPr>
          <w:ilvl w:val="0"/>
          <w:numId w:val="14"/>
        </w:num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一般资格条件</w:t>
      </w:r>
    </w:p>
    <w:p w:rsidR="00407EA5" w:rsidRPr="00894B28" w:rsidRDefault="00407EA5">
      <w:pPr>
        <w:tabs>
          <w:tab w:val="left" w:pos="6300"/>
        </w:tabs>
        <w:snapToGrid w:val="0"/>
        <w:spacing w:line="360" w:lineRule="auto"/>
        <w:rPr>
          <w:rFonts w:ascii="方正仿宋_GBK" w:eastAsia="方正仿宋_GBK" w:hAnsi="宋体"/>
          <w:b/>
          <w:szCs w:val="28"/>
        </w:rPr>
      </w:pPr>
      <w:r w:rsidRPr="00894B28">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407EA5" w:rsidRPr="00894B28" w:rsidRDefault="00407EA5">
      <w:pPr>
        <w:tabs>
          <w:tab w:val="left" w:pos="6300"/>
        </w:tabs>
        <w:snapToGrid w:val="0"/>
        <w:spacing w:line="400" w:lineRule="atLeast"/>
        <w:jc w:val="center"/>
        <w:outlineLvl w:val="0"/>
        <w:rPr>
          <w:rFonts w:ascii="方正仿宋_GBK" w:eastAsia="方正仿宋_GBK" w:hAnsi="宋体"/>
          <w:b/>
          <w:szCs w:val="28"/>
        </w:rPr>
      </w:pPr>
    </w:p>
    <w:p w:rsidR="00407EA5" w:rsidRPr="00894B28" w:rsidRDefault="00407EA5">
      <w:pPr>
        <w:tabs>
          <w:tab w:val="left" w:pos="6300"/>
        </w:tabs>
        <w:snapToGrid w:val="0"/>
        <w:spacing w:line="400" w:lineRule="atLeast"/>
        <w:jc w:val="center"/>
        <w:outlineLvl w:val="0"/>
        <w:rPr>
          <w:rFonts w:ascii="方正仿宋_GBK" w:eastAsia="方正仿宋_GBK" w:hAnsi="宋体"/>
          <w:b/>
          <w:szCs w:val="28"/>
        </w:rPr>
      </w:pPr>
      <w:r w:rsidRPr="00894B28">
        <w:rPr>
          <w:rFonts w:ascii="方正仿宋_GBK" w:eastAsia="方正仿宋_GBK" w:hAnsi="宋体" w:hint="eastAsia"/>
          <w:b/>
          <w:szCs w:val="28"/>
        </w:rPr>
        <w:t>1.1法定代表人身份证明书（格式）</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rsidP="00991BA1">
      <w:pPr>
        <w:tabs>
          <w:tab w:val="left" w:pos="6300"/>
        </w:tabs>
        <w:snapToGrid w:val="0"/>
        <w:spacing w:line="360" w:lineRule="auto"/>
        <w:ind w:firstLineChars="267" w:firstLine="641"/>
        <w:rPr>
          <w:rFonts w:ascii="方正仿宋_GBK" w:eastAsia="方正仿宋_GBK" w:hAnsi="宋体"/>
          <w:sz w:val="24"/>
          <w:szCs w:val="24"/>
        </w:rPr>
      </w:pP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（法定代表人姓名）在</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（供应商名称）任</w:t>
      </w:r>
      <w:r w:rsidRPr="00894B28">
        <w:rPr>
          <w:rFonts w:ascii="方正仿宋_GBK" w:eastAsia="方正仿宋_GBK" w:hAnsi="宋体" w:hint="eastAsia"/>
          <w:sz w:val="24"/>
          <w:szCs w:val="24"/>
          <w:u w:val="single"/>
        </w:rPr>
        <w:t xml:space="preserve">    </w:t>
      </w:r>
      <w:r w:rsidRPr="00894B28">
        <w:rPr>
          <w:rFonts w:ascii="方正仿宋_GBK" w:eastAsia="方正仿宋_GBK" w:hAnsi="宋体" w:hint="eastAsia"/>
          <w:sz w:val="24"/>
          <w:szCs w:val="24"/>
        </w:rPr>
        <w:t>（职务名称）职务，是__________________（供应商名称）的法定代表人。</w:t>
      </w:r>
    </w:p>
    <w:p w:rsidR="00407EA5" w:rsidRPr="00894B28" w:rsidRDefault="00407EA5">
      <w:pPr>
        <w:tabs>
          <w:tab w:val="left" w:pos="6300"/>
        </w:tabs>
        <w:snapToGrid w:val="0"/>
        <w:spacing w:line="360" w:lineRule="auto"/>
        <w:ind w:firstLine="573"/>
        <w:rPr>
          <w:rFonts w:ascii="方正仿宋_GBK" w:eastAsia="方正仿宋_GBK" w:hAnsi="宋体"/>
          <w:sz w:val="24"/>
          <w:szCs w:val="24"/>
        </w:rPr>
      </w:pPr>
    </w:p>
    <w:p w:rsidR="00407EA5" w:rsidRPr="00894B28" w:rsidRDefault="00407EA5">
      <w:pPr>
        <w:tabs>
          <w:tab w:val="left" w:pos="6300"/>
        </w:tabs>
        <w:snapToGrid w:val="0"/>
        <w:spacing w:line="360" w:lineRule="auto"/>
        <w:ind w:firstLine="573"/>
        <w:outlineLvl w:val="0"/>
        <w:rPr>
          <w:rFonts w:ascii="方正仿宋_GBK" w:eastAsia="方正仿宋_GBK" w:hAnsi="宋体"/>
          <w:sz w:val="24"/>
          <w:szCs w:val="24"/>
        </w:rPr>
      </w:pPr>
      <w:r w:rsidRPr="00894B28">
        <w:rPr>
          <w:rFonts w:ascii="方正仿宋_GBK" w:eastAsia="方正仿宋_GBK" w:hAnsi="宋体" w:hint="eastAsia"/>
          <w:sz w:val="24"/>
          <w:szCs w:val="24"/>
        </w:rPr>
        <w:t>特此证明。</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360" w:lineRule="auto"/>
        <w:outlineLvl w:val="0"/>
        <w:rPr>
          <w:rFonts w:ascii="方正仿宋_GBK" w:eastAsia="方正仿宋_GBK" w:hAnsi="宋体"/>
          <w:sz w:val="24"/>
          <w:szCs w:val="24"/>
        </w:rPr>
      </w:pPr>
      <w:r w:rsidRPr="00894B28">
        <w:rPr>
          <w:rFonts w:ascii="方正仿宋_GBK" w:eastAsia="方正仿宋_GBK" w:hAnsi="宋体" w:hint="eastAsia"/>
          <w:sz w:val="24"/>
          <w:szCs w:val="24"/>
        </w:rPr>
        <w:t xml:space="preserve">                                            （供应商全称）</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年   月   日</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（公章）</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附：上述法定代表人住址：</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身份证号码：</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电    传：</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网    址：</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邮政编码：</w:t>
      </w:r>
    </w:p>
    <w:p w:rsidR="00407EA5" w:rsidRPr="00894B28" w:rsidRDefault="00407EA5">
      <w:pPr>
        <w:tabs>
          <w:tab w:val="left" w:pos="6300"/>
        </w:tabs>
        <w:snapToGrid w:val="0"/>
        <w:spacing w:line="500" w:lineRule="exact"/>
        <w:ind w:firstLine="570"/>
        <w:rPr>
          <w:rFonts w:ascii="方正仿宋_GBK" w:eastAsia="方正仿宋_GBK" w:hAnsi="宋体"/>
          <w:sz w:val="24"/>
          <w:szCs w:val="28"/>
        </w:rPr>
      </w:pPr>
      <w:r w:rsidRPr="00894B28">
        <w:rPr>
          <w:rFonts w:ascii="方正仿宋_GBK" w:eastAsia="方正仿宋_GBK" w:hAnsi="宋体" w:hint="eastAsia"/>
          <w:sz w:val="24"/>
          <w:szCs w:val="28"/>
        </w:rPr>
        <w:t>（附：法定代表人身份证正反面复印件）</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400" w:lineRule="atLeast"/>
        <w:rPr>
          <w:rFonts w:ascii="方正仿宋_GBK" w:eastAsia="方正仿宋_GBK"/>
        </w:rPr>
      </w:pPr>
    </w:p>
    <w:p w:rsidR="00407EA5" w:rsidRPr="00894B28" w:rsidRDefault="00407EA5">
      <w:pPr>
        <w:tabs>
          <w:tab w:val="left" w:pos="6300"/>
        </w:tabs>
        <w:snapToGrid w:val="0"/>
        <w:spacing w:line="400" w:lineRule="atLeast"/>
        <w:jc w:val="center"/>
        <w:outlineLvl w:val="0"/>
        <w:rPr>
          <w:rFonts w:ascii="方正仿宋_GBK" w:eastAsia="方正仿宋_GBK" w:hAnsi="宋体"/>
          <w:b/>
          <w:szCs w:val="28"/>
        </w:rPr>
      </w:pPr>
      <w:r w:rsidRPr="00894B28">
        <w:rPr>
          <w:rFonts w:ascii="方正仿宋_GBK" w:eastAsia="方正仿宋_GBK" w:hAnsi="宋体"/>
          <w:b/>
          <w:szCs w:val="28"/>
        </w:rPr>
        <w:br w:type="page"/>
      </w:r>
      <w:r w:rsidRPr="00894B28">
        <w:rPr>
          <w:rFonts w:ascii="方正仿宋_GBK" w:eastAsia="方正仿宋_GBK" w:hAnsi="宋体" w:hint="eastAsia"/>
          <w:b/>
          <w:szCs w:val="28"/>
        </w:rPr>
        <w:lastRenderedPageBreak/>
        <w:t>1.2法定代表人授权委托书（格式）</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项目名称：_______________</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日    期：_______________</w:t>
      </w:r>
    </w:p>
    <w:p w:rsidR="00407EA5" w:rsidRPr="00894B28" w:rsidRDefault="00407EA5">
      <w:pPr>
        <w:tabs>
          <w:tab w:val="left" w:pos="6300"/>
        </w:tabs>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致：_____________________（采购人名称）</w:t>
      </w:r>
    </w:p>
    <w:p w:rsidR="00407EA5" w:rsidRPr="00894B28" w:rsidRDefault="00407EA5">
      <w:pPr>
        <w:tabs>
          <w:tab w:val="left" w:pos="6300"/>
        </w:tabs>
        <w:snapToGrid w:val="0"/>
        <w:spacing w:line="360" w:lineRule="auto"/>
        <w:ind w:firstLine="555"/>
        <w:rPr>
          <w:rFonts w:ascii="方正仿宋_GBK" w:eastAsia="方正仿宋_GBK" w:hAnsi="宋体"/>
          <w:sz w:val="24"/>
          <w:szCs w:val="24"/>
        </w:rPr>
      </w:pPr>
      <w:r w:rsidRPr="00894B28">
        <w:rPr>
          <w:rFonts w:ascii="方正仿宋_GBK" w:eastAsia="方正仿宋_GBK" w:hAnsi="宋体" w:hint="eastAsia"/>
          <w:sz w:val="24"/>
          <w:szCs w:val="24"/>
        </w:rPr>
        <w:t>_____________________（供应商名称）是中华人民共和国合法企业，法定地址______________________________。</w:t>
      </w:r>
    </w:p>
    <w:p w:rsidR="00407EA5" w:rsidRPr="00894B28" w:rsidRDefault="00407EA5">
      <w:pPr>
        <w:tabs>
          <w:tab w:val="left" w:pos="6300"/>
        </w:tabs>
        <w:snapToGrid w:val="0"/>
        <w:spacing w:line="360" w:lineRule="auto"/>
        <w:ind w:firstLine="555"/>
        <w:rPr>
          <w:rFonts w:ascii="方正仿宋_GBK" w:eastAsia="方正仿宋_GBK" w:hAnsi="宋体"/>
          <w:sz w:val="24"/>
          <w:szCs w:val="24"/>
        </w:rPr>
      </w:pPr>
      <w:r w:rsidRPr="00894B28">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407EA5" w:rsidRPr="00894B28" w:rsidRDefault="00407EA5">
      <w:pPr>
        <w:tabs>
          <w:tab w:val="left" w:pos="6300"/>
        </w:tabs>
        <w:snapToGrid w:val="0"/>
        <w:spacing w:line="360" w:lineRule="auto"/>
        <w:ind w:firstLine="555"/>
        <w:rPr>
          <w:rFonts w:ascii="方正仿宋_GBK" w:eastAsia="方正仿宋_GBK" w:hAnsi="宋体"/>
          <w:sz w:val="24"/>
          <w:szCs w:val="24"/>
        </w:rPr>
      </w:pPr>
      <w:r w:rsidRPr="00894B28">
        <w:rPr>
          <w:rFonts w:ascii="方正仿宋_GBK" w:eastAsia="方正仿宋_GBK" w:hAnsi="宋体" w:hint="eastAsia"/>
          <w:sz w:val="24"/>
          <w:szCs w:val="24"/>
        </w:rPr>
        <w:t>我单位对被授权人的签字负全部责任。</w:t>
      </w:r>
    </w:p>
    <w:p w:rsidR="00407EA5" w:rsidRPr="00894B28" w:rsidRDefault="00407EA5">
      <w:pPr>
        <w:tabs>
          <w:tab w:val="left" w:pos="6300"/>
        </w:tabs>
        <w:snapToGrid w:val="0"/>
        <w:spacing w:line="360" w:lineRule="auto"/>
        <w:ind w:firstLine="555"/>
        <w:rPr>
          <w:rFonts w:ascii="方正仿宋_GBK" w:eastAsia="方正仿宋_GBK" w:hAnsi="宋体"/>
          <w:sz w:val="24"/>
          <w:szCs w:val="24"/>
        </w:rPr>
      </w:pPr>
      <w:r w:rsidRPr="00894B28">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被授权人：                                  法定代表人：</w:t>
      </w:r>
    </w:p>
    <w:p w:rsidR="00407EA5" w:rsidRPr="00894B28" w:rsidRDefault="00407EA5">
      <w:pPr>
        <w:tabs>
          <w:tab w:val="left" w:pos="6300"/>
        </w:tabs>
        <w:snapToGrid w:val="0"/>
        <w:spacing w:line="360" w:lineRule="auto"/>
        <w:ind w:firstLineChars="100" w:firstLine="240"/>
        <w:rPr>
          <w:rFonts w:ascii="方正仿宋_GBK" w:eastAsia="方正仿宋_GBK" w:hAnsi="宋体"/>
          <w:sz w:val="24"/>
          <w:szCs w:val="24"/>
        </w:rPr>
      </w:pPr>
      <w:r w:rsidRPr="00894B28">
        <w:rPr>
          <w:rFonts w:ascii="方正仿宋_GBK" w:eastAsia="方正仿宋_GBK" w:hAnsi="宋体" w:hint="eastAsia"/>
          <w:sz w:val="24"/>
          <w:szCs w:val="28"/>
        </w:rPr>
        <w:t>（签字或盖章）</w:t>
      </w:r>
      <w:r w:rsidRPr="00894B28">
        <w:rPr>
          <w:rFonts w:ascii="方正仿宋_GBK" w:eastAsia="方正仿宋_GBK" w:hAnsi="宋体" w:hint="eastAsia"/>
          <w:sz w:val="24"/>
          <w:szCs w:val="24"/>
        </w:rPr>
        <w:t xml:space="preserve">                                </w:t>
      </w:r>
      <w:r w:rsidRPr="00894B28">
        <w:rPr>
          <w:rFonts w:ascii="方正仿宋_GBK" w:eastAsia="方正仿宋_GBK" w:hAnsi="宋体" w:hint="eastAsia"/>
          <w:sz w:val="24"/>
          <w:szCs w:val="28"/>
        </w:rPr>
        <w:t>（签字或盖章）</w:t>
      </w:r>
      <w:r w:rsidRPr="00894B28">
        <w:rPr>
          <w:rFonts w:ascii="方正仿宋_GBK" w:eastAsia="方正仿宋_GBK" w:hAnsi="宋体" w:hint="eastAsia"/>
          <w:sz w:val="24"/>
          <w:szCs w:val="24"/>
        </w:rPr>
        <w:t>：</w:t>
      </w:r>
    </w:p>
    <w:p w:rsidR="00407EA5" w:rsidRPr="00894B28" w:rsidRDefault="00407EA5">
      <w:pPr>
        <w:tabs>
          <w:tab w:val="left" w:pos="6300"/>
        </w:tabs>
        <w:snapToGrid w:val="0"/>
        <w:spacing w:line="500" w:lineRule="exact"/>
        <w:ind w:firstLine="570"/>
        <w:rPr>
          <w:rFonts w:ascii="方正仿宋_GBK" w:eastAsia="方正仿宋_GBK" w:hAnsi="宋体"/>
          <w:sz w:val="24"/>
          <w:szCs w:val="28"/>
        </w:rPr>
      </w:pPr>
    </w:p>
    <w:p w:rsidR="00407EA5" w:rsidRPr="00894B28" w:rsidRDefault="00407EA5">
      <w:pPr>
        <w:tabs>
          <w:tab w:val="left" w:pos="6300"/>
        </w:tabs>
        <w:snapToGrid w:val="0"/>
        <w:spacing w:line="500" w:lineRule="exact"/>
        <w:ind w:firstLine="570"/>
        <w:rPr>
          <w:rFonts w:ascii="方正仿宋_GBK" w:eastAsia="方正仿宋_GBK" w:hAnsi="宋体"/>
          <w:sz w:val="24"/>
          <w:szCs w:val="28"/>
        </w:rPr>
      </w:pPr>
      <w:bookmarkStart w:id="90" w:name="OLE_LINK3"/>
      <w:bookmarkStart w:id="91" w:name="OLE_LINK4"/>
      <w:r w:rsidRPr="00894B28">
        <w:rPr>
          <w:rFonts w:ascii="方正仿宋_GBK" w:eastAsia="方正仿宋_GBK" w:hAnsi="宋体" w:hint="eastAsia"/>
          <w:sz w:val="24"/>
          <w:szCs w:val="28"/>
        </w:rPr>
        <w:t>（附：被授权人身份证正反面复印件）</w:t>
      </w:r>
      <w:bookmarkEnd w:id="90"/>
      <w:bookmarkEnd w:id="91"/>
    </w:p>
    <w:p w:rsidR="00407EA5" w:rsidRPr="00894B28" w:rsidRDefault="00407EA5">
      <w:pPr>
        <w:tabs>
          <w:tab w:val="left" w:pos="6300"/>
        </w:tabs>
        <w:snapToGrid w:val="0"/>
        <w:spacing w:line="360" w:lineRule="auto"/>
        <w:rPr>
          <w:rFonts w:ascii="方正仿宋_GBK" w:eastAsia="方正仿宋_GBK" w:hAnsi="宋体"/>
          <w:sz w:val="24"/>
          <w:szCs w:val="24"/>
        </w:rPr>
      </w:pPr>
    </w:p>
    <w:p w:rsidR="00407EA5" w:rsidRPr="00894B28" w:rsidRDefault="00407EA5">
      <w:pPr>
        <w:snapToGrid w:val="0"/>
        <w:spacing w:line="360" w:lineRule="auto"/>
        <w:rPr>
          <w:rFonts w:ascii="方正仿宋_GBK" w:eastAsia="方正仿宋_GBK" w:hAnsi="宋体"/>
          <w:sz w:val="24"/>
          <w:szCs w:val="24"/>
        </w:rPr>
      </w:pPr>
      <w:r w:rsidRPr="00894B28">
        <w:rPr>
          <w:rFonts w:ascii="方正仿宋_GBK" w:eastAsia="方正仿宋_GBK" w:hAnsi="宋体" w:hint="eastAsia"/>
          <w:sz w:val="24"/>
          <w:szCs w:val="24"/>
        </w:rPr>
        <w:t xml:space="preserve">                                                    （供应商公章）</w:t>
      </w:r>
    </w:p>
    <w:p w:rsidR="00407EA5" w:rsidRPr="00894B28" w:rsidRDefault="00407EA5">
      <w:pPr>
        <w:snapToGrid w:val="0"/>
        <w:spacing w:line="360" w:lineRule="auto"/>
        <w:ind w:firstLineChars="2700" w:firstLine="6480"/>
        <w:rPr>
          <w:rFonts w:ascii="方正仿宋_GBK" w:eastAsia="方正仿宋_GBK" w:hAnsi="宋体"/>
          <w:sz w:val="24"/>
          <w:szCs w:val="24"/>
        </w:rPr>
      </w:pPr>
      <w:r w:rsidRPr="00894B28">
        <w:rPr>
          <w:rFonts w:ascii="方正仿宋_GBK" w:eastAsia="方正仿宋_GBK" w:hAnsi="宋体" w:hint="eastAsia"/>
          <w:sz w:val="24"/>
          <w:szCs w:val="28"/>
        </w:rPr>
        <w:t>年   月   日</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br w:type="page"/>
      </w:r>
      <w:r w:rsidRPr="00894B28">
        <w:rPr>
          <w:rFonts w:ascii="方正仿宋_GBK" w:eastAsia="方正仿宋_GBK" w:hAnsi="宋体" w:hint="eastAsia"/>
          <w:sz w:val="24"/>
          <w:szCs w:val="24"/>
        </w:rPr>
        <w:lastRenderedPageBreak/>
        <w:t>1.3营业执照副本复印件</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1.4税务登记证副本复印件（国税和地税）；</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1.5组织机构代码证副本复印件；</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注：营业执照、税务登记证、组织机构代码已经“三证合一”的，只提供营业执照。</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2、最近一年财务报表的复印件（可用诚信声明代替）</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3、售后服务机构、服务能力证明材料（格式自定）</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4、有依法缴纳税收和社会保障资金的良好记录；（提供近三个月的缴税记录和社会保险缴纳证明复印件，可用诚信声明代替。）</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sz w:val="24"/>
          <w:szCs w:val="24"/>
        </w:rPr>
        <w:br w:type="page"/>
      </w:r>
      <w:r w:rsidRPr="00894B28">
        <w:rPr>
          <w:rFonts w:ascii="方正仿宋_GBK" w:eastAsia="方正仿宋_GBK" w:hAnsi="宋体" w:hint="eastAsia"/>
          <w:sz w:val="24"/>
          <w:szCs w:val="24"/>
        </w:rPr>
        <w:lastRenderedPageBreak/>
        <w:t>6、参加本项目采购活动诚信声明：</w:t>
      </w:r>
    </w:p>
    <w:p w:rsidR="00407EA5" w:rsidRPr="00894B28" w:rsidRDefault="00407EA5">
      <w:pPr>
        <w:tabs>
          <w:tab w:val="left" w:pos="6300"/>
        </w:tabs>
        <w:snapToGrid w:val="0"/>
        <w:spacing w:line="500" w:lineRule="exact"/>
        <w:ind w:firstLineChars="50" w:firstLine="120"/>
        <w:jc w:val="center"/>
        <w:rPr>
          <w:rFonts w:ascii="仿宋_GB2312" w:eastAsia="仿宋_GB2312" w:hAnsi="宋体"/>
          <w:sz w:val="24"/>
          <w:szCs w:val="28"/>
        </w:rPr>
      </w:pPr>
    </w:p>
    <w:p w:rsidR="00407EA5" w:rsidRPr="00894B28" w:rsidRDefault="00407EA5">
      <w:pPr>
        <w:tabs>
          <w:tab w:val="left" w:pos="6300"/>
        </w:tabs>
        <w:snapToGrid w:val="0"/>
        <w:spacing w:line="500" w:lineRule="exact"/>
        <w:ind w:firstLineChars="50" w:firstLine="140"/>
        <w:jc w:val="center"/>
        <w:rPr>
          <w:rFonts w:ascii="方正仿宋_GBK" w:eastAsia="方正仿宋_GBK" w:hAnsi="宋体"/>
          <w:szCs w:val="28"/>
        </w:rPr>
      </w:pPr>
      <w:r w:rsidRPr="00894B28">
        <w:rPr>
          <w:rFonts w:ascii="方正仿宋_GBK" w:eastAsia="方正仿宋_GBK" w:hAnsi="宋体" w:hint="eastAsia"/>
          <w:szCs w:val="28"/>
        </w:rPr>
        <w:t>诚信声明</w:t>
      </w:r>
    </w:p>
    <w:p w:rsidR="00407EA5" w:rsidRPr="00894B28" w:rsidRDefault="00407EA5">
      <w:pPr>
        <w:tabs>
          <w:tab w:val="left" w:pos="6300"/>
        </w:tabs>
        <w:snapToGrid w:val="0"/>
        <w:spacing w:line="500" w:lineRule="exact"/>
        <w:jc w:val="center"/>
        <w:rPr>
          <w:rFonts w:ascii="方正仿宋_GBK" w:eastAsia="方正仿宋_GBK" w:hAnsi="宋体"/>
          <w:sz w:val="24"/>
          <w:szCs w:val="28"/>
        </w:rPr>
      </w:pPr>
    </w:p>
    <w:p w:rsidR="00407EA5" w:rsidRPr="00894B28" w:rsidRDefault="00407EA5">
      <w:pPr>
        <w:tabs>
          <w:tab w:val="left" w:pos="6300"/>
        </w:tabs>
        <w:snapToGrid w:val="0"/>
        <w:spacing w:line="500" w:lineRule="exact"/>
        <w:ind w:firstLineChars="200" w:firstLine="480"/>
        <w:rPr>
          <w:rFonts w:ascii="方正仿宋_GBK" w:eastAsia="方正仿宋_GBK" w:hAnsi="宋体"/>
          <w:sz w:val="24"/>
          <w:szCs w:val="28"/>
          <w:u w:val="single"/>
        </w:rPr>
      </w:pPr>
      <w:r w:rsidRPr="00894B28">
        <w:rPr>
          <w:rFonts w:ascii="方正仿宋_GBK" w:eastAsia="方正仿宋_GBK" w:hAnsi="宋体" w:hint="eastAsia"/>
          <w:sz w:val="24"/>
          <w:szCs w:val="28"/>
        </w:rPr>
        <w:t>采购项目名称：</w:t>
      </w:r>
      <w:r w:rsidRPr="00894B28">
        <w:rPr>
          <w:rFonts w:ascii="方正仿宋_GBK" w:eastAsia="方正仿宋_GBK" w:hAnsi="宋体" w:hint="eastAsia"/>
          <w:sz w:val="24"/>
          <w:szCs w:val="28"/>
          <w:u w:val="single"/>
        </w:rPr>
        <w:t xml:space="preserve">                                                </w:t>
      </w:r>
    </w:p>
    <w:p w:rsidR="00407EA5" w:rsidRPr="00894B28" w:rsidRDefault="00407EA5">
      <w:pPr>
        <w:tabs>
          <w:tab w:val="left" w:pos="6300"/>
        </w:tabs>
        <w:snapToGrid w:val="0"/>
        <w:spacing w:line="500" w:lineRule="exact"/>
        <w:rPr>
          <w:rFonts w:ascii="方正仿宋_GBK" w:eastAsia="方正仿宋_GBK" w:hAnsi="宋体"/>
          <w:sz w:val="24"/>
          <w:szCs w:val="28"/>
        </w:rPr>
      </w:pPr>
    </w:p>
    <w:p w:rsidR="00407EA5" w:rsidRPr="00894B28" w:rsidRDefault="00407EA5">
      <w:pPr>
        <w:tabs>
          <w:tab w:val="left" w:pos="6300"/>
        </w:tabs>
        <w:snapToGrid w:val="0"/>
        <w:spacing w:line="500" w:lineRule="exact"/>
        <w:rPr>
          <w:rFonts w:ascii="方正仿宋_GBK" w:eastAsia="方正仿宋_GBK" w:hAnsi="宋体"/>
          <w:sz w:val="24"/>
          <w:szCs w:val="28"/>
        </w:rPr>
      </w:pPr>
      <w:r w:rsidRPr="00894B28">
        <w:rPr>
          <w:rFonts w:ascii="方正仿宋_GBK" w:eastAsia="方正仿宋_GBK" w:hAnsi="宋体" w:hint="eastAsia"/>
          <w:sz w:val="24"/>
          <w:szCs w:val="28"/>
        </w:rPr>
        <w:t>致：</w:t>
      </w:r>
      <w:r w:rsidRPr="00894B28">
        <w:rPr>
          <w:rFonts w:ascii="方正仿宋_GBK" w:eastAsia="方正仿宋_GBK" w:hAnsi="宋体" w:hint="eastAsia"/>
          <w:sz w:val="24"/>
          <w:szCs w:val="28"/>
          <w:u w:val="single"/>
        </w:rPr>
        <w:t xml:space="preserve">                   </w:t>
      </w:r>
      <w:r w:rsidRPr="00894B28">
        <w:rPr>
          <w:rFonts w:ascii="方正仿宋_GBK" w:eastAsia="方正仿宋_GBK" w:hAnsi="宋体" w:hint="eastAsia"/>
          <w:sz w:val="24"/>
          <w:szCs w:val="28"/>
        </w:rPr>
        <w:t>（采购人 名称）：</w:t>
      </w:r>
    </w:p>
    <w:p w:rsidR="00407EA5" w:rsidRPr="00894B28" w:rsidRDefault="00407EA5">
      <w:pPr>
        <w:pStyle w:val="17"/>
        <w:spacing w:line="440" w:lineRule="exact"/>
        <w:ind w:firstLineChars="200" w:firstLine="480"/>
        <w:rPr>
          <w:rFonts w:ascii="方正仿宋_GBK" w:eastAsia="方正仿宋_GBK" w:hAnsi="宋体"/>
          <w:sz w:val="24"/>
          <w:szCs w:val="28"/>
        </w:rPr>
      </w:pPr>
      <w:r w:rsidRPr="00894B28">
        <w:rPr>
          <w:rFonts w:ascii="方正仿宋_GBK" w:eastAsia="方正仿宋_GBK" w:hAnsi="宋体" w:hint="eastAsia"/>
          <w:sz w:val="24"/>
          <w:szCs w:val="28"/>
          <w:u w:val="single"/>
        </w:rPr>
        <w:t xml:space="preserve">                       </w:t>
      </w:r>
      <w:r w:rsidRPr="00894B28">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07EA5" w:rsidRPr="00894B28" w:rsidRDefault="00407EA5">
      <w:pPr>
        <w:tabs>
          <w:tab w:val="left" w:pos="6300"/>
        </w:tabs>
        <w:snapToGrid w:val="0"/>
        <w:spacing w:line="500" w:lineRule="exact"/>
        <w:rPr>
          <w:rFonts w:ascii="方正仿宋_GBK" w:eastAsia="方正仿宋_GBK" w:hAnsi="宋体"/>
          <w:sz w:val="24"/>
          <w:szCs w:val="28"/>
        </w:rPr>
      </w:pPr>
      <w:r w:rsidRPr="00894B28">
        <w:rPr>
          <w:rFonts w:ascii="方正仿宋_GBK" w:eastAsia="方正仿宋_GBK" w:hAnsi="宋体" w:hint="eastAsia"/>
          <w:sz w:val="24"/>
          <w:szCs w:val="28"/>
        </w:rPr>
        <w:t xml:space="preserve">    特此声明。</w:t>
      </w:r>
    </w:p>
    <w:p w:rsidR="00407EA5" w:rsidRPr="00894B28" w:rsidRDefault="00407EA5">
      <w:pPr>
        <w:tabs>
          <w:tab w:val="left" w:pos="6300"/>
        </w:tabs>
        <w:snapToGrid w:val="0"/>
        <w:spacing w:line="500" w:lineRule="exact"/>
        <w:jc w:val="center"/>
        <w:rPr>
          <w:rFonts w:ascii="方正仿宋_GBK" w:eastAsia="方正仿宋_GBK" w:hAnsi="宋体"/>
          <w:sz w:val="24"/>
          <w:szCs w:val="28"/>
        </w:rPr>
      </w:pPr>
    </w:p>
    <w:p w:rsidR="00407EA5" w:rsidRPr="00894B28" w:rsidRDefault="00407EA5">
      <w:pPr>
        <w:tabs>
          <w:tab w:val="left" w:pos="6300"/>
        </w:tabs>
        <w:snapToGrid w:val="0"/>
        <w:spacing w:line="500" w:lineRule="exact"/>
        <w:jc w:val="center"/>
        <w:rPr>
          <w:rFonts w:ascii="方正仿宋_GBK" w:eastAsia="方正仿宋_GBK" w:hAnsi="宋体"/>
          <w:sz w:val="24"/>
          <w:szCs w:val="28"/>
        </w:rPr>
      </w:pPr>
    </w:p>
    <w:p w:rsidR="00407EA5" w:rsidRPr="00894B28" w:rsidRDefault="00407EA5">
      <w:pPr>
        <w:tabs>
          <w:tab w:val="left" w:pos="6300"/>
        </w:tabs>
        <w:snapToGrid w:val="0"/>
        <w:spacing w:line="500" w:lineRule="exact"/>
        <w:rPr>
          <w:rFonts w:ascii="方正仿宋_GBK" w:eastAsia="方正仿宋_GBK" w:hAnsi="宋体"/>
          <w:sz w:val="24"/>
          <w:szCs w:val="28"/>
        </w:rPr>
      </w:pPr>
    </w:p>
    <w:p w:rsidR="00407EA5" w:rsidRPr="00894B28" w:rsidRDefault="00407EA5">
      <w:pPr>
        <w:tabs>
          <w:tab w:val="left" w:pos="6300"/>
        </w:tabs>
        <w:snapToGrid w:val="0"/>
        <w:spacing w:line="500" w:lineRule="exact"/>
        <w:ind w:firstLineChars="3100" w:firstLine="7440"/>
        <w:rPr>
          <w:rFonts w:ascii="方正仿宋_GBK" w:eastAsia="方正仿宋_GBK" w:hAnsi="宋体"/>
          <w:sz w:val="24"/>
          <w:szCs w:val="28"/>
        </w:rPr>
      </w:pPr>
      <w:r w:rsidRPr="00894B28">
        <w:rPr>
          <w:rFonts w:ascii="方正仿宋_GBK" w:eastAsia="方正仿宋_GBK" w:hAnsi="宋体" w:hint="eastAsia"/>
          <w:sz w:val="24"/>
          <w:szCs w:val="28"/>
        </w:rPr>
        <w:t>（供应商公章）</w:t>
      </w:r>
    </w:p>
    <w:p w:rsidR="00407EA5" w:rsidRPr="00894B28" w:rsidRDefault="00407EA5">
      <w:pPr>
        <w:tabs>
          <w:tab w:val="left" w:pos="6300"/>
        </w:tabs>
        <w:snapToGrid w:val="0"/>
        <w:spacing w:line="360" w:lineRule="auto"/>
        <w:ind w:right="360" w:firstLineChars="200" w:firstLine="480"/>
        <w:jc w:val="right"/>
        <w:rPr>
          <w:rFonts w:ascii="方正仿宋_GBK" w:eastAsia="方正仿宋_GBK" w:hAnsi="宋体"/>
          <w:sz w:val="24"/>
          <w:szCs w:val="28"/>
        </w:rPr>
      </w:pPr>
    </w:p>
    <w:p w:rsidR="00407EA5" w:rsidRPr="00894B28" w:rsidRDefault="00407EA5">
      <w:pPr>
        <w:tabs>
          <w:tab w:val="left" w:pos="6300"/>
        </w:tabs>
        <w:snapToGrid w:val="0"/>
        <w:spacing w:line="360" w:lineRule="auto"/>
        <w:ind w:right="360" w:firstLineChars="200" w:firstLine="480"/>
        <w:jc w:val="right"/>
        <w:rPr>
          <w:rFonts w:ascii="方正仿宋_GBK" w:eastAsia="方正仿宋_GBK" w:hAnsi="宋体"/>
          <w:sz w:val="24"/>
          <w:szCs w:val="28"/>
        </w:rPr>
      </w:pPr>
      <w:r w:rsidRPr="00894B28">
        <w:rPr>
          <w:rFonts w:ascii="方正仿宋_GBK" w:eastAsia="方正仿宋_GBK" w:hAnsi="宋体" w:hint="eastAsia"/>
          <w:sz w:val="24"/>
          <w:szCs w:val="28"/>
        </w:rPr>
        <w:t>年   月   日</w:t>
      </w:r>
    </w:p>
    <w:p w:rsidR="00A4316A" w:rsidRPr="00894B28" w:rsidRDefault="00407EA5">
      <w:pPr>
        <w:tabs>
          <w:tab w:val="left" w:pos="6300"/>
        </w:tabs>
        <w:snapToGrid w:val="0"/>
        <w:spacing w:line="500" w:lineRule="exact"/>
        <w:outlineLvl w:val="0"/>
        <w:rPr>
          <w:rFonts w:ascii="方正仿宋_GBK" w:eastAsia="方正仿宋_GBK" w:hAnsi="宋体"/>
          <w:sz w:val="24"/>
          <w:szCs w:val="24"/>
        </w:rPr>
      </w:pPr>
      <w:r w:rsidRPr="00894B28">
        <w:rPr>
          <w:rFonts w:ascii="方正仿宋_GBK" w:eastAsia="方正仿宋_GBK" w:hAnsi="宋体" w:hint="eastAsia"/>
          <w:sz w:val="24"/>
          <w:szCs w:val="24"/>
        </w:rPr>
        <w:br w:type="page"/>
      </w:r>
      <w:r w:rsidRPr="00894B28">
        <w:rPr>
          <w:rFonts w:ascii="方正仿宋_GBK" w:eastAsia="方正仿宋_GBK" w:hAnsi="宋体" w:hint="eastAsia"/>
          <w:sz w:val="24"/>
          <w:szCs w:val="24"/>
        </w:rPr>
        <w:lastRenderedPageBreak/>
        <w:t>7、法定代表人授权代表在投标单位缴纳社会保障金证明材料（提供社保局出具的投标单位授权代表开标前三个月（</w:t>
      </w:r>
      <w:r w:rsidR="008D6E77">
        <w:rPr>
          <w:rFonts w:ascii="方正仿宋_GBK" w:eastAsia="方正仿宋_GBK" w:hAnsi="宋体" w:hint="eastAsia"/>
          <w:sz w:val="24"/>
          <w:szCs w:val="24"/>
        </w:rPr>
        <w:t>2020年10月-</w:t>
      </w:r>
      <w:r w:rsidR="008D6E77" w:rsidRPr="00894B28">
        <w:rPr>
          <w:rFonts w:ascii="方正仿宋_GBK" w:eastAsia="方正仿宋_GBK" w:hAnsi="宋体" w:hint="eastAsia"/>
          <w:sz w:val="24"/>
          <w:szCs w:val="24"/>
        </w:rPr>
        <w:t>20</w:t>
      </w:r>
      <w:r w:rsidR="008D6E77">
        <w:rPr>
          <w:rFonts w:ascii="方正仿宋_GBK" w:eastAsia="方正仿宋_GBK" w:hAnsi="宋体" w:hint="eastAsia"/>
          <w:sz w:val="24"/>
          <w:szCs w:val="24"/>
        </w:rPr>
        <w:t>21</w:t>
      </w:r>
      <w:r w:rsidR="008D6E77" w:rsidRPr="00894B28">
        <w:rPr>
          <w:rFonts w:ascii="方正仿宋_GBK" w:eastAsia="方正仿宋_GBK" w:hAnsi="宋体" w:hint="eastAsia"/>
          <w:sz w:val="24"/>
          <w:szCs w:val="24"/>
        </w:rPr>
        <w:t>年</w:t>
      </w:r>
      <w:r w:rsidR="008D6E77">
        <w:rPr>
          <w:rFonts w:ascii="方正仿宋_GBK" w:eastAsia="方正仿宋_GBK" w:hAnsi="宋体" w:hint="eastAsia"/>
          <w:sz w:val="24"/>
          <w:szCs w:val="24"/>
        </w:rPr>
        <w:t>3</w:t>
      </w:r>
      <w:r w:rsidR="008D6E77" w:rsidRPr="00894B28">
        <w:rPr>
          <w:rFonts w:ascii="方正仿宋_GBK" w:eastAsia="方正仿宋_GBK" w:hAnsi="宋体" w:hint="eastAsia"/>
          <w:sz w:val="24"/>
          <w:szCs w:val="24"/>
        </w:rPr>
        <w:t>月</w:t>
      </w:r>
      <w:r w:rsidRPr="00894B28">
        <w:rPr>
          <w:rFonts w:ascii="方正仿宋_GBK" w:eastAsia="方正仿宋_GBK" w:hAnsi="宋体" w:hint="eastAsia"/>
          <w:sz w:val="24"/>
          <w:szCs w:val="24"/>
        </w:rPr>
        <w:t>）任何一个月的社保证明复印件，原件带至投标现场备查。）</w:t>
      </w:r>
    </w:p>
    <w:p w:rsidR="00407EA5" w:rsidRPr="00894B28" w:rsidRDefault="00A4316A">
      <w:pPr>
        <w:tabs>
          <w:tab w:val="left" w:pos="6300"/>
        </w:tabs>
        <w:snapToGrid w:val="0"/>
        <w:spacing w:line="500" w:lineRule="exact"/>
        <w:outlineLvl w:val="0"/>
        <w:rPr>
          <w:rFonts w:ascii="方正仿宋_GBK" w:eastAsia="方正仿宋_GBK" w:hAnsi="宋体"/>
          <w:sz w:val="24"/>
          <w:szCs w:val="24"/>
        </w:rPr>
      </w:pPr>
      <w:r w:rsidRPr="00894B28">
        <w:rPr>
          <w:rFonts w:ascii="方正仿宋_GBK" w:eastAsia="方正仿宋_GBK" w:hAnsi="宋体"/>
          <w:sz w:val="24"/>
          <w:szCs w:val="24"/>
        </w:rPr>
        <w:br w:type="page"/>
      </w:r>
      <w:r w:rsidR="00407EA5" w:rsidRPr="00894B28">
        <w:rPr>
          <w:rFonts w:ascii="方正仿宋_GBK" w:eastAsia="方正仿宋_GBK" w:hAnsi="宋体" w:hint="eastAsia"/>
          <w:sz w:val="24"/>
          <w:szCs w:val="24"/>
        </w:rPr>
        <w:lastRenderedPageBreak/>
        <w:t>（二）特定资格条件</w:t>
      </w:r>
    </w:p>
    <w:p w:rsidR="00407EA5" w:rsidRPr="00894B28" w:rsidRDefault="00407EA5">
      <w:pPr>
        <w:tabs>
          <w:tab w:val="left" w:pos="6300"/>
        </w:tabs>
        <w:snapToGrid w:val="0"/>
        <w:spacing w:line="360" w:lineRule="auto"/>
        <w:ind w:firstLineChars="200" w:firstLine="480"/>
        <w:rPr>
          <w:rFonts w:ascii="方正仿宋_GBK" w:eastAsia="方正仿宋_GBK" w:hAnsi="宋体"/>
          <w:sz w:val="24"/>
          <w:szCs w:val="24"/>
        </w:rPr>
      </w:pPr>
      <w:r w:rsidRPr="00894B28">
        <w:rPr>
          <w:rFonts w:ascii="方正仿宋_GBK" w:eastAsia="方正仿宋_GBK" w:hAnsi="宋体" w:hint="eastAsia"/>
          <w:sz w:val="24"/>
          <w:szCs w:val="24"/>
        </w:rPr>
        <w:t>提供证明材料复印件</w:t>
      </w:r>
    </w:p>
    <w:sectPr w:rsidR="00407EA5" w:rsidRPr="00894B28" w:rsidSect="00616F20">
      <w:headerReference w:type="default" r:id="rId13"/>
      <w:pgSz w:w="11907" w:h="16840"/>
      <w:pgMar w:top="1134" w:right="1191" w:bottom="1134" w:left="1304"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81A" w:rsidRDefault="00FB281A">
      <w:r>
        <w:separator/>
      </w:r>
    </w:p>
  </w:endnote>
  <w:endnote w:type="continuationSeparator" w:id="1">
    <w:p w:rsidR="00FB281A" w:rsidRDefault="00FB281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文鼎粗黑">
    <w:altName w:val="新宋体"/>
    <w:charset w:val="86"/>
    <w:family w:val="modern"/>
    <w:pitch w:val="default"/>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BTPGJ+FZSSJW--GB1-0">
    <w:altName w:val="Segoe Print"/>
    <w:charset w:val="00"/>
    <w:family w:val="auto"/>
    <w:pitch w:val="default"/>
    <w:sig w:usb0="00000000" w:usb1="01010101" w:usb2="01010101" w:usb3="01010101" w:csb0="01010101" w:csb1="0101010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11" w:rsidRDefault="00205D11">
    <w:pPr>
      <w:pStyle w:val="af2"/>
    </w:pPr>
    <w:r>
      <w:pict>
        <v:shapetype id="_x0000_t202" coordsize="21600,21600" o:spt="202" path="m,l,21600r21600,l21600,xe">
          <v:stroke joinstyle="miter"/>
          <v:path gradientshapeok="t" o:connecttype="rect"/>
        </v:shapetype>
        <v:shape id="文本框 1" o:spid="_x0000_s2049" type="#_x0000_t202" style="position:absolute;margin-left:199.35pt;margin-top:.05pt;width:81.75pt;height:2in;z-index:251657216;mso-position-horizontal-relative:margin" filled="f" stroked="f">
          <v:fill o:detectmouseclick="t"/>
          <v:textbox style="mso-fit-shape-to-text:t" inset="0,0,0,0">
            <w:txbxContent>
              <w:p w:rsidR="00205D11" w:rsidRDefault="00205D1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D715BD" w:rsidRPr="00D715BD">
                  <w:rPr>
                    <w:noProof/>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D715BD" w:rsidRPr="00D715BD">
                    <w:rPr>
                      <w:noProof/>
                      <w:sz w:val="18"/>
                    </w:rPr>
                    <w:t>46</w:t>
                  </w:r>
                </w:fldSimple>
                <w:r>
                  <w:rPr>
                    <w:rFonts w:hint="eastAsia"/>
                    <w:sz w:val="18"/>
                  </w:rPr>
                  <w:t xml:space="preserve"> </w:t>
                </w:r>
                <w:r>
                  <w:rPr>
                    <w:rFonts w:hint="eastAsia"/>
                    <w:sz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11" w:rsidRDefault="00205D11">
    <w:pPr>
      <w:pStyle w:val="af2"/>
      <w:framePr w:wrap="around" w:vAnchor="text" w:hAnchor="margin" w:xAlign="center" w:y="1"/>
      <w:rPr>
        <w:rStyle w:val="a6"/>
      </w:rPr>
    </w:pPr>
    <w:r>
      <w:fldChar w:fldCharType="begin"/>
    </w:r>
    <w:r>
      <w:rPr>
        <w:rStyle w:val="a6"/>
      </w:rPr>
      <w:instrText xml:space="preserve">PAGE  </w:instrText>
    </w:r>
    <w:r>
      <w:fldChar w:fldCharType="separate"/>
    </w:r>
    <w:r>
      <w:rPr>
        <w:rStyle w:val="a6"/>
      </w:rPr>
      <w:t>45</w:t>
    </w:r>
    <w:r>
      <w:fldChar w:fldCharType="end"/>
    </w:r>
  </w:p>
  <w:p w:rsidR="00205D11" w:rsidRDefault="00205D11">
    <w:pPr>
      <w:pStyle w:val="af2"/>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11" w:rsidRDefault="00205D11">
    <w:pPr>
      <w:pStyle w:val="af2"/>
    </w:pPr>
    <w:r>
      <w:pict>
        <v:shapetype id="_x0000_t202" coordsize="21600,21600" o:spt="202" path="m,l,21600r21600,l21600,xe">
          <v:stroke joinstyle="miter"/>
          <v:path gradientshapeok="t" o:connecttype="rect"/>
        </v:shapetype>
        <v:shape id="文本框 2" o:spid="_x0000_s2050" type="#_x0000_t202" style="position:absolute;margin-left:199.3pt;margin-top:-2.85pt;width:92.8pt;height:14.5pt;z-index:251658240;mso-position-horizontal-relative:margin" filled="f" stroked="f">
          <v:fill o:detectmouseclick="t"/>
          <v:textbox inset="0,0,0,0">
            <w:txbxContent>
              <w:p w:rsidR="00205D11" w:rsidRDefault="00205D1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Pr="00205D11">
                  <w:rPr>
                    <w:noProof/>
                  </w:rPr>
                  <w:t>46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Pr="00205D11">
                    <w:rPr>
                      <w:noProof/>
                      <w:sz w:val="18"/>
                    </w:rPr>
                    <w:t>46</w:t>
                  </w:r>
                </w:fldSimple>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81A" w:rsidRDefault="00FB281A">
      <w:r>
        <w:separator/>
      </w:r>
    </w:p>
  </w:footnote>
  <w:footnote w:type="continuationSeparator" w:id="1">
    <w:p w:rsidR="00FB281A" w:rsidRDefault="00FB2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11" w:rsidRDefault="00205D11">
    <w:pPr>
      <w:pStyle w:val="afa"/>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11" w:rsidRDefault="00205D11">
    <w:pPr>
      <w:pStyle w:val="afa"/>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D11" w:rsidRDefault="00205D11">
    <w:pPr>
      <w:pStyle w:val="afa"/>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31594D86"/>
    <w:multiLevelType w:val="singleLevel"/>
    <w:tmpl w:val="00000000"/>
    <w:lvl w:ilvl="0">
      <w:start w:val="1"/>
      <w:numFmt w:val="chineseCounting"/>
      <w:suff w:val="nothing"/>
      <w:lvlText w:val="（%1）"/>
      <w:lvlJc w:val="left"/>
    </w:lvl>
  </w:abstractNum>
  <w:abstractNum w:abstractNumId="14">
    <w:nsid w:val="5F8703C2"/>
    <w:multiLevelType w:val="multilevel"/>
    <w:tmpl w:val="5F8703C2"/>
    <w:lvl w:ilvl="0">
      <w:start w:val="1"/>
      <w:numFmt w:val="chineseCountingThousand"/>
      <w:lvlText w:val="(%1)"/>
      <w:lvlJc w:val="left"/>
      <w:pPr>
        <w:ind w:left="420" w:hanging="420"/>
      </w:pPr>
      <w:rPr>
        <w:rFonts w:ascii="方正仿宋_GBK" w:eastAsia="方正仿宋_GBK" w:hint="eastAsia"/>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9"/>
  </w:num>
  <w:num w:numId="3">
    <w:abstractNumId w:val="6"/>
  </w:num>
  <w:num w:numId="4">
    <w:abstractNumId w:val="10"/>
  </w:num>
  <w:num w:numId="5">
    <w:abstractNumId w:val="7"/>
  </w:num>
  <w:num w:numId="6">
    <w:abstractNumId w:val="12"/>
  </w:num>
  <w:num w:numId="7">
    <w:abstractNumId w:val="0"/>
  </w:num>
  <w:num w:numId="8">
    <w:abstractNumId w:val="2"/>
  </w:num>
  <w:num w:numId="9">
    <w:abstractNumId w:val="5"/>
  </w:num>
  <w:num w:numId="10">
    <w:abstractNumId w:val="8"/>
  </w:num>
  <w:num w:numId="11">
    <w:abstractNumId w:val="1"/>
  </w:num>
  <w:num w:numId="12">
    <w:abstractNumId w:val="11"/>
  </w:num>
  <w:num w:numId="13">
    <w:abstractNumId w:val="3"/>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3108"/>
    <w:rsid w:val="0000759E"/>
    <w:rsid w:val="00012A4A"/>
    <w:rsid w:val="00016B79"/>
    <w:rsid w:val="0002047C"/>
    <w:rsid w:val="000336D9"/>
    <w:rsid w:val="000355D9"/>
    <w:rsid w:val="0003632F"/>
    <w:rsid w:val="00041952"/>
    <w:rsid w:val="000509A5"/>
    <w:rsid w:val="00050D51"/>
    <w:rsid w:val="00051300"/>
    <w:rsid w:val="0005298B"/>
    <w:rsid w:val="00054C6C"/>
    <w:rsid w:val="000576E1"/>
    <w:rsid w:val="000636AA"/>
    <w:rsid w:val="00063981"/>
    <w:rsid w:val="000708E5"/>
    <w:rsid w:val="000822F8"/>
    <w:rsid w:val="00082B88"/>
    <w:rsid w:val="00087C97"/>
    <w:rsid w:val="00094296"/>
    <w:rsid w:val="000A0B93"/>
    <w:rsid w:val="000A0F3E"/>
    <w:rsid w:val="000A0F92"/>
    <w:rsid w:val="000A164E"/>
    <w:rsid w:val="000A466B"/>
    <w:rsid w:val="000A7223"/>
    <w:rsid w:val="000B39A2"/>
    <w:rsid w:val="000B7377"/>
    <w:rsid w:val="000B7F54"/>
    <w:rsid w:val="000C0A11"/>
    <w:rsid w:val="000C3B3A"/>
    <w:rsid w:val="000C733E"/>
    <w:rsid w:val="000D18AC"/>
    <w:rsid w:val="000D483C"/>
    <w:rsid w:val="000E3259"/>
    <w:rsid w:val="000F569F"/>
    <w:rsid w:val="000F7DBF"/>
    <w:rsid w:val="00100639"/>
    <w:rsid w:val="00100ED6"/>
    <w:rsid w:val="00101334"/>
    <w:rsid w:val="00104870"/>
    <w:rsid w:val="001070DF"/>
    <w:rsid w:val="001163C6"/>
    <w:rsid w:val="00116856"/>
    <w:rsid w:val="00116EFF"/>
    <w:rsid w:val="00120259"/>
    <w:rsid w:val="0013280F"/>
    <w:rsid w:val="00133D16"/>
    <w:rsid w:val="00143511"/>
    <w:rsid w:val="00145384"/>
    <w:rsid w:val="00147FB4"/>
    <w:rsid w:val="00147FCD"/>
    <w:rsid w:val="0015011C"/>
    <w:rsid w:val="00150429"/>
    <w:rsid w:val="00151132"/>
    <w:rsid w:val="0015303B"/>
    <w:rsid w:val="001607CD"/>
    <w:rsid w:val="00160A78"/>
    <w:rsid w:val="00160B69"/>
    <w:rsid w:val="001620A9"/>
    <w:rsid w:val="00170DB0"/>
    <w:rsid w:val="00172A27"/>
    <w:rsid w:val="00175259"/>
    <w:rsid w:val="001761AF"/>
    <w:rsid w:val="00177FE0"/>
    <w:rsid w:val="00180ACB"/>
    <w:rsid w:val="00181012"/>
    <w:rsid w:val="00182873"/>
    <w:rsid w:val="00187DB5"/>
    <w:rsid w:val="0019100D"/>
    <w:rsid w:val="00195042"/>
    <w:rsid w:val="00196A26"/>
    <w:rsid w:val="001A6DCC"/>
    <w:rsid w:val="001B2FAB"/>
    <w:rsid w:val="001B3DBD"/>
    <w:rsid w:val="001B4377"/>
    <w:rsid w:val="001C2935"/>
    <w:rsid w:val="001C4E62"/>
    <w:rsid w:val="001C5838"/>
    <w:rsid w:val="001D2DCD"/>
    <w:rsid w:val="001D3E2C"/>
    <w:rsid w:val="001D5055"/>
    <w:rsid w:val="001E5CAC"/>
    <w:rsid w:val="001E725F"/>
    <w:rsid w:val="001E7DEF"/>
    <w:rsid w:val="001F142E"/>
    <w:rsid w:val="001F1AF7"/>
    <w:rsid w:val="001F4964"/>
    <w:rsid w:val="001F5DAD"/>
    <w:rsid w:val="001F7063"/>
    <w:rsid w:val="001F72EE"/>
    <w:rsid w:val="00202B04"/>
    <w:rsid w:val="00204936"/>
    <w:rsid w:val="00205D11"/>
    <w:rsid w:val="00206374"/>
    <w:rsid w:val="002100EE"/>
    <w:rsid w:val="00222097"/>
    <w:rsid w:val="00225C56"/>
    <w:rsid w:val="0023548F"/>
    <w:rsid w:val="0023622A"/>
    <w:rsid w:val="0025022A"/>
    <w:rsid w:val="00250772"/>
    <w:rsid w:val="00250D07"/>
    <w:rsid w:val="00255468"/>
    <w:rsid w:val="00255832"/>
    <w:rsid w:val="00255A38"/>
    <w:rsid w:val="00255F60"/>
    <w:rsid w:val="00260D83"/>
    <w:rsid w:val="002628A8"/>
    <w:rsid w:val="0026435C"/>
    <w:rsid w:val="002643C1"/>
    <w:rsid w:val="00271D47"/>
    <w:rsid w:val="002721EA"/>
    <w:rsid w:val="00274D2E"/>
    <w:rsid w:val="00280E8A"/>
    <w:rsid w:val="00285164"/>
    <w:rsid w:val="00285A1D"/>
    <w:rsid w:val="0029638F"/>
    <w:rsid w:val="002A34A6"/>
    <w:rsid w:val="002A4956"/>
    <w:rsid w:val="002A5A01"/>
    <w:rsid w:val="002A5FC5"/>
    <w:rsid w:val="002A63C8"/>
    <w:rsid w:val="002A6710"/>
    <w:rsid w:val="002A6FD5"/>
    <w:rsid w:val="002B2989"/>
    <w:rsid w:val="002B3D81"/>
    <w:rsid w:val="002B442D"/>
    <w:rsid w:val="002B7904"/>
    <w:rsid w:val="002B7A75"/>
    <w:rsid w:val="002C2E6E"/>
    <w:rsid w:val="002C4A19"/>
    <w:rsid w:val="002C76A9"/>
    <w:rsid w:val="002D63EE"/>
    <w:rsid w:val="002D6B5C"/>
    <w:rsid w:val="002E240E"/>
    <w:rsid w:val="002E781B"/>
    <w:rsid w:val="002F083E"/>
    <w:rsid w:val="002F3DE3"/>
    <w:rsid w:val="002F3F06"/>
    <w:rsid w:val="002F632E"/>
    <w:rsid w:val="0030008B"/>
    <w:rsid w:val="0030181F"/>
    <w:rsid w:val="00301B3C"/>
    <w:rsid w:val="003038AB"/>
    <w:rsid w:val="00310AF9"/>
    <w:rsid w:val="00311E15"/>
    <w:rsid w:val="0031353B"/>
    <w:rsid w:val="00315742"/>
    <w:rsid w:val="003163B3"/>
    <w:rsid w:val="00316FEF"/>
    <w:rsid w:val="00320421"/>
    <w:rsid w:val="003244DB"/>
    <w:rsid w:val="003366B1"/>
    <w:rsid w:val="00341D43"/>
    <w:rsid w:val="00341DEB"/>
    <w:rsid w:val="003449CB"/>
    <w:rsid w:val="00346A3D"/>
    <w:rsid w:val="00347234"/>
    <w:rsid w:val="00350738"/>
    <w:rsid w:val="00350C20"/>
    <w:rsid w:val="003548FA"/>
    <w:rsid w:val="00357B47"/>
    <w:rsid w:val="00361427"/>
    <w:rsid w:val="00362756"/>
    <w:rsid w:val="0036458B"/>
    <w:rsid w:val="00364D0D"/>
    <w:rsid w:val="00366A52"/>
    <w:rsid w:val="0037043B"/>
    <w:rsid w:val="0037151B"/>
    <w:rsid w:val="00371D2F"/>
    <w:rsid w:val="0038047C"/>
    <w:rsid w:val="0038408F"/>
    <w:rsid w:val="00384161"/>
    <w:rsid w:val="00387610"/>
    <w:rsid w:val="00395132"/>
    <w:rsid w:val="0039537E"/>
    <w:rsid w:val="00395700"/>
    <w:rsid w:val="003973D3"/>
    <w:rsid w:val="003A0892"/>
    <w:rsid w:val="003A449E"/>
    <w:rsid w:val="003A686F"/>
    <w:rsid w:val="003A71F3"/>
    <w:rsid w:val="003B08CF"/>
    <w:rsid w:val="003B0D33"/>
    <w:rsid w:val="003B19F5"/>
    <w:rsid w:val="003B4300"/>
    <w:rsid w:val="003B4BE5"/>
    <w:rsid w:val="003C18AD"/>
    <w:rsid w:val="003C30B5"/>
    <w:rsid w:val="003C3EB8"/>
    <w:rsid w:val="003D0E0A"/>
    <w:rsid w:val="003D2652"/>
    <w:rsid w:val="003E2E06"/>
    <w:rsid w:val="003E4592"/>
    <w:rsid w:val="003E7C45"/>
    <w:rsid w:val="003F58D5"/>
    <w:rsid w:val="003F7C08"/>
    <w:rsid w:val="00401CB0"/>
    <w:rsid w:val="00402679"/>
    <w:rsid w:val="0040275D"/>
    <w:rsid w:val="00402B32"/>
    <w:rsid w:val="00402F4A"/>
    <w:rsid w:val="00407EA5"/>
    <w:rsid w:val="00410C93"/>
    <w:rsid w:val="00411B4A"/>
    <w:rsid w:val="004136C9"/>
    <w:rsid w:val="00416DC1"/>
    <w:rsid w:val="0041706A"/>
    <w:rsid w:val="00432485"/>
    <w:rsid w:val="00437A01"/>
    <w:rsid w:val="00444309"/>
    <w:rsid w:val="00444FFE"/>
    <w:rsid w:val="00450739"/>
    <w:rsid w:val="004567F7"/>
    <w:rsid w:val="004605E6"/>
    <w:rsid w:val="00462878"/>
    <w:rsid w:val="004857AF"/>
    <w:rsid w:val="00491C2D"/>
    <w:rsid w:val="00492EE5"/>
    <w:rsid w:val="00493672"/>
    <w:rsid w:val="004953EC"/>
    <w:rsid w:val="00497257"/>
    <w:rsid w:val="004A0DE1"/>
    <w:rsid w:val="004A2410"/>
    <w:rsid w:val="004A27AC"/>
    <w:rsid w:val="004A2A42"/>
    <w:rsid w:val="004A59AE"/>
    <w:rsid w:val="004A7826"/>
    <w:rsid w:val="004C1DD0"/>
    <w:rsid w:val="004C2034"/>
    <w:rsid w:val="004C2612"/>
    <w:rsid w:val="004C3A46"/>
    <w:rsid w:val="004C64E4"/>
    <w:rsid w:val="004D3845"/>
    <w:rsid w:val="004E29B5"/>
    <w:rsid w:val="004E55DB"/>
    <w:rsid w:val="004F61E3"/>
    <w:rsid w:val="004F77C0"/>
    <w:rsid w:val="00502B2F"/>
    <w:rsid w:val="0051147B"/>
    <w:rsid w:val="00512D00"/>
    <w:rsid w:val="00514179"/>
    <w:rsid w:val="005170DD"/>
    <w:rsid w:val="00517250"/>
    <w:rsid w:val="00520A91"/>
    <w:rsid w:val="00525F90"/>
    <w:rsid w:val="00530BEF"/>
    <w:rsid w:val="005407E8"/>
    <w:rsid w:val="005451E6"/>
    <w:rsid w:val="005460D5"/>
    <w:rsid w:val="005476C0"/>
    <w:rsid w:val="00563DCD"/>
    <w:rsid w:val="00566A85"/>
    <w:rsid w:val="00571092"/>
    <w:rsid w:val="00573AE3"/>
    <w:rsid w:val="00574323"/>
    <w:rsid w:val="00580EB3"/>
    <w:rsid w:val="005902D9"/>
    <w:rsid w:val="00591BFC"/>
    <w:rsid w:val="00594432"/>
    <w:rsid w:val="00595880"/>
    <w:rsid w:val="00595B26"/>
    <w:rsid w:val="00596030"/>
    <w:rsid w:val="00596AB7"/>
    <w:rsid w:val="005A1EA7"/>
    <w:rsid w:val="005A69A9"/>
    <w:rsid w:val="005B1E46"/>
    <w:rsid w:val="005B22FF"/>
    <w:rsid w:val="005B5658"/>
    <w:rsid w:val="005C08C5"/>
    <w:rsid w:val="005C2AE8"/>
    <w:rsid w:val="005C42AC"/>
    <w:rsid w:val="005C4F84"/>
    <w:rsid w:val="005C7A28"/>
    <w:rsid w:val="005D0DD0"/>
    <w:rsid w:val="005D112B"/>
    <w:rsid w:val="005D2479"/>
    <w:rsid w:val="005D25D3"/>
    <w:rsid w:val="005D3D2A"/>
    <w:rsid w:val="005D703E"/>
    <w:rsid w:val="005F5CEB"/>
    <w:rsid w:val="00605F40"/>
    <w:rsid w:val="006071DC"/>
    <w:rsid w:val="00613410"/>
    <w:rsid w:val="00616F20"/>
    <w:rsid w:val="006178D6"/>
    <w:rsid w:val="00617986"/>
    <w:rsid w:val="00621636"/>
    <w:rsid w:val="00635570"/>
    <w:rsid w:val="00635826"/>
    <w:rsid w:val="00637FED"/>
    <w:rsid w:val="00641044"/>
    <w:rsid w:val="00642129"/>
    <w:rsid w:val="00645480"/>
    <w:rsid w:val="006502E0"/>
    <w:rsid w:val="00654A48"/>
    <w:rsid w:val="0065651B"/>
    <w:rsid w:val="006617CA"/>
    <w:rsid w:val="006635D2"/>
    <w:rsid w:val="00664607"/>
    <w:rsid w:val="006657FE"/>
    <w:rsid w:val="00670089"/>
    <w:rsid w:val="00670D99"/>
    <w:rsid w:val="00674AFB"/>
    <w:rsid w:val="00680552"/>
    <w:rsid w:val="0068240F"/>
    <w:rsid w:val="00684E51"/>
    <w:rsid w:val="006A03AF"/>
    <w:rsid w:val="006A100B"/>
    <w:rsid w:val="006A1B03"/>
    <w:rsid w:val="006A3285"/>
    <w:rsid w:val="006A585B"/>
    <w:rsid w:val="006A7925"/>
    <w:rsid w:val="006B2067"/>
    <w:rsid w:val="006B2DA3"/>
    <w:rsid w:val="006B72DE"/>
    <w:rsid w:val="006C0CA8"/>
    <w:rsid w:val="006C5FC1"/>
    <w:rsid w:val="006C66AD"/>
    <w:rsid w:val="006D2282"/>
    <w:rsid w:val="006D2873"/>
    <w:rsid w:val="006D44E1"/>
    <w:rsid w:val="006E21FA"/>
    <w:rsid w:val="006F0FB7"/>
    <w:rsid w:val="006F45B7"/>
    <w:rsid w:val="006F5160"/>
    <w:rsid w:val="006F6BC8"/>
    <w:rsid w:val="00701BCC"/>
    <w:rsid w:val="00701D74"/>
    <w:rsid w:val="00704E5D"/>
    <w:rsid w:val="00705739"/>
    <w:rsid w:val="0070655F"/>
    <w:rsid w:val="00707385"/>
    <w:rsid w:val="00707E3F"/>
    <w:rsid w:val="00707F6D"/>
    <w:rsid w:val="00712EFA"/>
    <w:rsid w:val="0071693D"/>
    <w:rsid w:val="007233FE"/>
    <w:rsid w:val="0072349A"/>
    <w:rsid w:val="00726088"/>
    <w:rsid w:val="00730B6A"/>
    <w:rsid w:val="00731EB8"/>
    <w:rsid w:val="007342D5"/>
    <w:rsid w:val="00734F6A"/>
    <w:rsid w:val="00736D88"/>
    <w:rsid w:val="00736DD2"/>
    <w:rsid w:val="0073704C"/>
    <w:rsid w:val="0074681C"/>
    <w:rsid w:val="00746EC2"/>
    <w:rsid w:val="00750CB8"/>
    <w:rsid w:val="00752A9C"/>
    <w:rsid w:val="0075336B"/>
    <w:rsid w:val="007558FA"/>
    <w:rsid w:val="007571A9"/>
    <w:rsid w:val="0076538F"/>
    <w:rsid w:val="007779A1"/>
    <w:rsid w:val="007823F2"/>
    <w:rsid w:val="0078634A"/>
    <w:rsid w:val="007865F1"/>
    <w:rsid w:val="00791952"/>
    <w:rsid w:val="007926F7"/>
    <w:rsid w:val="00793A24"/>
    <w:rsid w:val="007959AC"/>
    <w:rsid w:val="00797090"/>
    <w:rsid w:val="007972F3"/>
    <w:rsid w:val="007A1DDE"/>
    <w:rsid w:val="007A20E0"/>
    <w:rsid w:val="007B2204"/>
    <w:rsid w:val="007C09CB"/>
    <w:rsid w:val="007C326C"/>
    <w:rsid w:val="007C4DC3"/>
    <w:rsid w:val="007D7680"/>
    <w:rsid w:val="007E01EB"/>
    <w:rsid w:val="007E4203"/>
    <w:rsid w:val="007E60F6"/>
    <w:rsid w:val="007F23FC"/>
    <w:rsid w:val="007F7542"/>
    <w:rsid w:val="00807136"/>
    <w:rsid w:val="0081156A"/>
    <w:rsid w:val="00811605"/>
    <w:rsid w:val="008126B2"/>
    <w:rsid w:val="008220C9"/>
    <w:rsid w:val="00823068"/>
    <w:rsid w:val="00827398"/>
    <w:rsid w:val="008273B4"/>
    <w:rsid w:val="008276E2"/>
    <w:rsid w:val="00831D1C"/>
    <w:rsid w:val="00840F64"/>
    <w:rsid w:val="00842974"/>
    <w:rsid w:val="00842E3A"/>
    <w:rsid w:val="0085550A"/>
    <w:rsid w:val="00856931"/>
    <w:rsid w:val="008616EF"/>
    <w:rsid w:val="00863679"/>
    <w:rsid w:val="00863C25"/>
    <w:rsid w:val="00865DB5"/>
    <w:rsid w:val="008717A9"/>
    <w:rsid w:val="00875A42"/>
    <w:rsid w:val="00876161"/>
    <w:rsid w:val="008767D5"/>
    <w:rsid w:val="00876DB5"/>
    <w:rsid w:val="00880D59"/>
    <w:rsid w:val="0088628E"/>
    <w:rsid w:val="008869F7"/>
    <w:rsid w:val="008871F9"/>
    <w:rsid w:val="00887ED7"/>
    <w:rsid w:val="008904A8"/>
    <w:rsid w:val="00892BDC"/>
    <w:rsid w:val="00894B28"/>
    <w:rsid w:val="00897840"/>
    <w:rsid w:val="008A042A"/>
    <w:rsid w:val="008A055D"/>
    <w:rsid w:val="008A3922"/>
    <w:rsid w:val="008A7127"/>
    <w:rsid w:val="008C1E90"/>
    <w:rsid w:val="008C43F0"/>
    <w:rsid w:val="008C510F"/>
    <w:rsid w:val="008D103F"/>
    <w:rsid w:val="008D5270"/>
    <w:rsid w:val="008D6E77"/>
    <w:rsid w:val="008E66B8"/>
    <w:rsid w:val="008F085D"/>
    <w:rsid w:val="008F108E"/>
    <w:rsid w:val="008F1988"/>
    <w:rsid w:val="008F4D89"/>
    <w:rsid w:val="008F6633"/>
    <w:rsid w:val="008F68F0"/>
    <w:rsid w:val="00901638"/>
    <w:rsid w:val="009023F3"/>
    <w:rsid w:val="0090383C"/>
    <w:rsid w:val="00911CCB"/>
    <w:rsid w:val="00912132"/>
    <w:rsid w:val="00913ACF"/>
    <w:rsid w:val="00922FAD"/>
    <w:rsid w:val="009243DA"/>
    <w:rsid w:val="00924C3E"/>
    <w:rsid w:val="00924F0A"/>
    <w:rsid w:val="0092708B"/>
    <w:rsid w:val="009350F0"/>
    <w:rsid w:val="00937713"/>
    <w:rsid w:val="009406E3"/>
    <w:rsid w:val="00941469"/>
    <w:rsid w:val="00947323"/>
    <w:rsid w:val="00951080"/>
    <w:rsid w:val="00962920"/>
    <w:rsid w:val="00962D4F"/>
    <w:rsid w:val="00966673"/>
    <w:rsid w:val="00966820"/>
    <w:rsid w:val="0097059F"/>
    <w:rsid w:val="00980037"/>
    <w:rsid w:val="0098067B"/>
    <w:rsid w:val="00983B43"/>
    <w:rsid w:val="00991BA1"/>
    <w:rsid w:val="00992E37"/>
    <w:rsid w:val="00993118"/>
    <w:rsid w:val="00996EC6"/>
    <w:rsid w:val="009A66A2"/>
    <w:rsid w:val="009B5B6E"/>
    <w:rsid w:val="009B6CC9"/>
    <w:rsid w:val="009C253F"/>
    <w:rsid w:val="009C3034"/>
    <w:rsid w:val="009C3843"/>
    <w:rsid w:val="009C5E06"/>
    <w:rsid w:val="009D09C3"/>
    <w:rsid w:val="009D75F0"/>
    <w:rsid w:val="009E25D5"/>
    <w:rsid w:val="009E4111"/>
    <w:rsid w:val="009E451F"/>
    <w:rsid w:val="009E737D"/>
    <w:rsid w:val="009F31E0"/>
    <w:rsid w:val="009F6677"/>
    <w:rsid w:val="009F6BBC"/>
    <w:rsid w:val="009F6E19"/>
    <w:rsid w:val="00A00F59"/>
    <w:rsid w:val="00A03977"/>
    <w:rsid w:val="00A113E2"/>
    <w:rsid w:val="00A154A6"/>
    <w:rsid w:val="00A20427"/>
    <w:rsid w:val="00A24826"/>
    <w:rsid w:val="00A26FF7"/>
    <w:rsid w:val="00A33668"/>
    <w:rsid w:val="00A35EE9"/>
    <w:rsid w:val="00A404F8"/>
    <w:rsid w:val="00A4316A"/>
    <w:rsid w:val="00A445DC"/>
    <w:rsid w:val="00A44BEA"/>
    <w:rsid w:val="00A4514E"/>
    <w:rsid w:val="00A45FC4"/>
    <w:rsid w:val="00A47835"/>
    <w:rsid w:val="00A537F3"/>
    <w:rsid w:val="00A54B4B"/>
    <w:rsid w:val="00A6208F"/>
    <w:rsid w:val="00A70178"/>
    <w:rsid w:val="00A71165"/>
    <w:rsid w:val="00A711C6"/>
    <w:rsid w:val="00A77AB2"/>
    <w:rsid w:val="00A80018"/>
    <w:rsid w:val="00A845AB"/>
    <w:rsid w:val="00A84863"/>
    <w:rsid w:val="00A93980"/>
    <w:rsid w:val="00A95D95"/>
    <w:rsid w:val="00A967DD"/>
    <w:rsid w:val="00A977EC"/>
    <w:rsid w:val="00AA0DC0"/>
    <w:rsid w:val="00AA3FD1"/>
    <w:rsid w:val="00AA5174"/>
    <w:rsid w:val="00AA5AD6"/>
    <w:rsid w:val="00AB4345"/>
    <w:rsid w:val="00AB4E0C"/>
    <w:rsid w:val="00AB52B6"/>
    <w:rsid w:val="00AB5ED3"/>
    <w:rsid w:val="00AB6A46"/>
    <w:rsid w:val="00AB6B0C"/>
    <w:rsid w:val="00AB70CD"/>
    <w:rsid w:val="00AC06E8"/>
    <w:rsid w:val="00AC48B3"/>
    <w:rsid w:val="00AC7AC9"/>
    <w:rsid w:val="00AD1950"/>
    <w:rsid w:val="00AE1920"/>
    <w:rsid w:val="00AE2ABA"/>
    <w:rsid w:val="00AF015B"/>
    <w:rsid w:val="00AF01B3"/>
    <w:rsid w:val="00AF0F13"/>
    <w:rsid w:val="00AF255C"/>
    <w:rsid w:val="00AF4340"/>
    <w:rsid w:val="00AF581D"/>
    <w:rsid w:val="00AF7351"/>
    <w:rsid w:val="00AF7992"/>
    <w:rsid w:val="00B00AB3"/>
    <w:rsid w:val="00B05C01"/>
    <w:rsid w:val="00B0725B"/>
    <w:rsid w:val="00B07739"/>
    <w:rsid w:val="00B078BE"/>
    <w:rsid w:val="00B14C52"/>
    <w:rsid w:val="00B17712"/>
    <w:rsid w:val="00B200AA"/>
    <w:rsid w:val="00B21240"/>
    <w:rsid w:val="00B2401E"/>
    <w:rsid w:val="00B242AF"/>
    <w:rsid w:val="00B26ED2"/>
    <w:rsid w:val="00B46341"/>
    <w:rsid w:val="00B478C3"/>
    <w:rsid w:val="00B52918"/>
    <w:rsid w:val="00B53272"/>
    <w:rsid w:val="00B56050"/>
    <w:rsid w:val="00B61348"/>
    <w:rsid w:val="00B6263F"/>
    <w:rsid w:val="00B62748"/>
    <w:rsid w:val="00B63067"/>
    <w:rsid w:val="00B67114"/>
    <w:rsid w:val="00B71E00"/>
    <w:rsid w:val="00B75449"/>
    <w:rsid w:val="00B75BFD"/>
    <w:rsid w:val="00B7663A"/>
    <w:rsid w:val="00B81533"/>
    <w:rsid w:val="00BA162D"/>
    <w:rsid w:val="00BA527C"/>
    <w:rsid w:val="00BA6FCC"/>
    <w:rsid w:val="00BB5590"/>
    <w:rsid w:val="00BB7494"/>
    <w:rsid w:val="00BC0CEB"/>
    <w:rsid w:val="00BC3493"/>
    <w:rsid w:val="00BC5BE1"/>
    <w:rsid w:val="00BD5B91"/>
    <w:rsid w:val="00BE04B2"/>
    <w:rsid w:val="00BE0671"/>
    <w:rsid w:val="00BE07A9"/>
    <w:rsid w:val="00BE0E07"/>
    <w:rsid w:val="00BE20A8"/>
    <w:rsid w:val="00BE5CA3"/>
    <w:rsid w:val="00BF5230"/>
    <w:rsid w:val="00BF79DF"/>
    <w:rsid w:val="00C02597"/>
    <w:rsid w:val="00C1090C"/>
    <w:rsid w:val="00C140CD"/>
    <w:rsid w:val="00C1774E"/>
    <w:rsid w:val="00C220CB"/>
    <w:rsid w:val="00C23AC1"/>
    <w:rsid w:val="00C240C8"/>
    <w:rsid w:val="00C25A5D"/>
    <w:rsid w:val="00C26513"/>
    <w:rsid w:val="00C30C4C"/>
    <w:rsid w:val="00C341AE"/>
    <w:rsid w:val="00C34D6E"/>
    <w:rsid w:val="00C375B4"/>
    <w:rsid w:val="00C37F72"/>
    <w:rsid w:val="00C41194"/>
    <w:rsid w:val="00C420C1"/>
    <w:rsid w:val="00C45963"/>
    <w:rsid w:val="00C472B8"/>
    <w:rsid w:val="00C507C5"/>
    <w:rsid w:val="00C52D5D"/>
    <w:rsid w:val="00C53124"/>
    <w:rsid w:val="00C53B2E"/>
    <w:rsid w:val="00C6160A"/>
    <w:rsid w:val="00C670C4"/>
    <w:rsid w:val="00C802F8"/>
    <w:rsid w:val="00C8110D"/>
    <w:rsid w:val="00C84E04"/>
    <w:rsid w:val="00C86243"/>
    <w:rsid w:val="00C910BE"/>
    <w:rsid w:val="00C91C85"/>
    <w:rsid w:val="00C922BE"/>
    <w:rsid w:val="00C95FC3"/>
    <w:rsid w:val="00CA0817"/>
    <w:rsid w:val="00CA367F"/>
    <w:rsid w:val="00CA5F36"/>
    <w:rsid w:val="00CA6E19"/>
    <w:rsid w:val="00CA7415"/>
    <w:rsid w:val="00CB22E8"/>
    <w:rsid w:val="00CB265C"/>
    <w:rsid w:val="00CB7A07"/>
    <w:rsid w:val="00CC29E5"/>
    <w:rsid w:val="00CC4D4D"/>
    <w:rsid w:val="00CC59BB"/>
    <w:rsid w:val="00CD333D"/>
    <w:rsid w:val="00CD35E3"/>
    <w:rsid w:val="00CD548D"/>
    <w:rsid w:val="00CD635D"/>
    <w:rsid w:val="00CD7CED"/>
    <w:rsid w:val="00CE043E"/>
    <w:rsid w:val="00CE04C7"/>
    <w:rsid w:val="00CE18F8"/>
    <w:rsid w:val="00CE531B"/>
    <w:rsid w:val="00CE65C6"/>
    <w:rsid w:val="00CF07C3"/>
    <w:rsid w:val="00CF156B"/>
    <w:rsid w:val="00CF1E02"/>
    <w:rsid w:val="00CF3E31"/>
    <w:rsid w:val="00CF597A"/>
    <w:rsid w:val="00CF7B24"/>
    <w:rsid w:val="00D05BAA"/>
    <w:rsid w:val="00D12EB2"/>
    <w:rsid w:val="00D13B7A"/>
    <w:rsid w:val="00D202C9"/>
    <w:rsid w:val="00D22C4B"/>
    <w:rsid w:val="00D230C7"/>
    <w:rsid w:val="00D23E7D"/>
    <w:rsid w:val="00D2405F"/>
    <w:rsid w:val="00D24FE3"/>
    <w:rsid w:val="00D27239"/>
    <w:rsid w:val="00D301FB"/>
    <w:rsid w:val="00D30C7F"/>
    <w:rsid w:val="00D31C6C"/>
    <w:rsid w:val="00D32A28"/>
    <w:rsid w:val="00D41BA9"/>
    <w:rsid w:val="00D525F9"/>
    <w:rsid w:val="00D5395A"/>
    <w:rsid w:val="00D608D5"/>
    <w:rsid w:val="00D60CBD"/>
    <w:rsid w:val="00D6100A"/>
    <w:rsid w:val="00D612C2"/>
    <w:rsid w:val="00D65F15"/>
    <w:rsid w:val="00D7025B"/>
    <w:rsid w:val="00D7087E"/>
    <w:rsid w:val="00D715BD"/>
    <w:rsid w:val="00D71F74"/>
    <w:rsid w:val="00D745E0"/>
    <w:rsid w:val="00D76AA3"/>
    <w:rsid w:val="00D80604"/>
    <w:rsid w:val="00D80CE3"/>
    <w:rsid w:val="00D8120C"/>
    <w:rsid w:val="00D81798"/>
    <w:rsid w:val="00D900BA"/>
    <w:rsid w:val="00D91322"/>
    <w:rsid w:val="00D92056"/>
    <w:rsid w:val="00D92EF5"/>
    <w:rsid w:val="00D95AE8"/>
    <w:rsid w:val="00DA086B"/>
    <w:rsid w:val="00DA7E05"/>
    <w:rsid w:val="00DB1495"/>
    <w:rsid w:val="00DB342F"/>
    <w:rsid w:val="00DB4794"/>
    <w:rsid w:val="00DB5C3E"/>
    <w:rsid w:val="00DB628E"/>
    <w:rsid w:val="00DB72C9"/>
    <w:rsid w:val="00DC74BA"/>
    <w:rsid w:val="00DD0EA1"/>
    <w:rsid w:val="00DD2184"/>
    <w:rsid w:val="00DE6E39"/>
    <w:rsid w:val="00DF6D7B"/>
    <w:rsid w:val="00DF76DD"/>
    <w:rsid w:val="00DF782C"/>
    <w:rsid w:val="00DF7BD0"/>
    <w:rsid w:val="00E030A0"/>
    <w:rsid w:val="00E0724D"/>
    <w:rsid w:val="00E07E14"/>
    <w:rsid w:val="00E124E3"/>
    <w:rsid w:val="00E14812"/>
    <w:rsid w:val="00E15DDE"/>
    <w:rsid w:val="00E169CA"/>
    <w:rsid w:val="00E2120B"/>
    <w:rsid w:val="00E2339E"/>
    <w:rsid w:val="00E25076"/>
    <w:rsid w:val="00E3245B"/>
    <w:rsid w:val="00E326DA"/>
    <w:rsid w:val="00E3707B"/>
    <w:rsid w:val="00E37F11"/>
    <w:rsid w:val="00E41ABF"/>
    <w:rsid w:val="00E44B96"/>
    <w:rsid w:val="00E47377"/>
    <w:rsid w:val="00E50685"/>
    <w:rsid w:val="00E51661"/>
    <w:rsid w:val="00E516F1"/>
    <w:rsid w:val="00E5286B"/>
    <w:rsid w:val="00E57F6B"/>
    <w:rsid w:val="00E61174"/>
    <w:rsid w:val="00E64F3D"/>
    <w:rsid w:val="00E7342C"/>
    <w:rsid w:val="00E81520"/>
    <w:rsid w:val="00E90112"/>
    <w:rsid w:val="00E92173"/>
    <w:rsid w:val="00E9389E"/>
    <w:rsid w:val="00EA010E"/>
    <w:rsid w:val="00EA0660"/>
    <w:rsid w:val="00EA19FE"/>
    <w:rsid w:val="00EA2489"/>
    <w:rsid w:val="00EA34D8"/>
    <w:rsid w:val="00EA4ECE"/>
    <w:rsid w:val="00EA508E"/>
    <w:rsid w:val="00EB072C"/>
    <w:rsid w:val="00EB1E33"/>
    <w:rsid w:val="00EB5C89"/>
    <w:rsid w:val="00EC0881"/>
    <w:rsid w:val="00EC207D"/>
    <w:rsid w:val="00ED6673"/>
    <w:rsid w:val="00EE03A5"/>
    <w:rsid w:val="00EE3500"/>
    <w:rsid w:val="00EE658A"/>
    <w:rsid w:val="00EE6873"/>
    <w:rsid w:val="00EF3848"/>
    <w:rsid w:val="00F10215"/>
    <w:rsid w:val="00F10E3F"/>
    <w:rsid w:val="00F14B40"/>
    <w:rsid w:val="00F20550"/>
    <w:rsid w:val="00F23F79"/>
    <w:rsid w:val="00F23FD5"/>
    <w:rsid w:val="00F35457"/>
    <w:rsid w:val="00F3595B"/>
    <w:rsid w:val="00F408C4"/>
    <w:rsid w:val="00F426A6"/>
    <w:rsid w:val="00F429FD"/>
    <w:rsid w:val="00F42DF1"/>
    <w:rsid w:val="00F4370D"/>
    <w:rsid w:val="00F543F1"/>
    <w:rsid w:val="00F55869"/>
    <w:rsid w:val="00F560A9"/>
    <w:rsid w:val="00F56399"/>
    <w:rsid w:val="00F5769E"/>
    <w:rsid w:val="00F634F7"/>
    <w:rsid w:val="00F743E1"/>
    <w:rsid w:val="00F7750A"/>
    <w:rsid w:val="00F80006"/>
    <w:rsid w:val="00F80084"/>
    <w:rsid w:val="00F824D4"/>
    <w:rsid w:val="00F82884"/>
    <w:rsid w:val="00F857C9"/>
    <w:rsid w:val="00F87C9D"/>
    <w:rsid w:val="00F95676"/>
    <w:rsid w:val="00F970D5"/>
    <w:rsid w:val="00FB2301"/>
    <w:rsid w:val="00FB281A"/>
    <w:rsid w:val="00FC0790"/>
    <w:rsid w:val="00FD2470"/>
    <w:rsid w:val="00FD4259"/>
    <w:rsid w:val="00FD5823"/>
    <w:rsid w:val="00FD688A"/>
    <w:rsid w:val="00FD6B03"/>
    <w:rsid w:val="00FE054B"/>
    <w:rsid w:val="00FE1C27"/>
    <w:rsid w:val="00FE5C31"/>
    <w:rsid w:val="00FF3DE0"/>
    <w:rsid w:val="00FF4FAE"/>
    <w:rsid w:val="00FF748B"/>
    <w:rsid w:val="011A4382"/>
    <w:rsid w:val="02C508F2"/>
    <w:rsid w:val="03EE1902"/>
    <w:rsid w:val="043C37D7"/>
    <w:rsid w:val="065906F6"/>
    <w:rsid w:val="06614F45"/>
    <w:rsid w:val="06CB0FB8"/>
    <w:rsid w:val="075E2523"/>
    <w:rsid w:val="07650C91"/>
    <w:rsid w:val="08187B43"/>
    <w:rsid w:val="084D7C2D"/>
    <w:rsid w:val="0857273B"/>
    <w:rsid w:val="08C330EF"/>
    <w:rsid w:val="0A9642EF"/>
    <w:rsid w:val="0B243B52"/>
    <w:rsid w:val="0B444E67"/>
    <w:rsid w:val="0BBC084E"/>
    <w:rsid w:val="0BF32F26"/>
    <w:rsid w:val="0C281202"/>
    <w:rsid w:val="0CAB26D5"/>
    <w:rsid w:val="0DA97EF8"/>
    <w:rsid w:val="0FD1079E"/>
    <w:rsid w:val="11EC4876"/>
    <w:rsid w:val="12A44024"/>
    <w:rsid w:val="13A6162C"/>
    <w:rsid w:val="14BB31B3"/>
    <w:rsid w:val="15233A07"/>
    <w:rsid w:val="15242DBE"/>
    <w:rsid w:val="15F42192"/>
    <w:rsid w:val="174E6169"/>
    <w:rsid w:val="176B037C"/>
    <w:rsid w:val="17905436"/>
    <w:rsid w:val="17C77B0F"/>
    <w:rsid w:val="1811250D"/>
    <w:rsid w:val="18EB7C71"/>
    <w:rsid w:val="19216AC6"/>
    <w:rsid w:val="1A627A73"/>
    <w:rsid w:val="1ABD3723"/>
    <w:rsid w:val="1BA43D5D"/>
    <w:rsid w:val="1BC23B97"/>
    <w:rsid w:val="1BEE7EDE"/>
    <w:rsid w:val="1C3A255C"/>
    <w:rsid w:val="1C502501"/>
    <w:rsid w:val="1FB20268"/>
    <w:rsid w:val="20D81670"/>
    <w:rsid w:val="21667FDB"/>
    <w:rsid w:val="2171636C"/>
    <w:rsid w:val="217308C2"/>
    <w:rsid w:val="24061828"/>
    <w:rsid w:val="24940192"/>
    <w:rsid w:val="24E50160"/>
    <w:rsid w:val="252D6BB0"/>
    <w:rsid w:val="25AD5D10"/>
    <w:rsid w:val="26D5064F"/>
    <w:rsid w:val="278D69E2"/>
    <w:rsid w:val="285F6AD1"/>
    <w:rsid w:val="293E52B8"/>
    <w:rsid w:val="2A2C74BF"/>
    <w:rsid w:val="2A7B3D01"/>
    <w:rsid w:val="2AEA12C3"/>
    <w:rsid w:val="2B5272A1"/>
    <w:rsid w:val="2C7826FA"/>
    <w:rsid w:val="2E136AA5"/>
    <w:rsid w:val="2E296A4A"/>
    <w:rsid w:val="2E5513FD"/>
    <w:rsid w:val="2E6A74B4"/>
    <w:rsid w:val="2E755845"/>
    <w:rsid w:val="2E953B7B"/>
    <w:rsid w:val="2EEE3DE5"/>
    <w:rsid w:val="2F63503A"/>
    <w:rsid w:val="2F835A02"/>
    <w:rsid w:val="30316E1F"/>
    <w:rsid w:val="32666DBF"/>
    <w:rsid w:val="334A28B5"/>
    <w:rsid w:val="339616AF"/>
    <w:rsid w:val="33D41BC3"/>
    <w:rsid w:val="34C67823"/>
    <w:rsid w:val="35740C40"/>
    <w:rsid w:val="35AD7FBD"/>
    <w:rsid w:val="379D6FCC"/>
    <w:rsid w:val="38764AB1"/>
    <w:rsid w:val="396665B7"/>
    <w:rsid w:val="3A127D55"/>
    <w:rsid w:val="3C111A19"/>
    <w:rsid w:val="3C1C362D"/>
    <w:rsid w:val="3CC361DB"/>
    <w:rsid w:val="3E1A5671"/>
    <w:rsid w:val="3E5B195E"/>
    <w:rsid w:val="404339FD"/>
    <w:rsid w:val="416D71E2"/>
    <w:rsid w:val="44AC00B9"/>
    <w:rsid w:val="45450DA2"/>
    <w:rsid w:val="472D6E53"/>
    <w:rsid w:val="476A1BB0"/>
    <w:rsid w:val="489D4C3A"/>
    <w:rsid w:val="4B1E4B4A"/>
    <w:rsid w:val="4C787385"/>
    <w:rsid w:val="4E8D0FEE"/>
    <w:rsid w:val="4F0E35FE"/>
    <w:rsid w:val="50804CA1"/>
    <w:rsid w:val="52C65368"/>
    <w:rsid w:val="52E15705"/>
    <w:rsid w:val="53F02F92"/>
    <w:rsid w:val="54471B54"/>
    <w:rsid w:val="559C25F7"/>
    <w:rsid w:val="565805A0"/>
    <w:rsid w:val="57081358"/>
    <w:rsid w:val="57470245"/>
    <w:rsid w:val="59E00B01"/>
    <w:rsid w:val="5A006E37"/>
    <w:rsid w:val="5DBB20D6"/>
    <w:rsid w:val="5DF04B2E"/>
    <w:rsid w:val="5EBF3F02"/>
    <w:rsid w:val="5ECA2293"/>
    <w:rsid w:val="5F3673C4"/>
    <w:rsid w:val="5FA479F8"/>
    <w:rsid w:val="614B102D"/>
    <w:rsid w:val="61D84114"/>
    <w:rsid w:val="633330CC"/>
    <w:rsid w:val="637450F2"/>
    <w:rsid w:val="639456EF"/>
    <w:rsid w:val="63E17D6C"/>
    <w:rsid w:val="64152493"/>
    <w:rsid w:val="66CF3BBF"/>
    <w:rsid w:val="674105ED"/>
    <w:rsid w:val="693862AF"/>
    <w:rsid w:val="6A206F62"/>
    <w:rsid w:val="6A4469FC"/>
    <w:rsid w:val="6AB50BE6"/>
    <w:rsid w:val="6BA350A4"/>
    <w:rsid w:val="6DA170E8"/>
    <w:rsid w:val="6E8079E2"/>
    <w:rsid w:val="6EC5724B"/>
    <w:rsid w:val="6F285C6B"/>
    <w:rsid w:val="6F4360FC"/>
    <w:rsid w:val="71783AFE"/>
    <w:rsid w:val="74964153"/>
    <w:rsid w:val="76433142"/>
    <w:rsid w:val="767472C8"/>
    <w:rsid w:val="77055E6C"/>
    <w:rsid w:val="7775789C"/>
    <w:rsid w:val="780670FB"/>
    <w:rsid w:val="79DC6C67"/>
    <w:rsid w:val="7B1227F8"/>
    <w:rsid w:val="7B276F1B"/>
    <w:rsid w:val="7B286B9A"/>
    <w:rsid w:val="7B95754E"/>
    <w:rsid w:val="7BB63EDF"/>
    <w:rsid w:val="7BD27177"/>
    <w:rsid w:val="7C97049F"/>
    <w:rsid w:val="7D306F70"/>
    <w:rsid w:val="7D7D1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6F20"/>
    <w:pPr>
      <w:widowControl w:val="0"/>
      <w:jc w:val="both"/>
    </w:pPr>
    <w:rPr>
      <w:kern w:val="2"/>
      <w:sz w:val="28"/>
    </w:rPr>
  </w:style>
  <w:style w:type="paragraph" w:styleId="1">
    <w:name w:val="heading 1"/>
    <w:basedOn w:val="a"/>
    <w:next w:val="a"/>
    <w:qFormat/>
    <w:rsid w:val="00616F20"/>
    <w:pPr>
      <w:keepNext/>
      <w:snapToGrid w:val="0"/>
      <w:spacing w:line="360" w:lineRule="atLeast"/>
      <w:outlineLvl w:val="0"/>
    </w:pPr>
    <w:rPr>
      <w:rFonts w:ascii="宋体"/>
    </w:rPr>
  </w:style>
  <w:style w:type="paragraph" w:styleId="2">
    <w:name w:val="heading 2"/>
    <w:basedOn w:val="a"/>
    <w:next w:val="a"/>
    <w:link w:val="2Char"/>
    <w:qFormat/>
    <w:rsid w:val="00616F20"/>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616F20"/>
    <w:pPr>
      <w:keepNext/>
      <w:keepLines/>
      <w:spacing w:before="260" w:after="260" w:line="413" w:lineRule="auto"/>
      <w:outlineLvl w:val="2"/>
    </w:pPr>
    <w:rPr>
      <w:b/>
      <w:sz w:val="32"/>
    </w:rPr>
  </w:style>
  <w:style w:type="paragraph" w:styleId="4">
    <w:name w:val="heading 4"/>
    <w:basedOn w:val="a"/>
    <w:next w:val="a"/>
    <w:qFormat/>
    <w:rsid w:val="00616F20"/>
    <w:pPr>
      <w:keepNext/>
      <w:keepLines/>
      <w:spacing w:before="280" w:after="290" w:line="372" w:lineRule="auto"/>
      <w:outlineLvl w:val="3"/>
    </w:pPr>
    <w:rPr>
      <w:rFonts w:ascii="Arial" w:eastAsia="黑体" w:hAnsi="Arial"/>
      <w:b/>
    </w:rPr>
  </w:style>
  <w:style w:type="paragraph" w:styleId="5">
    <w:name w:val="heading 5"/>
    <w:basedOn w:val="a"/>
    <w:next w:val="a"/>
    <w:qFormat/>
    <w:rsid w:val="00616F20"/>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616F20"/>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616F20"/>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616F20"/>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616F20"/>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616F20"/>
    <w:rPr>
      <w:position w:val="6"/>
      <w:sz w:val="14"/>
      <w:vertAlign w:val="superscript"/>
    </w:rPr>
  </w:style>
  <w:style w:type="character" w:styleId="a4">
    <w:name w:val="Strong"/>
    <w:qFormat/>
    <w:rsid w:val="00616F20"/>
    <w:rPr>
      <w:b/>
    </w:rPr>
  </w:style>
  <w:style w:type="character" w:styleId="a5">
    <w:name w:val="Hyperlink"/>
    <w:basedOn w:val="a0"/>
    <w:uiPriority w:val="99"/>
    <w:rsid w:val="00616F20"/>
    <w:rPr>
      <w:color w:val="666666"/>
      <w:u w:val="none"/>
    </w:rPr>
  </w:style>
  <w:style w:type="character" w:styleId="a6">
    <w:name w:val="page number"/>
    <w:basedOn w:val="a0"/>
    <w:rsid w:val="00616F20"/>
  </w:style>
  <w:style w:type="character" w:styleId="a7">
    <w:name w:val="FollowedHyperlink"/>
    <w:basedOn w:val="a0"/>
    <w:rsid w:val="00616F20"/>
    <w:rPr>
      <w:color w:val="666666"/>
      <w:u w:val="none"/>
    </w:rPr>
  </w:style>
  <w:style w:type="character" w:styleId="a8">
    <w:name w:val="annotation reference"/>
    <w:rsid w:val="00616F20"/>
    <w:rPr>
      <w:sz w:val="21"/>
      <w:szCs w:val="21"/>
    </w:rPr>
  </w:style>
  <w:style w:type="character" w:styleId="a9">
    <w:name w:val="Emphasis"/>
    <w:qFormat/>
    <w:rsid w:val="00616F20"/>
    <w:rPr>
      <w:i/>
    </w:rPr>
  </w:style>
  <w:style w:type="character" w:customStyle="1" w:styleId="content-white1">
    <w:name w:val="content-white1"/>
    <w:rsid w:val="00616F20"/>
    <w:rPr>
      <w:color w:val="auto"/>
      <w:sz w:val="18"/>
      <w:u w:val="none"/>
    </w:rPr>
  </w:style>
  <w:style w:type="character" w:customStyle="1" w:styleId="Char">
    <w:name w:val="脚注文本 Char"/>
    <w:link w:val="aa"/>
    <w:rsid w:val="00616F20"/>
    <w:rPr>
      <w:kern w:val="2"/>
      <w:sz w:val="18"/>
    </w:rPr>
  </w:style>
  <w:style w:type="character" w:customStyle="1" w:styleId="CharChar3">
    <w:name w:val="Char Char3"/>
    <w:rsid w:val="00616F20"/>
    <w:rPr>
      <w:rFonts w:eastAsia="宋体"/>
      <w:kern w:val="2"/>
      <w:sz w:val="18"/>
      <w:lang w:val="en-US" w:eastAsia="zh-CN"/>
    </w:rPr>
  </w:style>
  <w:style w:type="character" w:customStyle="1" w:styleId="Char0">
    <w:name w:val="日期 Char"/>
    <w:link w:val="ab"/>
    <w:rsid w:val="00616F20"/>
    <w:rPr>
      <w:kern w:val="2"/>
      <w:sz w:val="28"/>
    </w:rPr>
  </w:style>
  <w:style w:type="character" w:customStyle="1" w:styleId="titleemph1">
    <w:name w:val="title_emph1"/>
    <w:rsid w:val="00616F20"/>
    <w:rPr>
      <w:rFonts w:ascii="Arial" w:hAnsi="Arial" w:hint="default"/>
      <w:b/>
      <w:sz w:val="20"/>
    </w:rPr>
  </w:style>
  <w:style w:type="character" w:customStyle="1" w:styleId="ac">
    <w:name w:val="样式 宋体"/>
    <w:rsid w:val="00616F20"/>
    <w:rPr>
      <w:rFonts w:ascii="宋体" w:eastAsia="宋体" w:hAnsi="宋体"/>
      <w:sz w:val="28"/>
    </w:rPr>
  </w:style>
  <w:style w:type="character" w:customStyle="1" w:styleId="074Char1">
    <w:name w:val="标书正文:  0.74 厘米 Char1"/>
    <w:rsid w:val="00616F20"/>
    <w:rPr>
      <w:rFonts w:eastAsia="宋体"/>
      <w:kern w:val="2"/>
      <w:sz w:val="24"/>
      <w:lang w:val="en-US" w:eastAsia="zh-CN"/>
    </w:rPr>
  </w:style>
  <w:style w:type="character" w:customStyle="1" w:styleId="2Char">
    <w:name w:val="标题 2 Char"/>
    <w:link w:val="2"/>
    <w:rsid w:val="00616F20"/>
    <w:rPr>
      <w:rFonts w:ascii="Arial" w:eastAsia="黑体" w:hAnsi="Arial"/>
      <w:b/>
      <w:kern w:val="2"/>
      <w:sz w:val="32"/>
    </w:rPr>
  </w:style>
  <w:style w:type="character" w:customStyle="1" w:styleId="Char1">
    <w:name w:val="文字 Char"/>
    <w:link w:val="ad"/>
    <w:rsid w:val="00616F20"/>
    <w:rPr>
      <w:rFonts w:ascii="宋体"/>
      <w:kern w:val="2"/>
      <w:sz w:val="28"/>
    </w:rPr>
  </w:style>
  <w:style w:type="character" w:customStyle="1" w:styleId="CharChar5">
    <w:name w:val="Char Char5"/>
    <w:rsid w:val="00616F20"/>
    <w:rPr>
      <w:rFonts w:ascii="Arial" w:eastAsia="宋体" w:hAnsi="Arial"/>
      <w:b/>
      <w:smallCaps/>
      <w:kern w:val="28"/>
      <w:sz w:val="36"/>
      <w:lang w:val="en-US" w:eastAsia="en-US"/>
    </w:rPr>
  </w:style>
  <w:style w:type="character" w:customStyle="1" w:styleId="Char2">
    <w:name w:val="正文 + 三号 Char"/>
    <w:aliases w:val="加粗 Char"/>
    <w:rsid w:val="00616F20"/>
    <w:rPr>
      <w:rFonts w:eastAsia="宋体"/>
      <w:kern w:val="2"/>
      <w:sz w:val="21"/>
      <w:lang w:val="en-US" w:eastAsia="zh-CN"/>
    </w:rPr>
  </w:style>
  <w:style w:type="character" w:customStyle="1" w:styleId="font1">
    <w:name w:val="font1"/>
    <w:rsid w:val="00616F20"/>
    <w:rPr>
      <w:color w:val="000000"/>
      <w:sz w:val="18"/>
    </w:rPr>
  </w:style>
  <w:style w:type="character" w:customStyle="1" w:styleId="Char3">
    <w:name w:val="正文文本缩进 Char"/>
    <w:link w:val="ae"/>
    <w:rsid w:val="00616F20"/>
    <w:rPr>
      <w:kern w:val="2"/>
      <w:sz w:val="44"/>
    </w:rPr>
  </w:style>
  <w:style w:type="character" w:customStyle="1" w:styleId="CharChar2">
    <w:name w:val="Char Char2"/>
    <w:rsid w:val="00616F20"/>
    <w:rPr>
      <w:rFonts w:eastAsia="宋体"/>
      <w:kern w:val="2"/>
      <w:sz w:val="18"/>
      <w:lang w:val="en-US" w:eastAsia="zh-CN"/>
    </w:rPr>
  </w:style>
  <w:style w:type="character" w:customStyle="1" w:styleId="crowed11">
    <w:name w:val="crowed11"/>
    <w:rsid w:val="00616F20"/>
    <w:rPr>
      <w:rFonts w:hint="default"/>
      <w:sz w:val="24"/>
    </w:rPr>
  </w:style>
  <w:style w:type="character" w:customStyle="1" w:styleId="TableTextCharCharCharChar">
    <w:name w:val="Table Text Char Char Char Char"/>
    <w:link w:val="TableTextCharCharChar"/>
    <w:rsid w:val="00616F20"/>
    <w:rPr>
      <w:rFonts w:ascii="Arial" w:hAnsi="Arial"/>
      <w:kern w:val="2"/>
      <w:sz w:val="18"/>
      <w:lang w:val="en-US" w:eastAsia="zh-CN" w:bidi="ar-SA"/>
    </w:rPr>
  </w:style>
  <w:style w:type="character" w:customStyle="1" w:styleId="TableTextChar1Char">
    <w:name w:val="Table Text Char1 Char"/>
    <w:rsid w:val="00616F20"/>
    <w:rPr>
      <w:rFonts w:ascii="Arial" w:hAnsi="Arial"/>
      <w:kern w:val="2"/>
      <w:sz w:val="18"/>
      <w:lang w:val="en-US" w:eastAsia="zh-CN" w:bidi="ar-SA"/>
    </w:rPr>
  </w:style>
  <w:style w:type="character" w:customStyle="1" w:styleId="TableTextChar">
    <w:name w:val="Table Text Char"/>
    <w:link w:val="TableText"/>
    <w:rsid w:val="00616F20"/>
    <w:rPr>
      <w:rFonts w:ascii="Arial" w:hAnsi="Arial"/>
      <w:kern w:val="2"/>
      <w:sz w:val="18"/>
      <w:lang w:val="en-US" w:eastAsia="zh-CN" w:bidi="ar-SA"/>
    </w:rPr>
  </w:style>
  <w:style w:type="character" w:customStyle="1" w:styleId="Char4">
    <w:name w:val="小 Char"/>
    <w:aliases w:val="表格文字 Char,普通文字 Char Char1"/>
    <w:rsid w:val="00616F20"/>
    <w:rPr>
      <w:rFonts w:ascii="宋体" w:eastAsia="宋体" w:hAnsi="Courier New"/>
      <w:kern w:val="2"/>
      <w:sz w:val="21"/>
      <w:lang w:val="en-US" w:eastAsia="zh-CN" w:bidi="ar-SA"/>
    </w:rPr>
  </w:style>
  <w:style w:type="character" w:customStyle="1" w:styleId="CharChar11">
    <w:name w:val="Char Char11"/>
    <w:rsid w:val="00616F20"/>
    <w:rPr>
      <w:rFonts w:ascii="宋体"/>
      <w:kern w:val="2"/>
      <w:sz w:val="28"/>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616F20"/>
    <w:rPr>
      <w:rFonts w:ascii="Arial" w:eastAsia="宋体" w:hAnsi="Arial"/>
      <w:kern w:val="2"/>
      <w:sz w:val="28"/>
      <w:lang w:val="en-US" w:eastAsia="zh-CN"/>
    </w:rPr>
  </w:style>
  <w:style w:type="character" w:customStyle="1" w:styleId="2Char0">
    <w:name w:val="正文文本缩进 2 Char"/>
    <w:link w:val="20"/>
    <w:rsid w:val="00616F20"/>
    <w:rPr>
      <w:kern w:val="2"/>
      <w:sz w:val="28"/>
    </w:rPr>
  </w:style>
  <w:style w:type="character" w:customStyle="1" w:styleId="2Char1">
    <w:name w:val="正文首行缩进 2 Char"/>
    <w:basedOn w:val="Char3"/>
    <w:link w:val="21"/>
    <w:rsid w:val="00616F20"/>
  </w:style>
  <w:style w:type="character" w:customStyle="1" w:styleId="v151">
    <w:name w:val="v151"/>
    <w:rsid w:val="00616F20"/>
    <w:rPr>
      <w:sz w:val="18"/>
    </w:rPr>
  </w:style>
  <w:style w:type="character" w:customStyle="1" w:styleId="CharChar4">
    <w:name w:val="Char Char4"/>
    <w:rsid w:val="00616F20"/>
    <w:rPr>
      <w:rFonts w:eastAsia="宋体"/>
      <w:b/>
      <w:kern w:val="2"/>
      <w:sz w:val="21"/>
      <w:lang w:val="en-US" w:eastAsia="zh-CN"/>
    </w:rPr>
  </w:style>
  <w:style w:type="character" w:customStyle="1" w:styleId="CharChar">
    <w:name w:val="Char Char"/>
    <w:rsid w:val="00616F20"/>
    <w:rPr>
      <w:rFonts w:ascii="宋体" w:eastAsia="宋体" w:hAnsi="宋体"/>
      <w:kern w:val="2"/>
      <w:sz w:val="24"/>
      <w:lang w:val="en-US" w:eastAsia="zh-CN" w:bidi="ar-SA"/>
    </w:rPr>
  </w:style>
  <w:style w:type="character" w:customStyle="1" w:styleId="CharChar6">
    <w:name w:val="Char Char6"/>
    <w:rsid w:val="00616F20"/>
    <w:rPr>
      <w:rFonts w:ascii="仿宋_GB2312" w:eastAsia="仿宋_GB2312"/>
      <w:kern w:val="2"/>
      <w:sz w:val="32"/>
    </w:rPr>
  </w:style>
  <w:style w:type="character" w:customStyle="1" w:styleId="3Char">
    <w:name w:val="标题 3 Char"/>
    <w:link w:val="3"/>
    <w:rsid w:val="00616F20"/>
    <w:rPr>
      <w:rFonts w:eastAsia="宋体"/>
      <w:b/>
      <w:kern w:val="2"/>
      <w:sz w:val="32"/>
      <w:lang w:val="en-US" w:eastAsia="zh-CN"/>
    </w:rPr>
  </w:style>
  <w:style w:type="character" w:customStyle="1" w:styleId="TableHeadingCharChar">
    <w:name w:val="Table Heading Char Char"/>
    <w:rsid w:val="00616F20"/>
    <w:rPr>
      <w:rFonts w:ascii="Arial" w:eastAsia="黑体" w:hAnsi="Arial"/>
      <w:kern w:val="2"/>
      <w:sz w:val="18"/>
      <w:lang w:val="en-US" w:eastAsia="zh-CN"/>
    </w:rPr>
  </w:style>
  <w:style w:type="character" w:customStyle="1" w:styleId="11">
    <w:name w:val="未命名11"/>
    <w:rsid w:val="00616F20"/>
    <w:rPr>
      <w:color w:val="77FFFF"/>
      <w:sz w:val="24"/>
    </w:rPr>
  </w:style>
  <w:style w:type="character" w:customStyle="1" w:styleId="Char5">
    <w:name w:val="批注主题 Char"/>
    <w:basedOn w:val="Char6"/>
    <w:link w:val="af"/>
    <w:rsid w:val="00616F20"/>
  </w:style>
  <w:style w:type="character" w:customStyle="1" w:styleId="top-det1">
    <w:name w:val="top-det1"/>
    <w:rsid w:val="00616F20"/>
    <w:rPr>
      <w:b/>
      <w:color w:val="000000"/>
    </w:rPr>
  </w:style>
  <w:style w:type="character" w:customStyle="1" w:styleId="CharChar7">
    <w:name w:val="Char Char7"/>
    <w:rsid w:val="00616F20"/>
    <w:rPr>
      <w:rFonts w:ascii="宋体" w:eastAsia="宋体" w:hAnsi="宋体"/>
      <w:kern w:val="2"/>
      <w:sz w:val="28"/>
    </w:rPr>
  </w:style>
  <w:style w:type="character" w:customStyle="1" w:styleId="Char6">
    <w:name w:val="批注文字 Char"/>
    <w:link w:val="af0"/>
    <w:rsid w:val="00616F20"/>
    <w:rPr>
      <w:sz w:val="24"/>
    </w:rPr>
  </w:style>
  <w:style w:type="paragraph" w:styleId="af1">
    <w:name w:val="Normal (Web)"/>
    <w:basedOn w:val="a"/>
    <w:rsid w:val="00616F20"/>
    <w:pPr>
      <w:widowControl/>
      <w:spacing w:before="100" w:beforeAutospacing="1" w:after="100" w:afterAutospacing="1"/>
      <w:jc w:val="left"/>
    </w:pPr>
    <w:rPr>
      <w:rFonts w:ascii="宋体" w:hAnsi="宋体"/>
      <w:kern w:val="0"/>
      <w:sz w:val="24"/>
    </w:rPr>
  </w:style>
  <w:style w:type="paragraph" w:styleId="60">
    <w:name w:val="toc 6"/>
    <w:basedOn w:val="a"/>
    <w:next w:val="a"/>
    <w:rsid w:val="00616F20"/>
    <w:pPr>
      <w:ind w:leftChars="1000" w:left="2100"/>
    </w:pPr>
  </w:style>
  <w:style w:type="paragraph" w:styleId="10">
    <w:name w:val="toc 1"/>
    <w:basedOn w:val="a"/>
    <w:next w:val="a"/>
    <w:rsid w:val="00616F20"/>
    <w:pPr>
      <w:spacing w:line="180" w:lineRule="auto"/>
      <w:jc w:val="center"/>
    </w:pPr>
    <w:rPr>
      <w:sz w:val="30"/>
    </w:rPr>
  </w:style>
  <w:style w:type="paragraph" w:styleId="af2">
    <w:name w:val="footer"/>
    <w:basedOn w:val="a"/>
    <w:rsid w:val="00616F20"/>
    <w:pPr>
      <w:tabs>
        <w:tab w:val="center" w:pos="4153"/>
        <w:tab w:val="right" w:pos="8306"/>
      </w:tabs>
      <w:snapToGrid w:val="0"/>
      <w:jc w:val="left"/>
    </w:pPr>
    <w:rPr>
      <w:sz w:val="18"/>
    </w:rPr>
  </w:style>
  <w:style w:type="paragraph" w:styleId="af3">
    <w:name w:val="Plain Text"/>
    <w:basedOn w:val="a"/>
    <w:rsid w:val="00616F20"/>
    <w:rPr>
      <w:rFonts w:ascii="宋体" w:hAnsi="Courier New"/>
      <w:sz w:val="21"/>
    </w:rPr>
  </w:style>
  <w:style w:type="paragraph" w:styleId="30">
    <w:name w:val="List Bullet 3"/>
    <w:basedOn w:val="a"/>
    <w:rsid w:val="00616F20"/>
    <w:pPr>
      <w:tabs>
        <w:tab w:val="left" w:pos="1200"/>
      </w:tabs>
      <w:adjustRightInd w:val="0"/>
      <w:snapToGrid w:val="0"/>
      <w:spacing w:line="360" w:lineRule="auto"/>
      <w:ind w:left="1200" w:hanging="360"/>
    </w:pPr>
    <w:rPr>
      <w:sz w:val="24"/>
    </w:rPr>
  </w:style>
  <w:style w:type="paragraph" w:styleId="af4">
    <w:name w:val="Document Map"/>
    <w:basedOn w:val="a"/>
    <w:rsid w:val="00616F20"/>
    <w:pPr>
      <w:shd w:val="clear" w:color="auto" w:fill="000080"/>
    </w:pPr>
  </w:style>
  <w:style w:type="paragraph" w:styleId="af5">
    <w:name w:val="Title"/>
    <w:basedOn w:val="a"/>
    <w:qFormat/>
    <w:rsid w:val="00616F20"/>
    <w:pPr>
      <w:widowControl/>
      <w:spacing w:after="240" w:line="360" w:lineRule="auto"/>
      <w:jc w:val="center"/>
    </w:pPr>
    <w:rPr>
      <w:rFonts w:ascii="Arial" w:hAnsi="Arial"/>
      <w:b/>
      <w:smallCaps/>
      <w:kern w:val="28"/>
      <w:sz w:val="36"/>
      <w:lang w:eastAsia="en-US"/>
    </w:rPr>
  </w:style>
  <w:style w:type="paragraph" w:styleId="22">
    <w:name w:val="List Number 2"/>
    <w:basedOn w:val="a"/>
    <w:rsid w:val="00616F20"/>
    <w:pPr>
      <w:tabs>
        <w:tab w:val="left" w:pos="780"/>
      </w:tabs>
      <w:spacing w:line="360" w:lineRule="auto"/>
      <w:ind w:left="425" w:hanging="425"/>
    </w:pPr>
    <w:rPr>
      <w:sz w:val="24"/>
    </w:rPr>
  </w:style>
  <w:style w:type="paragraph" w:styleId="40">
    <w:name w:val="List 4"/>
    <w:basedOn w:val="a"/>
    <w:rsid w:val="00616F20"/>
    <w:pPr>
      <w:adjustRightInd w:val="0"/>
      <w:snapToGrid w:val="0"/>
      <w:spacing w:line="360" w:lineRule="auto"/>
      <w:ind w:leftChars="600" w:left="100" w:hangingChars="200" w:hanging="200"/>
    </w:pPr>
    <w:rPr>
      <w:sz w:val="24"/>
    </w:rPr>
  </w:style>
  <w:style w:type="paragraph" w:styleId="20">
    <w:name w:val="Body Text Indent 2"/>
    <w:basedOn w:val="a"/>
    <w:link w:val="2Char0"/>
    <w:rsid w:val="00616F20"/>
    <w:pPr>
      <w:snapToGrid w:val="0"/>
      <w:spacing w:line="560" w:lineRule="atLeast"/>
      <w:ind w:firstLine="540"/>
    </w:pPr>
  </w:style>
  <w:style w:type="paragraph" w:styleId="31">
    <w:name w:val="List Number 3"/>
    <w:basedOn w:val="a"/>
    <w:rsid w:val="00616F20"/>
    <w:pPr>
      <w:tabs>
        <w:tab w:val="left" w:pos="2120"/>
      </w:tabs>
      <w:adjustRightInd w:val="0"/>
      <w:snapToGrid w:val="0"/>
      <w:spacing w:line="360" w:lineRule="auto"/>
      <w:ind w:left="2120" w:hanging="720"/>
    </w:pPr>
    <w:rPr>
      <w:sz w:val="24"/>
    </w:rPr>
  </w:style>
  <w:style w:type="paragraph" w:styleId="af6">
    <w:name w:val="caption"/>
    <w:basedOn w:val="a"/>
    <w:next w:val="a"/>
    <w:qFormat/>
    <w:rsid w:val="00616F20"/>
    <w:pPr>
      <w:widowControl/>
      <w:tabs>
        <w:tab w:val="left" w:pos="1134"/>
      </w:tabs>
      <w:adjustRightInd w:val="0"/>
      <w:snapToGrid w:val="0"/>
      <w:spacing w:line="280" w:lineRule="atLeast"/>
      <w:jc w:val="left"/>
    </w:pPr>
    <w:rPr>
      <w:rFonts w:eastAsia="PMingLiU"/>
      <w:b/>
      <w:kern w:val="0"/>
      <w:sz w:val="24"/>
      <w:lang w:eastAsia="zh-TW"/>
    </w:rPr>
  </w:style>
  <w:style w:type="paragraph" w:styleId="12">
    <w:name w:val="index 1"/>
    <w:basedOn w:val="a"/>
    <w:next w:val="a"/>
    <w:rsid w:val="00616F20"/>
    <w:pPr>
      <w:adjustRightInd w:val="0"/>
      <w:spacing w:line="240" w:lineRule="atLeast"/>
      <w:textAlignment w:val="baseline"/>
    </w:pPr>
    <w:rPr>
      <w:rFonts w:ascii="宋体"/>
      <w:kern w:val="0"/>
      <w:sz w:val="21"/>
    </w:rPr>
  </w:style>
  <w:style w:type="paragraph" w:styleId="90">
    <w:name w:val="toc 9"/>
    <w:basedOn w:val="a"/>
    <w:next w:val="a"/>
    <w:rsid w:val="00616F20"/>
    <w:pPr>
      <w:ind w:leftChars="1600" w:left="3360"/>
    </w:pPr>
  </w:style>
  <w:style w:type="paragraph" w:styleId="32">
    <w:name w:val="Body Text Indent 3"/>
    <w:basedOn w:val="a"/>
    <w:rsid w:val="00616F20"/>
    <w:pPr>
      <w:spacing w:line="360" w:lineRule="auto"/>
      <w:ind w:firstLine="632"/>
    </w:pPr>
    <w:rPr>
      <w:rFonts w:ascii="黑体" w:eastAsia="黑体"/>
    </w:rPr>
  </w:style>
  <w:style w:type="paragraph" w:styleId="50">
    <w:name w:val="toc 5"/>
    <w:basedOn w:val="a"/>
    <w:next w:val="a"/>
    <w:rsid w:val="00616F20"/>
    <w:pPr>
      <w:ind w:leftChars="800" w:left="1680"/>
    </w:pPr>
  </w:style>
  <w:style w:type="paragraph" w:styleId="af0">
    <w:name w:val="annotation text"/>
    <w:basedOn w:val="a"/>
    <w:link w:val="Char6"/>
    <w:rsid w:val="00616F20"/>
    <w:pPr>
      <w:adjustRightInd w:val="0"/>
      <w:spacing w:line="360" w:lineRule="atLeast"/>
      <w:jc w:val="left"/>
      <w:textAlignment w:val="baseline"/>
    </w:pPr>
    <w:rPr>
      <w:kern w:val="0"/>
      <w:sz w:val="24"/>
    </w:rPr>
  </w:style>
  <w:style w:type="paragraph" w:styleId="23">
    <w:name w:val="Body Text 2"/>
    <w:basedOn w:val="a"/>
    <w:rsid w:val="00616F20"/>
    <w:pPr>
      <w:adjustRightInd w:val="0"/>
      <w:snapToGrid w:val="0"/>
      <w:spacing w:after="120" w:line="480" w:lineRule="auto"/>
    </w:pPr>
    <w:rPr>
      <w:sz w:val="24"/>
    </w:rPr>
  </w:style>
  <w:style w:type="paragraph" w:styleId="ae">
    <w:name w:val="Body Text Indent"/>
    <w:basedOn w:val="a"/>
    <w:link w:val="Char3"/>
    <w:rsid w:val="00616F20"/>
    <w:pPr>
      <w:spacing w:line="700" w:lineRule="exact"/>
      <w:ind w:left="960"/>
    </w:pPr>
    <w:rPr>
      <w:sz w:val="44"/>
    </w:rPr>
  </w:style>
  <w:style w:type="paragraph" w:styleId="af7">
    <w:name w:val="Body Text"/>
    <w:basedOn w:val="a"/>
    <w:rsid w:val="00616F20"/>
    <w:rPr>
      <w:rFonts w:ascii="仿宋_GB2312" w:eastAsia="仿宋_GB2312"/>
      <w:sz w:val="32"/>
    </w:rPr>
  </w:style>
  <w:style w:type="paragraph" w:styleId="33">
    <w:name w:val="List Continue 3"/>
    <w:basedOn w:val="a"/>
    <w:rsid w:val="00616F20"/>
    <w:pPr>
      <w:adjustRightInd w:val="0"/>
      <w:snapToGrid w:val="0"/>
      <w:spacing w:after="120" w:line="360" w:lineRule="auto"/>
      <w:ind w:leftChars="600" w:left="1260"/>
    </w:pPr>
    <w:rPr>
      <w:sz w:val="24"/>
    </w:rPr>
  </w:style>
  <w:style w:type="paragraph" w:styleId="41">
    <w:name w:val="List Bullet 4"/>
    <w:basedOn w:val="a"/>
    <w:rsid w:val="00616F20"/>
    <w:pPr>
      <w:widowControl/>
      <w:tabs>
        <w:tab w:val="left" w:pos="1134"/>
      </w:tabs>
      <w:adjustRightInd w:val="0"/>
      <w:snapToGrid w:val="0"/>
      <w:spacing w:before="120" w:line="280" w:lineRule="atLeast"/>
      <w:ind w:left="1418" w:hanging="284"/>
      <w:jc w:val="left"/>
    </w:pPr>
    <w:rPr>
      <w:rFonts w:ascii="宋体"/>
      <w:kern w:val="0"/>
      <w:sz w:val="22"/>
    </w:rPr>
  </w:style>
  <w:style w:type="paragraph" w:styleId="24">
    <w:name w:val="toc 2"/>
    <w:basedOn w:val="a"/>
    <w:next w:val="a"/>
    <w:uiPriority w:val="39"/>
    <w:rsid w:val="00616F20"/>
    <w:pPr>
      <w:ind w:leftChars="200" w:left="420"/>
    </w:pPr>
  </w:style>
  <w:style w:type="paragraph" w:styleId="aa">
    <w:name w:val="footnote text"/>
    <w:basedOn w:val="a"/>
    <w:link w:val="Char"/>
    <w:rsid w:val="00616F20"/>
    <w:pPr>
      <w:spacing w:line="360" w:lineRule="auto"/>
    </w:pPr>
    <w:rPr>
      <w:sz w:val="18"/>
    </w:rPr>
  </w:style>
  <w:style w:type="paragraph" w:styleId="af8">
    <w:name w:val="Balloon Text"/>
    <w:basedOn w:val="a"/>
    <w:rsid w:val="00616F20"/>
    <w:rPr>
      <w:sz w:val="18"/>
    </w:rPr>
  </w:style>
  <w:style w:type="paragraph" w:styleId="34">
    <w:name w:val="toc 3"/>
    <w:basedOn w:val="a"/>
    <w:next w:val="a"/>
    <w:uiPriority w:val="39"/>
    <w:rsid w:val="00616F20"/>
    <w:pPr>
      <w:ind w:leftChars="400" w:left="840"/>
    </w:pPr>
  </w:style>
  <w:style w:type="paragraph" w:styleId="25">
    <w:name w:val="List 2"/>
    <w:basedOn w:val="a"/>
    <w:rsid w:val="00616F20"/>
    <w:pPr>
      <w:adjustRightInd w:val="0"/>
      <w:snapToGrid w:val="0"/>
      <w:spacing w:line="360" w:lineRule="auto"/>
      <w:ind w:leftChars="200" w:left="100" w:hangingChars="200" w:hanging="200"/>
    </w:pPr>
    <w:rPr>
      <w:sz w:val="24"/>
    </w:rPr>
  </w:style>
  <w:style w:type="paragraph" w:styleId="af">
    <w:name w:val="annotation subject"/>
    <w:basedOn w:val="af0"/>
    <w:next w:val="af0"/>
    <w:link w:val="Char5"/>
    <w:rsid w:val="00616F20"/>
    <w:pPr>
      <w:adjustRightInd/>
      <w:spacing w:line="240" w:lineRule="auto"/>
      <w:textAlignment w:val="auto"/>
    </w:pPr>
  </w:style>
  <w:style w:type="paragraph" w:styleId="26">
    <w:name w:val="List Continue 2"/>
    <w:basedOn w:val="a"/>
    <w:rsid w:val="00616F20"/>
    <w:pPr>
      <w:adjustRightInd w:val="0"/>
      <w:snapToGrid w:val="0"/>
      <w:spacing w:after="120" w:line="360" w:lineRule="auto"/>
      <w:ind w:leftChars="400" w:left="840"/>
    </w:pPr>
    <w:rPr>
      <w:sz w:val="24"/>
    </w:rPr>
  </w:style>
  <w:style w:type="paragraph" w:styleId="ab">
    <w:name w:val="Date"/>
    <w:basedOn w:val="a"/>
    <w:next w:val="a"/>
    <w:link w:val="Char0"/>
    <w:rsid w:val="00616F20"/>
  </w:style>
  <w:style w:type="paragraph" w:styleId="80">
    <w:name w:val="toc 8"/>
    <w:basedOn w:val="a"/>
    <w:next w:val="a"/>
    <w:rsid w:val="00616F20"/>
    <w:pPr>
      <w:ind w:leftChars="1400" w:left="2940"/>
    </w:pPr>
  </w:style>
  <w:style w:type="paragraph" w:styleId="af9">
    <w:name w:val="Normal Indent"/>
    <w:basedOn w:val="a"/>
    <w:rsid w:val="00616F20"/>
    <w:pPr>
      <w:adjustRightInd w:val="0"/>
      <w:snapToGrid w:val="0"/>
      <w:spacing w:line="360" w:lineRule="auto"/>
      <w:ind w:firstLine="420"/>
    </w:pPr>
    <w:rPr>
      <w:sz w:val="24"/>
    </w:rPr>
  </w:style>
  <w:style w:type="paragraph" w:styleId="35">
    <w:name w:val="Body Text 3"/>
    <w:basedOn w:val="a"/>
    <w:rsid w:val="00616F20"/>
    <w:pPr>
      <w:adjustRightInd w:val="0"/>
      <w:snapToGrid w:val="0"/>
      <w:spacing w:after="120" w:line="360" w:lineRule="auto"/>
    </w:pPr>
    <w:rPr>
      <w:sz w:val="16"/>
    </w:rPr>
  </w:style>
  <w:style w:type="paragraph" w:styleId="42">
    <w:name w:val="toc 4"/>
    <w:basedOn w:val="a"/>
    <w:next w:val="a"/>
    <w:rsid w:val="00616F20"/>
    <w:pPr>
      <w:ind w:leftChars="600" w:left="1260"/>
    </w:pPr>
  </w:style>
  <w:style w:type="paragraph" w:styleId="afa">
    <w:name w:val="header"/>
    <w:basedOn w:val="a"/>
    <w:rsid w:val="00616F20"/>
    <w:pPr>
      <w:pBdr>
        <w:bottom w:val="single" w:sz="6" w:space="1" w:color="auto"/>
      </w:pBdr>
      <w:tabs>
        <w:tab w:val="center" w:pos="4153"/>
        <w:tab w:val="right" w:pos="8306"/>
      </w:tabs>
      <w:snapToGrid w:val="0"/>
      <w:jc w:val="center"/>
    </w:pPr>
    <w:rPr>
      <w:sz w:val="18"/>
    </w:rPr>
  </w:style>
  <w:style w:type="paragraph" w:styleId="afb">
    <w:name w:val="Body Text First Indent"/>
    <w:basedOn w:val="a"/>
    <w:rsid w:val="00616F20"/>
    <w:pPr>
      <w:spacing w:line="360" w:lineRule="auto"/>
      <w:ind w:firstLine="420"/>
    </w:pPr>
    <w:rPr>
      <w:rFonts w:ascii="宋体" w:hAnsi="宋体"/>
      <w:sz w:val="24"/>
    </w:rPr>
  </w:style>
  <w:style w:type="paragraph" w:styleId="27">
    <w:name w:val="List Bullet 2"/>
    <w:basedOn w:val="a"/>
    <w:rsid w:val="00616F20"/>
    <w:pPr>
      <w:tabs>
        <w:tab w:val="left" w:pos="780"/>
      </w:tabs>
      <w:adjustRightInd w:val="0"/>
      <w:snapToGrid w:val="0"/>
      <w:spacing w:line="360" w:lineRule="auto"/>
      <w:ind w:left="780" w:hanging="360"/>
    </w:pPr>
    <w:rPr>
      <w:sz w:val="24"/>
    </w:rPr>
  </w:style>
  <w:style w:type="paragraph" w:styleId="afc">
    <w:name w:val="toa heading"/>
    <w:basedOn w:val="a"/>
    <w:next w:val="a"/>
    <w:rsid w:val="00616F20"/>
    <w:pPr>
      <w:spacing w:before="120"/>
    </w:pPr>
    <w:rPr>
      <w:rFonts w:ascii="Arial" w:hAnsi="Arial"/>
      <w:sz w:val="24"/>
    </w:rPr>
  </w:style>
  <w:style w:type="paragraph" w:styleId="36">
    <w:name w:val="List 3"/>
    <w:basedOn w:val="a"/>
    <w:rsid w:val="00616F20"/>
    <w:pPr>
      <w:adjustRightInd w:val="0"/>
      <w:snapToGrid w:val="0"/>
      <w:spacing w:line="360" w:lineRule="auto"/>
      <w:ind w:leftChars="400" w:left="100" w:hangingChars="200" w:hanging="200"/>
    </w:pPr>
    <w:rPr>
      <w:sz w:val="24"/>
    </w:rPr>
  </w:style>
  <w:style w:type="paragraph" w:styleId="21">
    <w:name w:val="Body Text First Indent 2"/>
    <w:basedOn w:val="ae"/>
    <w:link w:val="2Char1"/>
    <w:rsid w:val="00616F20"/>
    <w:pPr>
      <w:spacing w:after="120" w:line="240" w:lineRule="auto"/>
      <w:ind w:leftChars="200" w:left="420" w:firstLineChars="200" w:firstLine="420"/>
    </w:pPr>
  </w:style>
  <w:style w:type="paragraph" w:styleId="afd">
    <w:name w:val="table of figures"/>
    <w:basedOn w:val="a"/>
    <w:next w:val="a"/>
    <w:rsid w:val="00616F20"/>
    <w:pPr>
      <w:tabs>
        <w:tab w:val="right" w:leader="dot" w:pos="8640"/>
      </w:tabs>
      <w:spacing w:line="360" w:lineRule="auto"/>
      <w:ind w:left="400" w:hanging="400"/>
    </w:pPr>
    <w:rPr>
      <w:sz w:val="24"/>
    </w:rPr>
  </w:style>
  <w:style w:type="paragraph" w:styleId="51">
    <w:name w:val="List 5"/>
    <w:basedOn w:val="a"/>
    <w:rsid w:val="00616F20"/>
    <w:pPr>
      <w:adjustRightInd w:val="0"/>
      <w:snapToGrid w:val="0"/>
      <w:spacing w:line="360" w:lineRule="auto"/>
      <w:ind w:leftChars="800" w:left="100" w:hangingChars="200" w:hanging="200"/>
    </w:pPr>
    <w:rPr>
      <w:sz w:val="24"/>
    </w:rPr>
  </w:style>
  <w:style w:type="paragraph" w:styleId="43">
    <w:name w:val="List Continue 4"/>
    <w:basedOn w:val="a"/>
    <w:rsid w:val="00616F20"/>
    <w:pPr>
      <w:adjustRightInd w:val="0"/>
      <w:snapToGrid w:val="0"/>
      <w:spacing w:after="120" w:line="360" w:lineRule="auto"/>
      <w:ind w:leftChars="800" w:left="1680"/>
    </w:pPr>
    <w:rPr>
      <w:sz w:val="24"/>
    </w:rPr>
  </w:style>
  <w:style w:type="paragraph" w:styleId="afe">
    <w:name w:val="List Continue"/>
    <w:basedOn w:val="a"/>
    <w:rsid w:val="00616F20"/>
    <w:pPr>
      <w:adjustRightInd w:val="0"/>
      <w:snapToGrid w:val="0"/>
      <w:spacing w:after="120" w:line="360" w:lineRule="auto"/>
      <w:ind w:leftChars="200" w:left="420"/>
    </w:pPr>
    <w:rPr>
      <w:sz w:val="24"/>
    </w:rPr>
  </w:style>
  <w:style w:type="paragraph" w:styleId="70">
    <w:name w:val="toc 7"/>
    <w:basedOn w:val="a"/>
    <w:next w:val="a"/>
    <w:rsid w:val="00616F20"/>
    <w:pPr>
      <w:ind w:leftChars="1200" w:left="2520"/>
    </w:pPr>
  </w:style>
  <w:style w:type="paragraph" w:customStyle="1" w:styleId="aff">
    <w:name w:val="表头样式"/>
    <w:basedOn w:val="a"/>
    <w:rsid w:val="00616F20"/>
    <w:pPr>
      <w:autoSpaceDE w:val="0"/>
      <w:autoSpaceDN w:val="0"/>
      <w:adjustRightInd w:val="0"/>
      <w:spacing w:line="360" w:lineRule="auto"/>
      <w:jc w:val="left"/>
    </w:pPr>
    <w:rPr>
      <w:b/>
      <w:kern w:val="0"/>
      <w:sz w:val="21"/>
    </w:rPr>
  </w:style>
  <w:style w:type="paragraph" w:customStyle="1" w:styleId="tabletext0">
    <w:name w:val="tabletext"/>
    <w:basedOn w:val="a"/>
    <w:rsid w:val="00616F20"/>
    <w:pPr>
      <w:widowControl/>
      <w:spacing w:before="100" w:beforeAutospacing="1" w:after="100" w:afterAutospacing="1"/>
      <w:jc w:val="left"/>
    </w:pPr>
    <w:rPr>
      <w:rFonts w:ascii="宋体" w:hAnsi="宋体" w:cs="宋体"/>
      <w:kern w:val="0"/>
      <w:sz w:val="24"/>
      <w:szCs w:val="24"/>
    </w:rPr>
  </w:style>
  <w:style w:type="paragraph" w:customStyle="1" w:styleId="28">
    <w:name w:val="正文字缩2字"/>
    <w:basedOn w:val="a"/>
    <w:rsid w:val="00616F20"/>
    <w:pPr>
      <w:spacing w:before="60" w:after="60" w:line="360" w:lineRule="auto"/>
      <w:ind w:leftChars="200" w:left="200" w:firstLineChars="200" w:firstLine="200"/>
    </w:pPr>
    <w:rPr>
      <w:sz w:val="24"/>
    </w:rPr>
  </w:style>
  <w:style w:type="paragraph" w:customStyle="1" w:styleId="13">
    <w:name w:val="首行缩进 1"/>
    <w:basedOn w:val="a"/>
    <w:rsid w:val="00616F20"/>
    <w:pPr>
      <w:spacing w:after="120" w:line="360" w:lineRule="auto"/>
      <w:ind w:firstLineChars="200" w:firstLine="200"/>
    </w:pPr>
    <w:rPr>
      <w:sz w:val="24"/>
    </w:rPr>
  </w:style>
  <w:style w:type="paragraph" w:customStyle="1" w:styleId="aff0">
    <w:name w:val="内容标题"/>
    <w:basedOn w:val="af4"/>
    <w:rsid w:val="00616F20"/>
    <w:rPr>
      <w:rFonts w:ascii="Tahoma" w:hAnsi="Tahoma"/>
      <w:sz w:val="24"/>
    </w:rPr>
  </w:style>
  <w:style w:type="paragraph" w:customStyle="1" w:styleId="xl40">
    <w:name w:val="xl40"/>
    <w:basedOn w:val="a"/>
    <w:rsid w:val="00616F2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1">
    <w:name w:val="表文字"/>
    <w:rsid w:val="00616F20"/>
    <w:rPr>
      <w:rFonts w:ascii="宋体"/>
      <w:kern w:val="2"/>
    </w:rPr>
  </w:style>
  <w:style w:type="paragraph" w:customStyle="1" w:styleId="StyleHeading3h3Heading3-oldLevel3HeadH3level3PIM3se">
    <w:name w:val="Style Heading 3h3Heading 3 - oldLevel 3 HeadH3level_3PIM 3se..."/>
    <w:basedOn w:val="3"/>
    <w:rsid w:val="00616F20"/>
    <w:pPr>
      <w:tabs>
        <w:tab w:val="left" w:pos="709"/>
        <w:tab w:val="num" w:pos="1620"/>
      </w:tabs>
      <w:ind w:left="1620" w:hanging="360"/>
    </w:pPr>
  </w:style>
  <w:style w:type="paragraph" w:customStyle="1" w:styleId="074">
    <w:name w:val="样式 首行缩进:  0.74 厘米"/>
    <w:basedOn w:val="a"/>
    <w:rsid w:val="00616F20"/>
    <w:pPr>
      <w:spacing w:line="360" w:lineRule="auto"/>
      <w:ind w:firstLine="420"/>
    </w:pPr>
    <w:rPr>
      <w:sz w:val="24"/>
    </w:rPr>
  </w:style>
  <w:style w:type="paragraph" w:customStyle="1" w:styleId="ParaCharCharCharCharCharCharChar">
    <w:name w:val="默认段落字体 Para Char Char Char Char Char Char Char"/>
    <w:basedOn w:val="a"/>
    <w:rsid w:val="00616F20"/>
    <w:rPr>
      <w:rFonts w:ascii="Tahoma" w:hAnsi="Tahoma"/>
      <w:sz w:val="24"/>
    </w:rPr>
  </w:style>
  <w:style w:type="paragraph" w:styleId="aff2">
    <w:name w:val="Revision"/>
    <w:rsid w:val="00616F20"/>
    <w:rPr>
      <w:kern w:val="2"/>
      <w:sz w:val="21"/>
    </w:rPr>
  </w:style>
  <w:style w:type="paragraph" w:customStyle="1" w:styleId="aff3">
    <w:name w:val="段"/>
    <w:rsid w:val="00616F20"/>
    <w:pPr>
      <w:autoSpaceDE w:val="0"/>
      <w:autoSpaceDN w:val="0"/>
      <w:ind w:firstLineChars="200" w:firstLine="200"/>
      <w:jc w:val="both"/>
    </w:pPr>
    <w:rPr>
      <w:rFonts w:ascii="宋体"/>
      <w:sz w:val="21"/>
    </w:rPr>
  </w:style>
  <w:style w:type="paragraph" w:customStyle="1" w:styleId="Char2CharCharCharCharCharChar">
    <w:name w:val="Char2 Char Char Char Char Char Char"/>
    <w:basedOn w:val="a"/>
    <w:rsid w:val="00616F20"/>
    <w:rPr>
      <w:rFonts w:ascii="仿宋_GB2312"/>
      <w:b/>
      <w:sz w:val="30"/>
    </w:rPr>
  </w:style>
  <w:style w:type="paragraph" w:customStyle="1" w:styleId="14">
    <w:name w:val="正文1"/>
    <w:basedOn w:val="a"/>
    <w:rsid w:val="00616F20"/>
    <w:pPr>
      <w:spacing w:line="300" w:lineRule="auto"/>
      <w:ind w:firstLineChars="200" w:firstLine="200"/>
    </w:pPr>
    <w:rPr>
      <w:sz w:val="24"/>
    </w:rPr>
  </w:style>
  <w:style w:type="paragraph" w:customStyle="1" w:styleId="15">
    <w:name w:val="小标题 1"/>
    <w:basedOn w:val="a"/>
    <w:rsid w:val="00616F20"/>
    <w:pPr>
      <w:autoSpaceDE w:val="0"/>
      <w:autoSpaceDN w:val="0"/>
      <w:adjustRightInd w:val="0"/>
      <w:spacing w:line="360" w:lineRule="atLeast"/>
    </w:pPr>
    <w:rPr>
      <w:rFonts w:ascii="文鼎粗黑" w:eastAsia="文鼎粗黑"/>
      <w:kern w:val="0"/>
      <w:sz w:val="22"/>
    </w:rPr>
  </w:style>
  <w:style w:type="paragraph" w:customStyle="1" w:styleId="aff4">
    <w:name w:val="文档正文"/>
    <w:basedOn w:val="a"/>
    <w:rsid w:val="00616F20"/>
    <w:pPr>
      <w:adjustRightInd w:val="0"/>
      <w:snapToGrid w:val="0"/>
      <w:spacing w:line="440" w:lineRule="exact"/>
      <w:ind w:firstLine="567"/>
      <w:textAlignment w:val="baseline"/>
    </w:pPr>
    <w:rPr>
      <w:rFonts w:ascii="Arial Narrow" w:hAnsi="Arial Narrow"/>
      <w:kern w:val="0"/>
      <w:sz w:val="24"/>
    </w:rPr>
  </w:style>
  <w:style w:type="paragraph" w:customStyle="1" w:styleId="CharChar1CharCharCharCharCharCharCharCharCharCharCharCharCharChar">
    <w:name w:val="Char Char1 Char Char Char Char Char Char Char Char Char Char Char Char Char Char"/>
    <w:basedOn w:val="a"/>
    <w:rsid w:val="00616F20"/>
    <w:pPr>
      <w:widowControl/>
      <w:spacing w:after="160" w:line="240" w:lineRule="exact"/>
      <w:jc w:val="left"/>
    </w:pPr>
    <w:rPr>
      <w:rFonts w:ascii="Verdana" w:hAnsi="Verdana"/>
      <w:kern w:val="0"/>
      <w:sz w:val="20"/>
      <w:lang w:eastAsia="en-US"/>
    </w:rPr>
  </w:style>
  <w:style w:type="paragraph" w:customStyle="1" w:styleId="Title-Date">
    <w:name w:val="Title - Date"/>
    <w:basedOn w:val="af5"/>
    <w:next w:val="a"/>
    <w:rsid w:val="00616F20"/>
    <w:pPr>
      <w:spacing w:before="240" w:after="720"/>
    </w:pPr>
    <w:rPr>
      <w:sz w:val="28"/>
    </w:rPr>
  </w:style>
  <w:style w:type="paragraph" w:customStyle="1" w:styleId="CharCharCharCharChar">
    <w:name w:val="Char Char Char Char Char"/>
    <w:basedOn w:val="a"/>
    <w:rsid w:val="00616F20"/>
    <w:pPr>
      <w:tabs>
        <w:tab w:val="left" w:pos="425"/>
      </w:tabs>
      <w:ind w:left="1620" w:hanging="360"/>
    </w:pPr>
    <w:rPr>
      <w:rFonts w:ascii="Tahoma" w:hAnsi="Tahoma"/>
      <w:sz w:val="24"/>
    </w:rPr>
  </w:style>
  <w:style w:type="paragraph" w:customStyle="1" w:styleId="aff5">
    <w:name w:val="正文格式"/>
    <w:basedOn w:val="a"/>
    <w:rsid w:val="00616F20"/>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CharCharCharCharCharCharCharCharCharCharCharChar">
    <w:name w:val="Char Char Char Char Char Char Char Char Char Char Char Char Char"/>
    <w:basedOn w:val="a"/>
    <w:rsid w:val="00616F20"/>
    <w:pPr>
      <w:widowControl/>
      <w:spacing w:after="160" w:line="240" w:lineRule="exact"/>
      <w:jc w:val="left"/>
    </w:pPr>
    <w:rPr>
      <w:rFonts w:ascii="Verdana" w:eastAsia="仿宋_GB2312" w:hAnsi="Verdana"/>
      <w:kern w:val="0"/>
      <w:sz w:val="24"/>
      <w:lang w:eastAsia="en-US"/>
    </w:rPr>
  </w:style>
  <w:style w:type="paragraph" w:customStyle="1" w:styleId="TableTextChar1">
    <w:name w:val="Table Text Char1"/>
    <w:rsid w:val="00616F20"/>
    <w:pPr>
      <w:snapToGrid w:val="0"/>
      <w:spacing w:before="80" w:after="80"/>
    </w:pPr>
    <w:rPr>
      <w:rFonts w:ascii="Arial" w:hAnsi="Arial"/>
      <w:kern w:val="2"/>
      <w:sz w:val="18"/>
    </w:rPr>
  </w:style>
  <w:style w:type="paragraph" w:customStyle="1" w:styleId="16">
    <w:name w:val="1.正文"/>
    <w:basedOn w:val="a"/>
    <w:rsid w:val="00616F20"/>
    <w:pPr>
      <w:spacing w:line="360" w:lineRule="auto"/>
      <w:ind w:leftChars="225" w:left="540" w:firstLineChars="225" w:firstLine="540"/>
    </w:pPr>
    <w:rPr>
      <w:sz w:val="24"/>
    </w:rPr>
  </w:style>
  <w:style w:type="paragraph" w:customStyle="1" w:styleId="aff6">
    <w:name w:val="正文表格"/>
    <w:basedOn w:val="a"/>
    <w:rsid w:val="00616F20"/>
    <w:pPr>
      <w:adjustRightInd w:val="0"/>
      <w:spacing w:before="40" w:after="40"/>
    </w:pPr>
    <w:rPr>
      <w:sz w:val="24"/>
    </w:rPr>
  </w:style>
  <w:style w:type="paragraph" w:customStyle="1" w:styleId="210">
    <w:name w:val="正文文本 21"/>
    <w:basedOn w:val="a"/>
    <w:rsid w:val="00616F20"/>
    <w:pPr>
      <w:adjustRightInd w:val="0"/>
      <w:spacing w:before="120" w:line="360" w:lineRule="auto"/>
      <w:ind w:firstLine="480"/>
      <w:textAlignment w:val="baseline"/>
    </w:pPr>
    <w:rPr>
      <w:sz w:val="24"/>
    </w:rPr>
  </w:style>
  <w:style w:type="paragraph" w:customStyle="1" w:styleId="aff7">
    <w:name w:val="缺省文本"/>
    <w:basedOn w:val="a"/>
    <w:rsid w:val="00616F20"/>
    <w:pPr>
      <w:tabs>
        <w:tab w:val="left" w:pos="1260"/>
      </w:tabs>
      <w:autoSpaceDE w:val="0"/>
      <w:autoSpaceDN w:val="0"/>
      <w:adjustRightInd w:val="0"/>
      <w:spacing w:line="360" w:lineRule="auto"/>
      <w:jc w:val="left"/>
    </w:pPr>
    <w:rPr>
      <w:kern w:val="0"/>
      <w:sz w:val="24"/>
    </w:rPr>
  </w:style>
  <w:style w:type="paragraph" w:customStyle="1" w:styleId="aff8">
    <w:name w:val="二级列表"/>
    <w:basedOn w:val="aff9"/>
    <w:next w:val="aff9"/>
    <w:rsid w:val="00616F20"/>
    <w:pPr>
      <w:tabs>
        <w:tab w:val="left" w:pos="2120"/>
      </w:tabs>
      <w:ind w:firstLineChars="0" w:firstLine="0"/>
    </w:pPr>
    <w:rPr>
      <w:b/>
    </w:rPr>
  </w:style>
  <w:style w:type="paragraph" w:customStyle="1" w:styleId="affa">
    <w:name w:val="正文 + 三号"/>
    <w:basedOn w:val="a"/>
    <w:rsid w:val="00616F20"/>
    <w:rPr>
      <w:sz w:val="21"/>
    </w:rPr>
  </w:style>
  <w:style w:type="paragraph" w:customStyle="1" w:styleId="CharCharCharCharCharCharCharCharCharCharCharCharCharCharCharChar">
    <w:name w:val="Char Char Char Char Char Char Char Char Char Char Char Char Char Char Char Char"/>
    <w:basedOn w:val="a"/>
    <w:rsid w:val="00616F20"/>
    <w:pPr>
      <w:tabs>
        <w:tab w:val="left" w:pos="360"/>
      </w:tabs>
    </w:pPr>
    <w:rPr>
      <w:sz w:val="24"/>
    </w:rPr>
  </w:style>
  <w:style w:type="paragraph" w:customStyle="1" w:styleId="aff9">
    <w:name w:val="段落正文"/>
    <w:basedOn w:val="a"/>
    <w:rsid w:val="00616F20"/>
    <w:pPr>
      <w:spacing w:beforeLines="50" w:line="360" w:lineRule="auto"/>
      <w:ind w:firstLineChars="200" w:firstLine="200"/>
    </w:pPr>
    <w:rPr>
      <w:spacing w:val="2"/>
      <w:sz w:val="24"/>
    </w:rPr>
  </w:style>
  <w:style w:type="paragraph" w:customStyle="1" w:styleId="Char7">
    <w:name w:val="Char"/>
    <w:basedOn w:val="a"/>
    <w:rsid w:val="00616F20"/>
    <w:pPr>
      <w:spacing w:line="240" w:lineRule="atLeast"/>
      <w:ind w:left="420" w:firstLine="420"/>
    </w:pPr>
    <w:rPr>
      <w:kern w:val="0"/>
      <w:sz w:val="21"/>
    </w:rPr>
  </w:style>
  <w:style w:type="paragraph" w:customStyle="1" w:styleId="52">
    <w:name w:val="标题5"/>
    <w:basedOn w:val="a"/>
    <w:rsid w:val="00616F20"/>
    <w:pPr>
      <w:tabs>
        <w:tab w:val="left" w:pos="0"/>
      </w:tabs>
      <w:autoSpaceDE w:val="0"/>
      <w:autoSpaceDN w:val="0"/>
      <w:adjustRightInd w:val="0"/>
      <w:snapToGrid w:val="0"/>
      <w:spacing w:line="320" w:lineRule="atLeast"/>
    </w:pPr>
    <w:rPr>
      <w:rFonts w:ascii="宋体"/>
      <w:kern w:val="0"/>
      <w:sz w:val="21"/>
    </w:rPr>
  </w:style>
  <w:style w:type="paragraph" w:customStyle="1" w:styleId="44">
    <w:name w:val="样式4"/>
    <w:basedOn w:val="4"/>
    <w:rsid w:val="00616F20"/>
    <w:pPr>
      <w:adjustRightInd w:val="0"/>
      <w:snapToGrid w:val="0"/>
    </w:pPr>
  </w:style>
  <w:style w:type="paragraph" w:customStyle="1" w:styleId="Default">
    <w:name w:val="Default"/>
    <w:rsid w:val="00616F20"/>
    <w:pPr>
      <w:widowControl w:val="0"/>
      <w:autoSpaceDE w:val="0"/>
      <w:autoSpaceDN w:val="0"/>
      <w:adjustRightInd w:val="0"/>
    </w:pPr>
    <w:rPr>
      <w:rFonts w:ascii="宋体"/>
      <w:color w:val="000000"/>
      <w:sz w:val="24"/>
    </w:rPr>
  </w:style>
  <w:style w:type="paragraph" w:customStyle="1" w:styleId="affb">
    <w:name w:val="二级条标题"/>
    <w:basedOn w:val="affc"/>
    <w:next w:val="aff3"/>
    <w:rsid w:val="00616F20"/>
    <w:pPr>
      <w:ind w:left="840"/>
      <w:outlineLvl w:val="3"/>
    </w:pPr>
  </w:style>
  <w:style w:type="paragraph" w:customStyle="1" w:styleId="INFeature">
    <w:name w:val="IN Feature"/>
    <w:next w:val="INStep"/>
    <w:rsid w:val="00616F20"/>
    <w:pPr>
      <w:keepNext/>
      <w:keepLines/>
      <w:spacing w:before="240" w:after="240"/>
      <w:outlineLvl w:val="7"/>
    </w:pPr>
    <w:rPr>
      <w:rFonts w:ascii="Arial" w:eastAsia="黑体" w:hAnsi="Arial"/>
      <w:sz w:val="21"/>
    </w:rPr>
  </w:style>
  <w:style w:type="paragraph" w:customStyle="1" w:styleId="CharChar14CharChar">
    <w:name w:val="Char Char14 Char Char"/>
    <w:basedOn w:val="a"/>
    <w:rsid w:val="00616F20"/>
    <w:rPr>
      <w:sz w:val="21"/>
      <w:szCs w:val="24"/>
    </w:rPr>
  </w:style>
  <w:style w:type="paragraph" w:customStyle="1" w:styleId="17">
    <w:name w:val="1"/>
    <w:basedOn w:val="a"/>
    <w:next w:val="af3"/>
    <w:rsid w:val="00616F20"/>
    <w:rPr>
      <w:rFonts w:ascii="宋体" w:hAnsi="Courier New"/>
      <w:sz w:val="21"/>
    </w:rPr>
  </w:style>
  <w:style w:type="paragraph" w:customStyle="1" w:styleId="affd">
    <w:name w:val="图例"/>
    <w:basedOn w:val="a"/>
    <w:rsid w:val="00616F20"/>
    <w:pPr>
      <w:spacing w:before="120" w:after="120" w:line="360" w:lineRule="auto"/>
      <w:jc w:val="center"/>
    </w:pPr>
    <w:rPr>
      <w:rFonts w:eastAsia="仿宋_GB2312"/>
      <w:b/>
      <w:sz w:val="24"/>
    </w:rPr>
  </w:style>
  <w:style w:type="paragraph" w:customStyle="1" w:styleId="45">
    <w:name w:val="附录4"/>
    <w:basedOn w:val="a"/>
    <w:next w:val="a"/>
    <w:rsid w:val="00616F20"/>
    <w:pPr>
      <w:widowControl/>
      <w:tabs>
        <w:tab w:val="left" w:pos="1134"/>
      </w:tabs>
      <w:spacing w:line="300" w:lineRule="auto"/>
      <w:ind w:left="1361" w:hanging="1361"/>
      <w:outlineLvl w:val="3"/>
    </w:pPr>
    <w:rPr>
      <w:rFonts w:ascii="Arial" w:eastAsia="黑体" w:hAnsi="Arial"/>
      <w:kern w:val="0"/>
    </w:rPr>
  </w:style>
  <w:style w:type="paragraph" w:customStyle="1" w:styleId="1xz">
    <w:name w:val="样式1xz"/>
    <w:basedOn w:val="a"/>
    <w:rsid w:val="00616F20"/>
    <w:pPr>
      <w:tabs>
        <w:tab w:val="left" w:pos="1050"/>
        <w:tab w:val="right" w:leader="dot" w:pos="8296"/>
      </w:tabs>
    </w:pPr>
    <w:rPr>
      <w:caps/>
      <w:spacing w:val="20"/>
      <w:sz w:val="24"/>
    </w:rPr>
  </w:style>
  <w:style w:type="paragraph" w:customStyle="1" w:styleId="29">
    <w:name w:val="附录2"/>
    <w:basedOn w:val="a"/>
    <w:next w:val="a"/>
    <w:rsid w:val="00616F20"/>
    <w:pPr>
      <w:tabs>
        <w:tab w:val="left" w:pos="420"/>
        <w:tab w:val="left" w:pos="624"/>
      </w:tabs>
      <w:ind w:left="420" w:hanging="420"/>
      <w:outlineLvl w:val="1"/>
    </w:pPr>
    <w:rPr>
      <w:rFonts w:ascii="黑体" w:eastAsia="黑体" w:hAnsi="黑体"/>
      <w:b/>
      <w:sz w:val="32"/>
    </w:rPr>
  </w:style>
  <w:style w:type="paragraph" w:customStyle="1" w:styleId="affe">
    <w:name w:val="_"/>
    <w:basedOn w:val="a"/>
    <w:rsid w:val="00616F20"/>
    <w:pPr>
      <w:adjustRightInd w:val="0"/>
      <w:spacing w:line="360" w:lineRule="auto"/>
      <w:ind w:left="480" w:firstLineChars="200" w:firstLine="200"/>
      <w:textAlignment w:val="baseline"/>
    </w:pPr>
    <w:rPr>
      <w:kern w:val="0"/>
      <w:sz w:val="24"/>
    </w:rPr>
  </w:style>
  <w:style w:type="paragraph" w:customStyle="1" w:styleId="CharCharCharCharCharCharChar">
    <w:name w:val="Char Char Char Char Char Char Char"/>
    <w:basedOn w:val="af4"/>
    <w:rsid w:val="00616F20"/>
    <w:rPr>
      <w:rFonts w:ascii="宋体" w:hAnsi="Tahoma"/>
    </w:rPr>
  </w:style>
  <w:style w:type="paragraph" w:customStyle="1" w:styleId="ad">
    <w:name w:val="文字"/>
    <w:basedOn w:val="a"/>
    <w:link w:val="Char1"/>
    <w:rsid w:val="00616F20"/>
    <w:pPr>
      <w:tabs>
        <w:tab w:val="left" w:pos="8520"/>
      </w:tabs>
      <w:spacing w:line="312" w:lineRule="auto"/>
      <w:ind w:right="-210" w:firstLine="556"/>
    </w:pPr>
    <w:rPr>
      <w:rFonts w:ascii="宋体"/>
    </w:rPr>
  </w:style>
  <w:style w:type="paragraph" w:customStyle="1" w:styleId="CharCharChar1CharCharCharCharCharCharCharCharCharCharCharCharChar">
    <w:name w:val="Char Char Char1 Char Char Char Char Char Char Char Char Char Char Char Char Char"/>
    <w:basedOn w:val="a"/>
    <w:rsid w:val="00616F20"/>
    <w:pPr>
      <w:widowControl/>
      <w:spacing w:after="160" w:line="240" w:lineRule="exact"/>
      <w:jc w:val="left"/>
    </w:pPr>
    <w:rPr>
      <w:rFonts w:ascii="Verdana" w:hAnsi="Verdana"/>
      <w:kern w:val="0"/>
      <w:sz w:val="18"/>
      <w:lang w:eastAsia="en-US"/>
    </w:rPr>
  </w:style>
  <w:style w:type="paragraph" w:customStyle="1" w:styleId="afff">
    <w:name w:val="项目"/>
    <w:basedOn w:val="a"/>
    <w:rsid w:val="00616F20"/>
    <w:pPr>
      <w:tabs>
        <w:tab w:val="left" w:pos="1280"/>
      </w:tabs>
      <w:spacing w:before="120" w:after="120" w:line="360" w:lineRule="auto"/>
      <w:ind w:left="-7" w:firstLine="567"/>
      <w:jc w:val="left"/>
      <w:textAlignment w:val="baseline"/>
    </w:pPr>
    <w:rPr>
      <w:rFonts w:ascii="宋体"/>
      <w:kern w:val="0"/>
      <w:sz w:val="24"/>
    </w:rPr>
  </w:style>
  <w:style w:type="paragraph" w:customStyle="1" w:styleId="ItemStep">
    <w:name w:val="Item Step"/>
    <w:rsid w:val="00616F20"/>
    <w:pPr>
      <w:tabs>
        <w:tab w:val="left" w:pos="1644"/>
      </w:tabs>
      <w:ind w:left="1644" w:hanging="510"/>
      <w:outlineLvl w:val="4"/>
    </w:pPr>
    <w:rPr>
      <w:rFonts w:ascii="Arial" w:hAnsi="Arial"/>
      <w:sz w:val="21"/>
    </w:rPr>
  </w:style>
  <w:style w:type="paragraph" w:customStyle="1" w:styleId="afff0">
    <w:name w:val="样式 宋体 五号 行距: 单倍行距"/>
    <w:basedOn w:val="a"/>
    <w:rsid w:val="00616F20"/>
    <w:pPr>
      <w:adjustRightInd w:val="0"/>
      <w:jc w:val="left"/>
    </w:pPr>
    <w:rPr>
      <w:rFonts w:ascii="宋体" w:hAnsi="宋体"/>
      <w:kern w:val="0"/>
      <w:sz w:val="21"/>
    </w:rPr>
  </w:style>
  <w:style w:type="paragraph" w:customStyle="1" w:styleId="2a">
    <w:name w:val="正文2"/>
    <w:basedOn w:val="a"/>
    <w:rsid w:val="00616F20"/>
    <w:pPr>
      <w:autoSpaceDE w:val="0"/>
      <w:autoSpaceDN w:val="0"/>
      <w:adjustRightInd w:val="0"/>
      <w:spacing w:line="480" w:lineRule="atLeast"/>
      <w:ind w:left="993"/>
      <w:jc w:val="left"/>
    </w:pPr>
    <w:rPr>
      <w:rFonts w:ascii="宋体"/>
      <w:kern w:val="0"/>
    </w:rPr>
  </w:style>
  <w:style w:type="paragraph" w:customStyle="1" w:styleId="Style180">
    <w:name w:val="_Style 180"/>
    <w:basedOn w:val="af4"/>
    <w:rsid w:val="00616F20"/>
    <w:pPr>
      <w:spacing w:line="360" w:lineRule="auto"/>
      <w:ind w:firstLineChars="200" w:firstLine="200"/>
    </w:pPr>
  </w:style>
  <w:style w:type="paragraph" w:customStyle="1" w:styleId="00">
    <w:name w:val="00"/>
    <w:basedOn w:val="a"/>
    <w:rsid w:val="00616F20"/>
    <w:pPr>
      <w:autoSpaceDE w:val="0"/>
      <w:autoSpaceDN w:val="0"/>
      <w:adjustRightInd w:val="0"/>
      <w:jc w:val="left"/>
    </w:pPr>
    <w:rPr>
      <w:rFonts w:ascii="黑体" w:eastAsia="黑体"/>
      <w:b/>
      <w:kern w:val="0"/>
      <w:sz w:val="20"/>
    </w:rPr>
  </w:style>
  <w:style w:type="paragraph" w:customStyle="1" w:styleId="style1">
    <w:name w:val="style1"/>
    <w:basedOn w:val="a"/>
    <w:rsid w:val="00616F20"/>
    <w:pPr>
      <w:widowControl/>
      <w:spacing w:before="100" w:beforeAutospacing="1" w:after="100" w:afterAutospacing="1"/>
      <w:jc w:val="left"/>
    </w:pPr>
    <w:rPr>
      <w:rFonts w:ascii="宋体" w:hAnsi="宋体"/>
      <w:kern w:val="0"/>
      <w:sz w:val="21"/>
    </w:rPr>
  </w:style>
  <w:style w:type="paragraph" w:customStyle="1" w:styleId="afff1">
    <w:name w:val="标准正文"/>
    <w:basedOn w:val="ae"/>
    <w:rsid w:val="00616F20"/>
    <w:pPr>
      <w:spacing w:before="60" w:after="60" w:line="360" w:lineRule="auto"/>
      <w:ind w:left="0" w:firstLine="482"/>
    </w:pPr>
    <w:rPr>
      <w:rFonts w:ascii="Arial" w:hAnsi="Arial"/>
      <w:sz w:val="24"/>
    </w:rPr>
  </w:style>
  <w:style w:type="paragraph" w:customStyle="1" w:styleId="220">
    <w:name w:val="样式 样式 首行缩进:  2 字符 + 首行缩进:  2 字符"/>
    <w:basedOn w:val="a"/>
    <w:rsid w:val="00616F20"/>
    <w:pPr>
      <w:spacing w:line="360" w:lineRule="auto"/>
      <w:ind w:firstLineChars="200" w:firstLine="480"/>
    </w:pPr>
    <w:rPr>
      <w:sz w:val="24"/>
    </w:rPr>
  </w:style>
  <w:style w:type="paragraph" w:customStyle="1" w:styleId="xl23">
    <w:name w:val="xl23"/>
    <w:basedOn w:val="a"/>
    <w:rsid w:val="00616F20"/>
    <w:pPr>
      <w:widowControl/>
      <w:spacing w:before="100" w:beforeAutospacing="1" w:after="100" w:afterAutospacing="1" w:line="360" w:lineRule="auto"/>
      <w:textAlignment w:val="top"/>
    </w:pPr>
    <w:rPr>
      <w:kern w:val="0"/>
      <w:sz w:val="24"/>
    </w:rPr>
  </w:style>
  <w:style w:type="paragraph" w:customStyle="1" w:styleId="CharCharCharChar">
    <w:name w:val="Char Char Char Char"/>
    <w:basedOn w:val="a"/>
    <w:rsid w:val="00616F20"/>
    <w:pPr>
      <w:pageBreakBefore/>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rsid w:val="00616F20"/>
    <w:rPr>
      <w:rFonts w:ascii="Tahoma" w:hAnsi="Tahoma"/>
      <w:sz w:val="24"/>
    </w:rPr>
  </w:style>
  <w:style w:type="paragraph" w:customStyle="1" w:styleId="afff2">
    <w:name w:val="正文（首行不缩进）"/>
    <w:basedOn w:val="a"/>
    <w:rsid w:val="00616F20"/>
    <w:pPr>
      <w:autoSpaceDE w:val="0"/>
      <w:autoSpaceDN w:val="0"/>
      <w:adjustRightInd w:val="0"/>
      <w:spacing w:line="360" w:lineRule="auto"/>
      <w:jc w:val="left"/>
    </w:pPr>
    <w:rPr>
      <w:kern w:val="0"/>
      <w:sz w:val="21"/>
    </w:rPr>
  </w:style>
  <w:style w:type="paragraph" w:customStyle="1" w:styleId="Char8">
    <w:name w:val="正文格式 Char"/>
    <w:basedOn w:val="a"/>
    <w:rsid w:val="00616F20"/>
    <w:pPr>
      <w:widowControl/>
      <w:adjustRightInd w:val="0"/>
      <w:spacing w:line="440" w:lineRule="atLeast"/>
      <w:ind w:firstLine="510"/>
      <w:textAlignment w:val="baseline"/>
    </w:pPr>
    <w:rPr>
      <w:kern w:val="0"/>
      <w:sz w:val="24"/>
    </w:rPr>
  </w:style>
  <w:style w:type="paragraph" w:customStyle="1" w:styleId="AANumbering">
    <w:name w:val="AA Numbering"/>
    <w:basedOn w:val="a"/>
    <w:rsid w:val="00616F2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样式2"/>
    <w:basedOn w:val="4"/>
    <w:rsid w:val="00616F20"/>
    <w:pPr>
      <w:tabs>
        <w:tab w:val="left" w:pos="720"/>
      </w:tabs>
      <w:spacing w:before="560" w:line="400" w:lineRule="exact"/>
      <w:ind w:left="420" w:hanging="420"/>
      <w:jc w:val="center"/>
      <w:outlineLvl w:val="0"/>
    </w:pPr>
    <w:rPr>
      <w:b w:val="0"/>
      <w:sz w:val="44"/>
    </w:rPr>
  </w:style>
  <w:style w:type="paragraph" w:customStyle="1" w:styleId="TableHeading">
    <w:name w:val="Table Heading"/>
    <w:rsid w:val="00616F20"/>
    <w:pPr>
      <w:keepNext/>
      <w:snapToGrid w:val="0"/>
      <w:spacing w:before="80" w:after="80"/>
      <w:jc w:val="center"/>
    </w:pPr>
    <w:rPr>
      <w:rFonts w:ascii="Arial" w:eastAsia="黑体" w:hAnsi="Arial"/>
      <w:sz w:val="18"/>
    </w:rPr>
  </w:style>
  <w:style w:type="paragraph" w:customStyle="1" w:styleId="605">
    <w:name w:val="样式 标题 6第五层条 + 三号 段前: 0.5 行"/>
    <w:basedOn w:val="6"/>
    <w:rsid w:val="00616F20"/>
    <w:pPr>
      <w:widowControl/>
      <w:adjustRightInd/>
      <w:snapToGrid/>
      <w:spacing w:beforeLines="50"/>
      <w:jc w:val="left"/>
    </w:pPr>
    <w:rPr>
      <w:snapToGrid w:val="0"/>
      <w:kern w:val="24"/>
      <w:sz w:val="28"/>
    </w:rPr>
  </w:style>
  <w:style w:type="paragraph" w:customStyle="1" w:styleId="320">
    <w:name w:val="标题3——2"/>
    <w:basedOn w:val="3"/>
    <w:next w:val="afb"/>
    <w:rsid w:val="00616F20"/>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20257">
    <w:name w:val="样式 样式 正文首行缩进 2 + 左  0 字符 + 首行缩进:  2.57 字符"/>
    <w:basedOn w:val="a"/>
    <w:next w:val="a"/>
    <w:rsid w:val="00616F20"/>
    <w:pPr>
      <w:adjustRightInd w:val="0"/>
      <w:snapToGrid w:val="0"/>
      <w:spacing w:after="120"/>
      <w:ind w:firstLineChars="257" w:firstLine="540"/>
    </w:pPr>
    <w:rPr>
      <w:sz w:val="21"/>
    </w:rPr>
  </w:style>
  <w:style w:type="paragraph" w:customStyle="1" w:styleId="151">
    <w:name w:val="样式 行距: 1.5 倍行距1"/>
    <w:basedOn w:val="a"/>
    <w:rsid w:val="00616F20"/>
    <w:pPr>
      <w:snapToGrid w:val="0"/>
    </w:pPr>
    <w:rPr>
      <w:sz w:val="21"/>
    </w:rPr>
  </w:style>
  <w:style w:type="paragraph" w:customStyle="1" w:styleId="Char20">
    <w:name w:val="Char2"/>
    <w:basedOn w:val="a"/>
    <w:rsid w:val="00616F20"/>
    <w:pPr>
      <w:spacing w:line="240" w:lineRule="atLeast"/>
      <w:ind w:left="420" w:firstLine="420"/>
    </w:pPr>
    <w:rPr>
      <w:kern w:val="0"/>
      <w:sz w:val="21"/>
    </w:rPr>
  </w:style>
  <w:style w:type="paragraph" w:customStyle="1" w:styleId="afff3">
    <w:name w:val="简单回函地址"/>
    <w:basedOn w:val="a"/>
    <w:rsid w:val="00616F20"/>
    <w:pPr>
      <w:adjustRightInd w:val="0"/>
      <w:snapToGrid w:val="0"/>
      <w:spacing w:line="360" w:lineRule="auto"/>
    </w:pPr>
    <w:rPr>
      <w:sz w:val="24"/>
    </w:rPr>
  </w:style>
  <w:style w:type="paragraph" w:customStyle="1" w:styleId="ItemStepinTable">
    <w:name w:val="Item Step in Table"/>
    <w:rsid w:val="00616F20"/>
    <w:pPr>
      <w:tabs>
        <w:tab w:val="left" w:pos="397"/>
      </w:tabs>
      <w:spacing w:before="40" w:after="40"/>
      <w:jc w:val="both"/>
    </w:pPr>
    <w:rPr>
      <w:rFonts w:ascii="Arial" w:hAnsi="Arial"/>
      <w:sz w:val="18"/>
    </w:rPr>
  </w:style>
  <w:style w:type="paragraph" w:customStyle="1" w:styleId="afff4">
    <w:name w:val="标题无"/>
    <w:basedOn w:val="a"/>
    <w:rsid w:val="00616F20"/>
    <w:pPr>
      <w:spacing w:line="360" w:lineRule="auto"/>
    </w:pPr>
    <w:rPr>
      <w:sz w:val="24"/>
    </w:rPr>
  </w:style>
  <w:style w:type="paragraph" w:customStyle="1" w:styleId="Title-Revision">
    <w:name w:val="Title - Revision"/>
    <w:basedOn w:val="af5"/>
    <w:rsid w:val="00616F20"/>
    <w:pPr>
      <w:spacing w:before="720"/>
    </w:pPr>
  </w:style>
  <w:style w:type="paragraph" w:customStyle="1" w:styleId="afff5">
    <w:name w:val="表号"/>
    <w:basedOn w:val="a"/>
    <w:rsid w:val="00616F2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616F20"/>
    <w:pPr>
      <w:keepLines/>
      <w:adjustRightInd w:val="0"/>
      <w:spacing w:before="120" w:after="120" w:line="360" w:lineRule="auto"/>
      <w:jc w:val="center"/>
    </w:pPr>
    <w:rPr>
      <w:rFonts w:ascii="Times New Roman"/>
      <w:b/>
      <w:kern w:val="44"/>
      <w:sz w:val="32"/>
    </w:rPr>
  </w:style>
  <w:style w:type="paragraph" w:customStyle="1" w:styleId="211">
    <w:name w:val="正文文本缩进 21"/>
    <w:basedOn w:val="a"/>
    <w:rsid w:val="00616F20"/>
    <w:pPr>
      <w:adjustRightInd w:val="0"/>
      <w:spacing w:before="120"/>
      <w:ind w:firstLine="420"/>
      <w:textAlignment w:val="baseline"/>
    </w:pPr>
    <w:rPr>
      <w:sz w:val="24"/>
    </w:rPr>
  </w:style>
  <w:style w:type="paragraph" w:customStyle="1" w:styleId="FigureDescription">
    <w:name w:val="Figure Description"/>
    <w:next w:val="a"/>
    <w:rsid w:val="00616F20"/>
    <w:pPr>
      <w:snapToGrid w:val="0"/>
      <w:spacing w:before="80" w:after="320"/>
      <w:ind w:left="1134"/>
      <w:jc w:val="center"/>
    </w:pPr>
    <w:rPr>
      <w:rFonts w:ascii="Arial" w:eastAsia="黑体" w:hAnsi="Arial"/>
      <w:sz w:val="18"/>
    </w:rPr>
  </w:style>
  <w:style w:type="paragraph" w:customStyle="1" w:styleId="afff6">
    <w:name w:val="章标题"/>
    <w:next w:val="a"/>
    <w:rsid w:val="00616F20"/>
    <w:pPr>
      <w:spacing w:beforeLines="50" w:afterLines="50"/>
      <w:jc w:val="both"/>
      <w:outlineLvl w:val="1"/>
    </w:pPr>
    <w:rPr>
      <w:rFonts w:ascii="黑体" w:eastAsia="黑体"/>
      <w:sz w:val="24"/>
    </w:rPr>
  </w:style>
  <w:style w:type="paragraph" w:customStyle="1" w:styleId="afff7">
    <w:name w:val="摘要"/>
    <w:basedOn w:val="a"/>
    <w:next w:val="2"/>
    <w:rsid w:val="00616F20"/>
    <w:pPr>
      <w:spacing w:line="360" w:lineRule="auto"/>
    </w:pPr>
    <w:rPr>
      <w:rFonts w:eastAsia="黑体"/>
      <w:sz w:val="20"/>
    </w:rPr>
  </w:style>
  <w:style w:type="paragraph" w:customStyle="1" w:styleId="content">
    <w:name w:val="content"/>
    <w:basedOn w:val="a"/>
    <w:rsid w:val="00616F2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8">
    <w:name w:val="图标"/>
    <w:basedOn w:val="a"/>
    <w:next w:val="a"/>
    <w:rsid w:val="00616F2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37">
    <w:name w:val="样式3"/>
    <w:basedOn w:val="1"/>
    <w:next w:val="1"/>
    <w:rsid w:val="00616F20"/>
    <w:pPr>
      <w:keepLines/>
      <w:adjustRightInd w:val="0"/>
      <w:spacing w:before="340" w:after="330" w:line="576" w:lineRule="auto"/>
    </w:pPr>
    <w:rPr>
      <w:rFonts w:ascii="Times New Roman" w:eastAsia="黑体"/>
      <w:b/>
      <w:kern w:val="44"/>
      <w:sz w:val="44"/>
    </w:rPr>
  </w:style>
  <w:style w:type="paragraph" w:customStyle="1" w:styleId="1Heading0SectionHeadPIM1H1h11stlevell11H1">
    <w:name w:val="样式 标题 1章标题Heading 0Section HeadPIM 1H1h11st levell11H1..."/>
    <w:basedOn w:val="1"/>
    <w:rsid w:val="00616F20"/>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18">
    <w:name w:val="附录1"/>
    <w:basedOn w:val="a"/>
    <w:next w:val="a"/>
    <w:rsid w:val="00616F20"/>
    <w:pPr>
      <w:tabs>
        <w:tab w:val="left" w:pos="1304"/>
      </w:tabs>
      <w:ind w:left="425" w:hanging="425"/>
      <w:outlineLvl w:val="0"/>
    </w:pPr>
    <w:rPr>
      <w:rFonts w:ascii="黑体" w:eastAsia="黑体" w:hAnsi="黑体"/>
      <w:b/>
      <w:sz w:val="44"/>
    </w:rPr>
  </w:style>
  <w:style w:type="paragraph" w:customStyle="1" w:styleId="xl27">
    <w:name w:val="xl27"/>
    <w:basedOn w:val="a"/>
    <w:rsid w:val="00616F2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9">
    <w:name w:val="表头文本"/>
    <w:rsid w:val="00616F20"/>
    <w:pPr>
      <w:jc w:val="center"/>
    </w:pPr>
    <w:rPr>
      <w:rFonts w:ascii="Arial" w:hAnsi="Arial"/>
      <w:b/>
      <w:sz w:val="21"/>
    </w:rPr>
  </w:style>
  <w:style w:type="paragraph" w:customStyle="1" w:styleId="afffa">
    <w:name w:val="关键词"/>
    <w:basedOn w:val="a"/>
    <w:next w:val="a"/>
    <w:rsid w:val="00616F20"/>
    <w:pPr>
      <w:spacing w:line="360" w:lineRule="auto"/>
    </w:pPr>
    <w:rPr>
      <w:rFonts w:eastAsia="黑体"/>
      <w:sz w:val="20"/>
    </w:rPr>
  </w:style>
  <w:style w:type="paragraph" w:customStyle="1" w:styleId="46">
    <w:name w:val="正文4"/>
    <w:basedOn w:val="a"/>
    <w:rsid w:val="00616F20"/>
    <w:pPr>
      <w:tabs>
        <w:tab w:val="left" w:pos="1275"/>
      </w:tabs>
      <w:spacing w:before="60" w:after="60" w:line="360" w:lineRule="auto"/>
      <w:ind w:leftChars="400" w:left="820" w:hanging="705"/>
    </w:pPr>
    <w:rPr>
      <w:sz w:val="24"/>
    </w:rPr>
  </w:style>
  <w:style w:type="paragraph" w:customStyle="1" w:styleId="GB23122">
    <w:name w:val="样式 仿宋_GB2312 首行缩进:  2 字符"/>
    <w:basedOn w:val="a"/>
    <w:rsid w:val="00616F20"/>
    <w:pPr>
      <w:spacing w:line="600" w:lineRule="exact"/>
      <w:ind w:firstLineChars="150" w:firstLine="420"/>
      <w:jc w:val="left"/>
    </w:pPr>
    <w:rPr>
      <w:rFonts w:ascii="仿宋_GB2312" w:eastAsia="仿宋_GB2312" w:hAnsi="Arial"/>
      <w:color w:val="000000"/>
      <w:kern w:val="0"/>
      <w:lang w:val="zh-CN"/>
    </w:rPr>
  </w:style>
  <w:style w:type="paragraph" w:customStyle="1" w:styleId="19">
    <w:name w:val="表格1"/>
    <w:basedOn w:val="a"/>
    <w:next w:val="a"/>
    <w:rsid w:val="00616F2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0">
    <w:name w:val="文档正文 Char Char Char Char"/>
    <w:basedOn w:val="a"/>
    <w:rsid w:val="00616F20"/>
    <w:pPr>
      <w:adjustRightInd w:val="0"/>
      <w:spacing w:line="440" w:lineRule="exact"/>
      <w:ind w:firstLine="420"/>
      <w:textAlignment w:val="baseline"/>
    </w:pPr>
    <w:rPr>
      <w:rFonts w:ascii="Arial Narrow" w:hAnsi="Arial Narrow"/>
      <w:kern w:val="0"/>
      <w:sz w:val="24"/>
    </w:rPr>
  </w:style>
  <w:style w:type="paragraph" w:customStyle="1" w:styleId="afffb">
    <w:name w:val="普通正文"/>
    <w:basedOn w:val="a"/>
    <w:rsid w:val="00616F20"/>
    <w:pPr>
      <w:adjustRightInd w:val="0"/>
      <w:spacing w:before="120" w:after="120" w:line="360" w:lineRule="auto"/>
      <w:ind w:firstLine="480"/>
      <w:jc w:val="left"/>
      <w:textAlignment w:val="baseline"/>
    </w:pPr>
    <w:rPr>
      <w:rFonts w:ascii="Arial" w:hAnsi="Arial"/>
      <w:kern w:val="0"/>
      <w:sz w:val="24"/>
    </w:rPr>
  </w:style>
  <w:style w:type="paragraph" w:customStyle="1" w:styleId="38">
    <w:name w:val="附录3"/>
    <w:basedOn w:val="a"/>
    <w:next w:val="a"/>
    <w:rsid w:val="00616F20"/>
    <w:pPr>
      <w:tabs>
        <w:tab w:val="left" w:pos="851"/>
      </w:tabs>
      <w:ind w:left="425" w:hanging="425"/>
      <w:outlineLvl w:val="2"/>
    </w:pPr>
    <w:rPr>
      <w:rFonts w:eastAsia="黑体"/>
      <w:b/>
      <w:sz w:val="32"/>
    </w:rPr>
  </w:style>
  <w:style w:type="paragraph" w:customStyle="1" w:styleId="afffc">
    <w:name w:val="首行缩进"/>
    <w:basedOn w:val="a"/>
    <w:rsid w:val="00616F20"/>
    <w:pPr>
      <w:tabs>
        <w:tab w:val="left" w:pos="540"/>
      </w:tabs>
      <w:spacing w:line="360" w:lineRule="auto"/>
      <w:ind w:left="540"/>
    </w:pPr>
    <w:rPr>
      <w:rFonts w:eastAsia="仿宋_GB2312"/>
    </w:rPr>
  </w:style>
  <w:style w:type="paragraph" w:customStyle="1" w:styleId="INStep">
    <w:name w:val="IN Step"/>
    <w:basedOn w:val="a"/>
    <w:rsid w:val="00616F2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d">
    <w:name w:val="表格内文字"/>
    <w:basedOn w:val="af3"/>
    <w:rsid w:val="00616F20"/>
    <w:pPr>
      <w:adjustRightInd w:val="0"/>
    </w:pPr>
    <w:rPr>
      <w:color w:val="000000"/>
      <w:lang w:val="en-GB"/>
    </w:rPr>
  </w:style>
  <w:style w:type="paragraph" w:customStyle="1" w:styleId="bt">
    <w:name w:val="bt"/>
    <w:basedOn w:val="a"/>
    <w:next w:val="af7"/>
    <w:rsid w:val="00616F2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xl53">
    <w:name w:val="xl53"/>
    <w:basedOn w:val="a"/>
    <w:rsid w:val="00616F2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e">
    <w:name w:val="af"/>
    <w:basedOn w:val="a"/>
    <w:rsid w:val="00616F20"/>
    <w:pPr>
      <w:widowControl/>
      <w:spacing w:line="300" w:lineRule="atLeast"/>
      <w:jc w:val="left"/>
    </w:pPr>
    <w:rPr>
      <w:rFonts w:ascii="宋体" w:hAnsi="宋体"/>
      <w:kern w:val="0"/>
      <w:sz w:val="18"/>
    </w:rPr>
  </w:style>
  <w:style w:type="paragraph" w:customStyle="1" w:styleId="1a">
    <w:name w:val="文本1"/>
    <w:basedOn w:val="a"/>
    <w:rsid w:val="00616F20"/>
    <w:pPr>
      <w:adjustRightInd w:val="0"/>
      <w:spacing w:line="312" w:lineRule="atLeast"/>
      <w:jc w:val="center"/>
      <w:textAlignment w:val="baseline"/>
    </w:pPr>
    <w:rPr>
      <w:kern w:val="0"/>
      <w:sz w:val="18"/>
    </w:rPr>
  </w:style>
  <w:style w:type="paragraph" w:customStyle="1" w:styleId="affc">
    <w:name w:val="一级条标题"/>
    <w:basedOn w:val="afff6"/>
    <w:next w:val="aff3"/>
    <w:rsid w:val="00616F20"/>
    <w:pPr>
      <w:spacing w:beforeLines="0" w:afterLines="0"/>
      <w:ind w:left="525"/>
      <w:outlineLvl w:val="2"/>
    </w:pPr>
    <w:rPr>
      <w:sz w:val="21"/>
    </w:rPr>
  </w:style>
  <w:style w:type="paragraph" w:customStyle="1" w:styleId="CharCharCharCharChar0">
    <w:name w:val="文档正文 Char Char Char Char Char"/>
    <w:basedOn w:val="a"/>
    <w:rsid w:val="00616F20"/>
    <w:pPr>
      <w:adjustRightInd w:val="0"/>
      <w:spacing w:line="440" w:lineRule="exact"/>
      <w:ind w:firstLine="420"/>
      <w:textAlignment w:val="baseline"/>
    </w:pPr>
    <w:rPr>
      <w:rFonts w:ascii="Arial Narrow" w:hAnsi="Arial Narrow"/>
      <w:kern w:val="0"/>
      <w:sz w:val="24"/>
    </w:rPr>
  </w:style>
  <w:style w:type="paragraph" w:customStyle="1" w:styleId="Char9">
    <w:name w:val="段 Char"/>
    <w:rsid w:val="00616F20"/>
    <w:pPr>
      <w:autoSpaceDE w:val="0"/>
      <w:autoSpaceDN w:val="0"/>
      <w:ind w:firstLineChars="200" w:firstLine="200"/>
      <w:jc w:val="both"/>
    </w:pPr>
    <w:rPr>
      <w:rFonts w:ascii="宋体"/>
      <w:sz w:val="21"/>
    </w:rPr>
  </w:style>
  <w:style w:type="paragraph" w:customStyle="1" w:styleId="CharCharCharCharCharChar">
    <w:name w:val="Char Char 字元 字元 字元 Char Char Char Char"/>
    <w:basedOn w:val="a"/>
    <w:rsid w:val="00616F20"/>
    <w:pPr>
      <w:adjustRightInd w:val="0"/>
      <w:spacing w:line="360" w:lineRule="auto"/>
    </w:pPr>
    <w:rPr>
      <w:kern w:val="0"/>
      <w:sz w:val="24"/>
    </w:rPr>
  </w:style>
  <w:style w:type="paragraph" w:customStyle="1" w:styleId="affff">
    <w:name w:val="文章正文"/>
    <w:basedOn w:val="a"/>
    <w:rsid w:val="00616F20"/>
    <w:pPr>
      <w:ind w:firstLineChars="200" w:firstLine="560"/>
    </w:pPr>
    <w:rPr>
      <w:rFonts w:ascii="仿宋_GB2312" w:eastAsia="仿宋_GB2312" w:hAnsi="宋体"/>
      <w:color w:val="000000"/>
    </w:rPr>
  </w:style>
  <w:style w:type="paragraph" w:customStyle="1" w:styleId="affff0">
    <w:name w:val="图片文字"/>
    <w:basedOn w:val="a"/>
    <w:rsid w:val="00616F20"/>
    <w:pPr>
      <w:spacing w:line="240" w:lineRule="atLeast"/>
      <w:jc w:val="center"/>
    </w:pPr>
    <w:rPr>
      <w:sz w:val="21"/>
    </w:rPr>
  </w:style>
  <w:style w:type="paragraph" w:customStyle="1" w:styleId="affff1">
    <w:name w:val="编号正文"/>
    <w:basedOn w:val="aff4"/>
    <w:rsid w:val="00616F20"/>
    <w:pPr>
      <w:snapToGrid/>
      <w:spacing w:line="360" w:lineRule="auto"/>
      <w:ind w:left="1407" w:hanging="1047"/>
      <w:jc w:val="left"/>
    </w:pPr>
    <w:rPr>
      <w:rFonts w:eastAsia="仿宋_GB2312"/>
    </w:rPr>
  </w:style>
  <w:style w:type="paragraph" w:customStyle="1" w:styleId="PullQuote">
    <w:name w:val="Pull Quote"/>
    <w:basedOn w:val="a"/>
    <w:rsid w:val="00616F2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2">
    <w:name w:val="列表项目"/>
    <w:basedOn w:val="a"/>
    <w:rsid w:val="00616F20"/>
    <w:pPr>
      <w:tabs>
        <w:tab w:val="left" w:pos="420"/>
      </w:tabs>
      <w:spacing w:line="288" w:lineRule="auto"/>
      <w:ind w:leftChars="200" w:left="840" w:hangingChars="200" w:hanging="420"/>
    </w:pPr>
    <w:rPr>
      <w:sz w:val="21"/>
    </w:rPr>
  </w:style>
  <w:style w:type="paragraph" w:customStyle="1" w:styleId="affff3">
    <w:name w:val="È±Ê¡ÎÄ±¾"/>
    <w:basedOn w:val="a"/>
    <w:rsid w:val="00616F20"/>
    <w:pPr>
      <w:widowControl/>
      <w:overflowPunct w:val="0"/>
      <w:autoSpaceDE w:val="0"/>
      <w:autoSpaceDN w:val="0"/>
      <w:adjustRightInd w:val="0"/>
      <w:jc w:val="left"/>
      <w:textAlignment w:val="baseline"/>
    </w:pPr>
    <w:rPr>
      <w:kern w:val="0"/>
      <w:sz w:val="24"/>
    </w:rPr>
  </w:style>
  <w:style w:type="paragraph" w:customStyle="1" w:styleId="ParaCharCharCharCharCharCharCharCharChar1CharCharCharChar">
    <w:name w:val="默认段落字体 Para Char Char Char Char Char Char Char Char Char1 Char Char Char Char"/>
    <w:basedOn w:val="a"/>
    <w:rsid w:val="00616F20"/>
    <w:rPr>
      <w:rFonts w:ascii="Tahoma" w:hAnsi="Tahoma"/>
      <w:sz w:val="24"/>
    </w:rPr>
  </w:style>
  <w:style w:type="paragraph" w:customStyle="1" w:styleId="0740">
    <w:name w:val="标书正文:  0.74 厘米"/>
    <w:basedOn w:val="a"/>
    <w:rsid w:val="00616F20"/>
    <w:pPr>
      <w:snapToGrid w:val="0"/>
      <w:spacing w:line="360" w:lineRule="auto"/>
      <w:ind w:firstLine="420"/>
    </w:pPr>
    <w:rPr>
      <w:sz w:val="24"/>
    </w:rPr>
  </w:style>
  <w:style w:type="paragraph" w:customStyle="1" w:styleId="1b">
    <w:name w:val="文本框样式1"/>
    <w:basedOn w:val="a"/>
    <w:rsid w:val="00616F20"/>
    <w:pPr>
      <w:adjustRightInd w:val="0"/>
      <w:snapToGrid w:val="0"/>
      <w:spacing w:before="60" w:line="180" w:lineRule="exact"/>
      <w:jc w:val="center"/>
    </w:pPr>
    <w:rPr>
      <w:sz w:val="21"/>
    </w:rPr>
  </w:style>
  <w:style w:type="paragraph" w:customStyle="1" w:styleId="TableText">
    <w:name w:val="Table Text"/>
    <w:link w:val="TableTextChar"/>
    <w:rsid w:val="00616F20"/>
    <w:pPr>
      <w:snapToGrid w:val="0"/>
      <w:spacing w:before="80" w:after="80"/>
    </w:pPr>
    <w:rPr>
      <w:rFonts w:ascii="Arial" w:hAnsi="Arial"/>
      <w:kern w:val="2"/>
      <w:sz w:val="18"/>
    </w:rPr>
  </w:style>
  <w:style w:type="paragraph" w:customStyle="1" w:styleId="CharChar1Char">
    <w:name w:val="Char Char1 Char"/>
    <w:basedOn w:val="a"/>
    <w:rsid w:val="00616F20"/>
    <w:rPr>
      <w:rFonts w:ascii="Tahoma" w:hAnsi="Tahoma"/>
      <w:sz w:val="24"/>
      <w:szCs w:val="24"/>
    </w:rPr>
  </w:style>
  <w:style w:type="paragraph" w:customStyle="1" w:styleId="TableContents">
    <w:name w:val="Table Contents"/>
    <w:basedOn w:val="af7"/>
    <w:rsid w:val="00616F20"/>
    <w:pPr>
      <w:suppressAutoHyphens/>
      <w:jc w:val="left"/>
    </w:pPr>
    <w:rPr>
      <w:rFonts w:ascii="Times New Roman" w:eastAsia="Times New Roman"/>
      <w:kern w:val="0"/>
      <w:sz w:val="24"/>
    </w:rPr>
  </w:style>
  <w:style w:type="paragraph" w:customStyle="1" w:styleId="ItemList">
    <w:name w:val="Item List"/>
    <w:rsid w:val="00616F20"/>
    <w:pPr>
      <w:tabs>
        <w:tab w:val="left" w:pos="1644"/>
      </w:tabs>
      <w:spacing w:line="300" w:lineRule="auto"/>
      <w:ind w:left="1644" w:hanging="510"/>
      <w:jc w:val="both"/>
    </w:pPr>
    <w:rPr>
      <w:rFonts w:ascii="Arial" w:hAnsi="Arial"/>
      <w:sz w:val="21"/>
    </w:rPr>
  </w:style>
  <w:style w:type="paragraph" w:customStyle="1" w:styleId="affff4">
    <w:name w:val="样式 宋体 五号 两端对齐 行距: 单倍行距"/>
    <w:basedOn w:val="a"/>
    <w:rsid w:val="00616F20"/>
    <w:pPr>
      <w:adjustRightInd w:val="0"/>
      <w:textAlignment w:val="baseline"/>
    </w:pPr>
    <w:rPr>
      <w:rFonts w:ascii="宋体" w:hAnsi="宋体"/>
      <w:kern w:val="0"/>
      <w:sz w:val="21"/>
    </w:rPr>
  </w:style>
  <w:style w:type="paragraph" w:customStyle="1" w:styleId="TableTextCharCharChar">
    <w:name w:val="Table Text Char Char Char"/>
    <w:link w:val="TableTextCharCharCharChar"/>
    <w:rsid w:val="00616F20"/>
    <w:pPr>
      <w:snapToGrid w:val="0"/>
      <w:spacing w:before="80" w:after="80"/>
    </w:pPr>
    <w:rPr>
      <w:rFonts w:ascii="Arial" w:hAnsi="Arial"/>
      <w:kern w:val="2"/>
      <w:sz w:val="18"/>
    </w:rPr>
  </w:style>
  <w:style w:type="paragraph" w:customStyle="1" w:styleId="1c">
    <w:name w:val="样式1"/>
    <w:basedOn w:val="4"/>
    <w:rsid w:val="00616F20"/>
    <w:pPr>
      <w:tabs>
        <w:tab w:val="left" w:pos="720"/>
      </w:tabs>
      <w:spacing w:before="500" w:after="260" w:line="560" w:lineRule="atLeast"/>
      <w:ind w:left="420" w:hanging="420"/>
    </w:pPr>
  </w:style>
  <w:style w:type="paragraph" w:customStyle="1" w:styleId="TableTextCharChar">
    <w:name w:val="Table Text Char Char"/>
    <w:rsid w:val="00616F20"/>
    <w:pPr>
      <w:snapToGrid w:val="0"/>
      <w:spacing w:before="80" w:after="80"/>
    </w:pPr>
    <w:rPr>
      <w:rFonts w:ascii="Arial" w:hAnsi="Arial"/>
      <w:kern w:val="2"/>
      <w:sz w:val="18"/>
    </w:rPr>
  </w:style>
  <w:style w:type="paragraph" w:customStyle="1" w:styleId="affff5">
    <w:name w:val="司法正文"/>
    <w:rsid w:val="00616F20"/>
    <w:pPr>
      <w:widowControl w:val="0"/>
      <w:ind w:firstLineChars="200" w:firstLine="200"/>
      <w:jc w:val="both"/>
    </w:pPr>
    <w:rPr>
      <w:rFonts w:eastAsia="仿宋_GB2312"/>
      <w:sz w:val="32"/>
    </w:rPr>
  </w:style>
  <w:style w:type="paragraph" w:customStyle="1" w:styleId="CharCharCharCharCharChar1Char">
    <w:name w:val="Char Char Char Char Char Char1 Char"/>
    <w:basedOn w:val="a"/>
    <w:rsid w:val="00616F20"/>
    <w:pPr>
      <w:widowControl/>
      <w:spacing w:after="160" w:line="240" w:lineRule="exact"/>
      <w:jc w:val="left"/>
    </w:pPr>
    <w:rPr>
      <w:rFonts w:ascii="Verdana" w:hAnsi="Verdana"/>
      <w:kern w:val="0"/>
      <w:sz w:val="21"/>
      <w:lang w:eastAsia="en-US"/>
    </w:rPr>
  </w:style>
  <w:style w:type="paragraph" w:customStyle="1" w:styleId="affff6">
    <w:name w:val="可研正文"/>
    <w:basedOn w:val="af7"/>
    <w:rsid w:val="00616F20"/>
    <w:pPr>
      <w:adjustRightInd w:val="0"/>
      <w:snapToGrid w:val="0"/>
      <w:spacing w:line="440" w:lineRule="exact"/>
      <w:ind w:firstLine="567"/>
    </w:pPr>
    <w:rPr>
      <w:sz w:val="28"/>
    </w:rPr>
  </w:style>
  <w:style w:type="paragraph" w:customStyle="1" w:styleId="affff7">
    <w:name w:val="表格文本"/>
    <w:rsid w:val="00616F20"/>
    <w:pPr>
      <w:tabs>
        <w:tab w:val="decimal" w:pos="0"/>
      </w:tabs>
    </w:pPr>
    <w:rPr>
      <w:rFonts w:ascii="Arial" w:hAnsi="Arial"/>
      <w:sz w:val="21"/>
    </w:rPr>
  </w:style>
  <w:style w:type="paragraph" w:customStyle="1" w:styleId="Char1CharCharChar1">
    <w:name w:val="Char1 Char Char Char1"/>
    <w:basedOn w:val="a"/>
    <w:rsid w:val="00616F20"/>
    <w:rPr>
      <w:rFonts w:ascii="Tahoma" w:hAnsi="Tahoma"/>
      <w:sz w:val="30"/>
    </w:rPr>
  </w:style>
  <w:style w:type="paragraph" w:customStyle="1" w:styleId="Note">
    <w:name w:val="Note"/>
    <w:basedOn w:val="a"/>
    <w:rsid w:val="00616F20"/>
    <w:pPr>
      <w:pBdr>
        <w:top w:val="single" w:sz="12" w:space="3" w:color="auto"/>
        <w:bottom w:val="single" w:sz="12" w:space="3" w:color="auto"/>
      </w:pBdr>
      <w:spacing w:line="360" w:lineRule="auto"/>
    </w:pPr>
    <w:rPr>
      <w:sz w:val="24"/>
    </w:rPr>
  </w:style>
  <w:style w:type="paragraph" w:customStyle="1" w:styleId="affff8">
    <w:name w:val="没有缩进（为图形使用）"/>
    <w:basedOn w:val="a"/>
    <w:rsid w:val="00616F20"/>
    <w:pPr>
      <w:spacing w:before="120" w:after="120" w:line="360" w:lineRule="auto"/>
    </w:pPr>
    <w:rPr>
      <w:sz w:val="24"/>
    </w:rPr>
  </w:style>
  <w:style w:type="paragraph" w:customStyle="1" w:styleId="CharChar1">
    <w:name w:val="Char Char1"/>
    <w:basedOn w:val="a"/>
    <w:rsid w:val="00616F20"/>
    <w:pPr>
      <w:widowControl/>
      <w:spacing w:after="160" w:line="240" w:lineRule="exact"/>
      <w:jc w:val="left"/>
    </w:pPr>
    <w:rPr>
      <w:rFonts w:ascii="Verdana" w:hAnsi="Verdana"/>
      <w:kern w:val="0"/>
      <w:sz w:val="20"/>
      <w:lang w:eastAsia="en-US"/>
    </w:rPr>
  </w:style>
  <w:style w:type="paragraph" w:customStyle="1" w:styleId="CharCharCharCharCharCharChar1">
    <w:name w:val="Char Char Char Char Char Char Char1"/>
    <w:basedOn w:val="a"/>
    <w:rsid w:val="00616F20"/>
    <w:rPr>
      <w:rFonts w:ascii="Tahoma" w:hAnsi="Tahoma"/>
      <w:sz w:val="24"/>
    </w:rPr>
  </w:style>
  <w:style w:type="paragraph" w:customStyle="1" w:styleId="TableDescription">
    <w:name w:val="Table Description"/>
    <w:next w:val="a"/>
    <w:rsid w:val="00616F20"/>
    <w:pPr>
      <w:keepNext/>
      <w:snapToGrid w:val="0"/>
      <w:spacing w:before="160" w:after="80"/>
      <w:ind w:left="1134"/>
      <w:jc w:val="center"/>
    </w:pPr>
    <w:rPr>
      <w:rFonts w:ascii="Arial" w:eastAsia="黑体" w:hAnsi="Arial"/>
      <w:sz w:val="18"/>
    </w:rPr>
  </w:style>
  <w:style w:type="paragraph" w:customStyle="1" w:styleId="221">
    <w:name w:val="样式 正文首行缩进 2 + 首行缩进:  2 字符"/>
    <w:basedOn w:val="a"/>
    <w:rsid w:val="00616F20"/>
    <w:pPr>
      <w:tabs>
        <w:tab w:val="left" w:pos="987"/>
      </w:tabs>
      <w:adjustRightInd w:val="0"/>
      <w:snapToGrid w:val="0"/>
      <w:spacing w:line="360" w:lineRule="auto"/>
      <w:ind w:left="987" w:hanging="420"/>
    </w:pPr>
    <w:rPr>
      <w:rFonts w:ascii="Arial" w:hAnsi="Arial"/>
      <w:b/>
      <w:sz w:val="24"/>
    </w:rPr>
  </w:style>
  <w:style w:type="paragraph" w:customStyle="1" w:styleId="Char10">
    <w:name w:val="Char1"/>
    <w:basedOn w:val="a"/>
    <w:rsid w:val="00616F20"/>
    <w:rPr>
      <w:sz w:val="21"/>
    </w:rPr>
  </w:style>
  <w:style w:type="paragraph" w:customStyle="1" w:styleId="412">
    <w:name w:val="样式 正文缩进正文（首行缩进两字）表正文正文非缩进特点标题4段1 + 首行缩进:  2 字符"/>
    <w:basedOn w:val="af9"/>
    <w:rsid w:val="00616F20"/>
    <w:pPr>
      <w:ind w:firstLineChars="200" w:firstLine="480"/>
    </w:pPr>
  </w:style>
  <w:style w:type="paragraph" w:customStyle="1" w:styleId="2c">
    <w:name w:val="标题2"/>
    <w:basedOn w:val="2"/>
    <w:rsid w:val="00616F20"/>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Char">
    <w:name w:val="Char Char Char"/>
    <w:basedOn w:val="a"/>
    <w:rsid w:val="00616F20"/>
    <w:rPr>
      <w:rFonts w:ascii="Tahoma" w:hAnsi="Tahoma"/>
      <w:sz w:val="24"/>
    </w:rPr>
  </w:style>
  <w:style w:type="paragraph" w:customStyle="1" w:styleId="affff9">
    <w:name w:val="操作步骤"/>
    <w:basedOn w:val="a"/>
    <w:rsid w:val="00616F2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CSS1Char">
    <w:name w:val="CSS1级正文 Char"/>
    <w:basedOn w:val="af7"/>
    <w:rsid w:val="00616F20"/>
    <w:pPr>
      <w:adjustRightInd w:val="0"/>
      <w:snapToGrid w:val="0"/>
      <w:spacing w:line="360" w:lineRule="auto"/>
      <w:ind w:firstLine="480"/>
    </w:pPr>
    <w:rPr>
      <w:rFonts w:ascii="Times New Roman" w:eastAsia="宋体"/>
      <w:sz w:val="24"/>
    </w:rPr>
  </w:style>
  <w:style w:type="character" w:customStyle="1" w:styleId="font71">
    <w:name w:val="font71"/>
    <w:basedOn w:val="a0"/>
    <w:qFormat/>
    <w:rsid w:val="00D301FB"/>
    <w:rPr>
      <w:rFonts w:ascii="Times New Roman" w:hAnsi="Times New Roman" w:cs="Times New Roman" w:hint="default"/>
      <w:color w:val="000000"/>
      <w:sz w:val="18"/>
      <w:szCs w:val="18"/>
      <w:u w:val="none"/>
    </w:rPr>
  </w:style>
  <w:style w:type="character" w:customStyle="1" w:styleId="font31">
    <w:name w:val="font31"/>
    <w:basedOn w:val="a0"/>
    <w:qFormat/>
    <w:rsid w:val="00D301FB"/>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87DE2-0504-4CB9-8AE7-33852553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46</Pages>
  <Words>4018</Words>
  <Characters>22904</Characters>
  <Application>Microsoft Office Word</Application>
  <DocSecurity>0</DocSecurity>
  <PresentationFormat/>
  <Lines>190</Lines>
  <Paragraphs>53</Paragraphs>
  <Slides>0</Slides>
  <Notes>0</Notes>
  <HiddenSlides>0</HiddenSlides>
  <MMClips>0</MMClips>
  <ScaleCrop>false</ScaleCrop>
  <Manager>罗成</Manager>
  <Company>重庆市政府采购中心</Company>
  <LinksUpToDate>false</LinksUpToDate>
  <CharactersWithSpaces>26869</CharactersWithSpaces>
  <SharedDoc>false</SharedDoc>
  <HLinks>
    <vt:vector size="192" baseType="variant">
      <vt:variant>
        <vt:i4>1179702</vt:i4>
      </vt:variant>
      <vt:variant>
        <vt:i4>170</vt:i4>
      </vt:variant>
      <vt:variant>
        <vt:i4>0</vt:i4>
      </vt:variant>
      <vt:variant>
        <vt:i4>5</vt:i4>
      </vt:variant>
      <vt:variant>
        <vt:lpwstr/>
      </vt:variant>
      <vt:variant>
        <vt:lpwstr>_Toc403569799</vt:lpwstr>
      </vt:variant>
      <vt:variant>
        <vt:i4>1179702</vt:i4>
      </vt:variant>
      <vt:variant>
        <vt:i4>167</vt:i4>
      </vt:variant>
      <vt:variant>
        <vt:i4>0</vt:i4>
      </vt:variant>
      <vt:variant>
        <vt:i4>5</vt:i4>
      </vt:variant>
      <vt:variant>
        <vt:lpwstr/>
      </vt:variant>
      <vt:variant>
        <vt:lpwstr>_Toc403569798</vt:lpwstr>
      </vt:variant>
      <vt:variant>
        <vt:i4>1179702</vt:i4>
      </vt:variant>
      <vt:variant>
        <vt:i4>164</vt:i4>
      </vt:variant>
      <vt:variant>
        <vt:i4>0</vt:i4>
      </vt:variant>
      <vt:variant>
        <vt:i4>5</vt:i4>
      </vt:variant>
      <vt:variant>
        <vt:lpwstr/>
      </vt:variant>
      <vt:variant>
        <vt:lpwstr>_Toc403569797</vt:lpwstr>
      </vt:variant>
      <vt:variant>
        <vt:i4>1179702</vt:i4>
      </vt:variant>
      <vt:variant>
        <vt:i4>158</vt:i4>
      </vt:variant>
      <vt:variant>
        <vt:i4>0</vt:i4>
      </vt:variant>
      <vt:variant>
        <vt:i4>5</vt:i4>
      </vt:variant>
      <vt:variant>
        <vt:lpwstr/>
      </vt:variant>
      <vt:variant>
        <vt:lpwstr>_Toc403569796</vt:lpwstr>
      </vt:variant>
      <vt:variant>
        <vt:i4>1179702</vt:i4>
      </vt:variant>
      <vt:variant>
        <vt:i4>155</vt:i4>
      </vt:variant>
      <vt:variant>
        <vt:i4>0</vt:i4>
      </vt:variant>
      <vt:variant>
        <vt:i4>5</vt:i4>
      </vt:variant>
      <vt:variant>
        <vt:lpwstr/>
      </vt:variant>
      <vt:variant>
        <vt:lpwstr>_Toc403569795</vt:lpwstr>
      </vt:variant>
      <vt:variant>
        <vt:i4>1179702</vt:i4>
      </vt:variant>
      <vt:variant>
        <vt:i4>152</vt:i4>
      </vt:variant>
      <vt:variant>
        <vt:i4>0</vt:i4>
      </vt:variant>
      <vt:variant>
        <vt:i4>5</vt:i4>
      </vt:variant>
      <vt:variant>
        <vt:lpwstr/>
      </vt:variant>
      <vt:variant>
        <vt:lpwstr>_Toc403569794</vt:lpwstr>
      </vt:variant>
      <vt:variant>
        <vt:i4>1179702</vt:i4>
      </vt:variant>
      <vt:variant>
        <vt:i4>149</vt:i4>
      </vt:variant>
      <vt:variant>
        <vt:i4>0</vt:i4>
      </vt:variant>
      <vt:variant>
        <vt:i4>5</vt:i4>
      </vt:variant>
      <vt:variant>
        <vt:lpwstr/>
      </vt:variant>
      <vt:variant>
        <vt:lpwstr>_Toc403569793</vt:lpwstr>
      </vt:variant>
      <vt:variant>
        <vt:i4>1179702</vt:i4>
      </vt:variant>
      <vt:variant>
        <vt:i4>146</vt:i4>
      </vt:variant>
      <vt:variant>
        <vt:i4>0</vt:i4>
      </vt:variant>
      <vt:variant>
        <vt:i4>5</vt:i4>
      </vt:variant>
      <vt:variant>
        <vt:lpwstr/>
      </vt:variant>
      <vt:variant>
        <vt:lpwstr>_Toc403569792</vt:lpwstr>
      </vt:variant>
      <vt:variant>
        <vt:i4>1179702</vt:i4>
      </vt:variant>
      <vt:variant>
        <vt:i4>140</vt:i4>
      </vt:variant>
      <vt:variant>
        <vt:i4>0</vt:i4>
      </vt:variant>
      <vt:variant>
        <vt:i4>5</vt:i4>
      </vt:variant>
      <vt:variant>
        <vt:lpwstr/>
      </vt:variant>
      <vt:variant>
        <vt:lpwstr>_Toc403569791</vt:lpwstr>
      </vt:variant>
      <vt:variant>
        <vt:i4>1179702</vt:i4>
      </vt:variant>
      <vt:variant>
        <vt:i4>134</vt:i4>
      </vt:variant>
      <vt:variant>
        <vt:i4>0</vt:i4>
      </vt:variant>
      <vt:variant>
        <vt:i4>5</vt:i4>
      </vt:variant>
      <vt:variant>
        <vt:lpwstr/>
      </vt:variant>
      <vt:variant>
        <vt:lpwstr>_Toc403569790</vt:lpwstr>
      </vt:variant>
      <vt:variant>
        <vt:i4>1245238</vt:i4>
      </vt:variant>
      <vt:variant>
        <vt:i4>128</vt:i4>
      </vt:variant>
      <vt:variant>
        <vt:i4>0</vt:i4>
      </vt:variant>
      <vt:variant>
        <vt:i4>5</vt:i4>
      </vt:variant>
      <vt:variant>
        <vt:lpwstr/>
      </vt:variant>
      <vt:variant>
        <vt:lpwstr>_Toc403569789</vt:lpwstr>
      </vt:variant>
      <vt:variant>
        <vt:i4>1245238</vt:i4>
      </vt:variant>
      <vt:variant>
        <vt:i4>122</vt:i4>
      </vt:variant>
      <vt:variant>
        <vt:i4>0</vt:i4>
      </vt:variant>
      <vt:variant>
        <vt:i4>5</vt:i4>
      </vt:variant>
      <vt:variant>
        <vt:lpwstr/>
      </vt:variant>
      <vt:variant>
        <vt:lpwstr>_Toc403569788</vt:lpwstr>
      </vt:variant>
      <vt:variant>
        <vt:i4>1245238</vt:i4>
      </vt:variant>
      <vt:variant>
        <vt:i4>116</vt:i4>
      </vt:variant>
      <vt:variant>
        <vt:i4>0</vt:i4>
      </vt:variant>
      <vt:variant>
        <vt:i4>5</vt:i4>
      </vt:variant>
      <vt:variant>
        <vt:lpwstr/>
      </vt:variant>
      <vt:variant>
        <vt:lpwstr>_Toc403569787</vt:lpwstr>
      </vt:variant>
      <vt:variant>
        <vt:i4>1245238</vt:i4>
      </vt:variant>
      <vt:variant>
        <vt:i4>110</vt:i4>
      </vt:variant>
      <vt:variant>
        <vt:i4>0</vt:i4>
      </vt:variant>
      <vt:variant>
        <vt:i4>5</vt:i4>
      </vt:variant>
      <vt:variant>
        <vt:lpwstr/>
      </vt:variant>
      <vt:variant>
        <vt:lpwstr>_Toc403569786</vt:lpwstr>
      </vt:variant>
      <vt:variant>
        <vt:i4>1245238</vt:i4>
      </vt:variant>
      <vt:variant>
        <vt:i4>104</vt:i4>
      </vt:variant>
      <vt:variant>
        <vt:i4>0</vt:i4>
      </vt:variant>
      <vt:variant>
        <vt:i4>5</vt:i4>
      </vt:variant>
      <vt:variant>
        <vt:lpwstr/>
      </vt:variant>
      <vt:variant>
        <vt:lpwstr>_Toc403569785</vt:lpwstr>
      </vt:variant>
      <vt:variant>
        <vt:i4>1245238</vt:i4>
      </vt:variant>
      <vt:variant>
        <vt:i4>98</vt:i4>
      </vt:variant>
      <vt:variant>
        <vt:i4>0</vt:i4>
      </vt:variant>
      <vt:variant>
        <vt:i4>5</vt:i4>
      </vt:variant>
      <vt:variant>
        <vt:lpwstr/>
      </vt:variant>
      <vt:variant>
        <vt:lpwstr>_Toc403569784</vt:lpwstr>
      </vt:variant>
      <vt:variant>
        <vt:i4>1245238</vt:i4>
      </vt:variant>
      <vt:variant>
        <vt:i4>92</vt:i4>
      </vt:variant>
      <vt:variant>
        <vt:i4>0</vt:i4>
      </vt:variant>
      <vt:variant>
        <vt:i4>5</vt:i4>
      </vt:variant>
      <vt:variant>
        <vt:lpwstr/>
      </vt:variant>
      <vt:variant>
        <vt:lpwstr>_Toc403569783</vt:lpwstr>
      </vt:variant>
      <vt:variant>
        <vt:i4>1245238</vt:i4>
      </vt:variant>
      <vt:variant>
        <vt:i4>86</vt:i4>
      </vt:variant>
      <vt:variant>
        <vt:i4>0</vt:i4>
      </vt:variant>
      <vt:variant>
        <vt:i4>5</vt:i4>
      </vt:variant>
      <vt:variant>
        <vt:lpwstr/>
      </vt:variant>
      <vt:variant>
        <vt:lpwstr>_Toc403569782</vt:lpwstr>
      </vt:variant>
      <vt:variant>
        <vt:i4>1245238</vt:i4>
      </vt:variant>
      <vt:variant>
        <vt:i4>80</vt:i4>
      </vt:variant>
      <vt:variant>
        <vt:i4>0</vt:i4>
      </vt:variant>
      <vt:variant>
        <vt:i4>5</vt:i4>
      </vt:variant>
      <vt:variant>
        <vt:lpwstr/>
      </vt:variant>
      <vt:variant>
        <vt:lpwstr>_Toc403569781</vt:lpwstr>
      </vt:variant>
      <vt:variant>
        <vt:i4>1245238</vt:i4>
      </vt:variant>
      <vt:variant>
        <vt:i4>74</vt:i4>
      </vt:variant>
      <vt:variant>
        <vt:i4>0</vt:i4>
      </vt:variant>
      <vt:variant>
        <vt:i4>5</vt:i4>
      </vt:variant>
      <vt:variant>
        <vt:lpwstr/>
      </vt:variant>
      <vt:variant>
        <vt:lpwstr>_Toc403569780</vt:lpwstr>
      </vt:variant>
      <vt:variant>
        <vt:i4>1835062</vt:i4>
      </vt:variant>
      <vt:variant>
        <vt:i4>68</vt:i4>
      </vt:variant>
      <vt:variant>
        <vt:i4>0</vt:i4>
      </vt:variant>
      <vt:variant>
        <vt:i4>5</vt:i4>
      </vt:variant>
      <vt:variant>
        <vt:lpwstr/>
      </vt:variant>
      <vt:variant>
        <vt:lpwstr>_Toc403569779</vt:lpwstr>
      </vt:variant>
      <vt:variant>
        <vt:i4>1835062</vt:i4>
      </vt:variant>
      <vt:variant>
        <vt:i4>62</vt:i4>
      </vt:variant>
      <vt:variant>
        <vt:i4>0</vt:i4>
      </vt:variant>
      <vt:variant>
        <vt:i4>5</vt:i4>
      </vt:variant>
      <vt:variant>
        <vt:lpwstr/>
      </vt:variant>
      <vt:variant>
        <vt:lpwstr>_Toc403569778</vt:lpwstr>
      </vt:variant>
      <vt:variant>
        <vt:i4>1835062</vt:i4>
      </vt:variant>
      <vt:variant>
        <vt:i4>56</vt:i4>
      </vt:variant>
      <vt:variant>
        <vt:i4>0</vt:i4>
      </vt:variant>
      <vt:variant>
        <vt:i4>5</vt:i4>
      </vt:variant>
      <vt:variant>
        <vt:lpwstr/>
      </vt:variant>
      <vt:variant>
        <vt:lpwstr>_Toc403569777</vt:lpwstr>
      </vt:variant>
      <vt:variant>
        <vt:i4>1835062</vt:i4>
      </vt:variant>
      <vt:variant>
        <vt:i4>50</vt:i4>
      </vt:variant>
      <vt:variant>
        <vt:i4>0</vt:i4>
      </vt:variant>
      <vt:variant>
        <vt:i4>5</vt:i4>
      </vt:variant>
      <vt:variant>
        <vt:lpwstr/>
      </vt:variant>
      <vt:variant>
        <vt:lpwstr>_Toc403569776</vt:lpwstr>
      </vt:variant>
      <vt:variant>
        <vt:i4>1835062</vt:i4>
      </vt:variant>
      <vt:variant>
        <vt:i4>44</vt:i4>
      </vt:variant>
      <vt:variant>
        <vt:i4>0</vt:i4>
      </vt:variant>
      <vt:variant>
        <vt:i4>5</vt:i4>
      </vt:variant>
      <vt:variant>
        <vt:lpwstr/>
      </vt:variant>
      <vt:variant>
        <vt:lpwstr>_Toc403569775</vt:lpwstr>
      </vt:variant>
      <vt:variant>
        <vt:i4>1835062</vt:i4>
      </vt:variant>
      <vt:variant>
        <vt:i4>38</vt:i4>
      </vt:variant>
      <vt:variant>
        <vt:i4>0</vt:i4>
      </vt:variant>
      <vt:variant>
        <vt:i4>5</vt:i4>
      </vt:variant>
      <vt:variant>
        <vt:lpwstr/>
      </vt:variant>
      <vt:variant>
        <vt:lpwstr>_Toc403569774</vt:lpwstr>
      </vt:variant>
      <vt:variant>
        <vt:i4>1835062</vt:i4>
      </vt:variant>
      <vt:variant>
        <vt:i4>32</vt:i4>
      </vt:variant>
      <vt:variant>
        <vt:i4>0</vt:i4>
      </vt:variant>
      <vt:variant>
        <vt:i4>5</vt:i4>
      </vt:variant>
      <vt:variant>
        <vt:lpwstr/>
      </vt:variant>
      <vt:variant>
        <vt:lpwstr>_Toc403569773</vt:lpwstr>
      </vt:variant>
      <vt:variant>
        <vt:i4>1835062</vt:i4>
      </vt:variant>
      <vt:variant>
        <vt:i4>26</vt:i4>
      </vt:variant>
      <vt:variant>
        <vt:i4>0</vt:i4>
      </vt:variant>
      <vt:variant>
        <vt:i4>5</vt:i4>
      </vt:variant>
      <vt:variant>
        <vt:lpwstr/>
      </vt:variant>
      <vt:variant>
        <vt:lpwstr>_Toc403569772</vt:lpwstr>
      </vt:variant>
      <vt:variant>
        <vt:i4>1835062</vt:i4>
      </vt:variant>
      <vt:variant>
        <vt:i4>20</vt:i4>
      </vt:variant>
      <vt:variant>
        <vt:i4>0</vt:i4>
      </vt:variant>
      <vt:variant>
        <vt:i4>5</vt:i4>
      </vt:variant>
      <vt:variant>
        <vt:lpwstr/>
      </vt:variant>
      <vt:variant>
        <vt:lpwstr>_Toc403569771</vt:lpwstr>
      </vt:variant>
      <vt:variant>
        <vt:i4>1835062</vt:i4>
      </vt:variant>
      <vt:variant>
        <vt:i4>14</vt:i4>
      </vt:variant>
      <vt:variant>
        <vt:i4>0</vt:i4>
      </vt:variant>
      <vt:variant>
        <vt:i4>5</vt:i4>
      </vt:variant>
      <vt:variant>
        <vt:lpwstr/>
      </vt:variant>
      <vt:variant>
        <vt:lpwstr>_Toc403569770</vt:lpwstr>
      </vt:variant>
      <vt:variant>
        <vt:i4>1900598</vt:i4>
      </vt:variant>
      <vt:variant>
        <vt:i4>8</vt:i4>
      </vt:variant>
      <vt:variant>
        <vt:i4>0</vt:i4>
      </vt:variant>
      <vt:variant>
        <vt:i4>5</vt:i4>
      </vt:variant>
      <vt:variant>
        <vt:lpwstr/>
      </vt:variant>
      <vt:variant>
        <vt:lpwstr>_Toc403569769</vt:lpwstr>
      </vt:variant>
      <vt:variant>
        <vt:i4>1900598</vt:i4>
      </vt:variant>
      <vt:variant>
        <vt:i4>2</vt:i4>
      </vt:variant>
      <vt:variant>
        <vt:i4>0</vt:i4>
      </vt:variant>
      <vt:variant>
        <vt:i4>5</vt:i4>
      </vt:variant>
      <vt:variant>
        <vt:lpwstr/>
      </vt:variant>
      <vt:variant>
        <vt:lpwstr>_Toc403569768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zbb</cp:lastModifiedBy>
  <cp:revision>2</cp:revision>
  <cp:lastPrinted>2019-06-17T04:00:00Z</cp:lastPrinted>
  <dcterms:created xsi:type="dcterms:W3CDTF">2021-08-05T09:44:00Z</dcterms:created>
  <dcterms:modified xsi:type="dcterms:W3CDTF">2021-08-13T08:35:00Z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