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979" w:rsidRDefault="00C80979" w:rsidP="00C80979">
      <w:pPr>
        <w:spacing w:line="600" w:lineRule="exact"/>
        <w:jc w:val="center"/>
        <w:outlineLvl w:val="0"/>
        <w:rPr>
          <w:rFonts w:ascii="仿宋" w:eastAsia="仿宋" w:hAnsi="仿宋"/>
          <w:sz w:val="52"/>
        </w:rPr>
      </w:pPr>
    </w:p>
    <w:p w:rsidR="00C80979" w:rsidRDefault="00C80979" w:rsidP="00C80979">
      <w:pPr>
        <w:spacing w:line="1600" w:lineRule="exact"/>
        <w:jc w:val="center"/>
        <w:outlineLvl w:val="0"/>
        <w:rPr>
          <w:rFonts w:ascii="方正黑体_GBK" w:eastAsia="方正黑体_GBK"/>
          <w:sz w:val="112"/>
          <w:szCs w:val="112"/>
        </w:rPr>
      </w:pPr>
      <w:r>
        <w:rPr>
          <w:rFonts w:ascii="方正黑体_GBK" w:eastAsia="方正黑体_GBK" w:hint="eastAsia"/>
          <w:sz w:val="112"/>
          <w:szCs w:val="112"/>
        </w:rPr>
        <w:t>询价采购文件</w:t>
      </w:r>
    </w:p>
    <w:p w:rsidR="00C80979" w:rsidRDefault="00C80979" w:rsidP="00C80979">
      <w:pPr>
        <w:pStyle w:val="a6"/>
        <w:spacing w:line="500" w:lineRule="exact"/>
        <w:ind w:left="0"/>
        <w:jc w:val="center"/>
        <w:rPr>
          <w:rFonts w:ascii="仿宋" w:eastAsia="仿宋" w:hAnsi="仿宋"/>
          <w:b/>
          <w:sz w:val="32"/>
        </w:rPr>
      </w:pPr>
    </w:p>
    <w:p w:rsidR="00C80979" w:rsidRDefault="00C80979" w:rsidP="00C80979">
      <w:pPr>
        <w:pStyle w:val="a6"/>
        <w:spacing w:line="500" w:lineRule="exact"/>
        <w:ind w:left="0"/>
        <w:jc w:val="center"/>
        <w:rPr>
          <w:rFonts w:ascii="仿宋" w:eastAsia="仿宋" w:hAnsi="仿宋"/>
          <w:b/>
          <w:sz w:val="32"/>
        </w:rPr>
      </w:pPr>
    </w:p>
    <w:p w:rsidR="00C80979" w:rsidRDefault="00C80979" w:rsidP="00C80979">
      <w:pPr>
        <w:pStyle w:val="a6"/>
        <w:spacing w:line="500" w:lineRule="exact"/>
        <w:ind w:left="0"/>
        <w:jc w:val="center"/>
        <w:rPr>
          <w:rFonts w:ascii="仿宋" w:eastAsia="仿宋" w:hAnsi="仿宋"/>
          <w:b/>
          <w:sz w:val="32"/>
        </w:rPr>
      </w:pPr>
    </w:p>
    <w:p w:rsidR="00C80979" w:rsidRDefault="00C80979" w:rsidP="00C80979">
      <w:pPr>
        <w:pStyle w:val="a6"/>
        <w:spacing w:line="500" w:lineRule="exact"/>
        <w:ind w:left="0"/>
        <w:jc w:val="center"/>
        <w:rPr>
          <w:rFonts w:ascii="仿宋" w:eastAsia="仿宋" w:hAnsi="仿宋"/>
          <w:b/>
          <w:sz w:val="32"/>
        </w:rPr>
      </w:pPr>
    </w:p>
    <w:p w:rsidR="00C80979" w:rsidRDefault="00C80979" w:rsidP="00C80979">
      <w:pPr>
        <w:pStyle w:val="a6"/>
        <w:spacing w:line="500" w:lineRule="exact"/>
        <w:ind w:left="0"/>
        <w:jc w:val="center"/>
        <w:rPr>
          <w:rFonts w:ascii="仿宋" w:eastAsia="仿宋" w:hAnsi="仿宋"/>
          <w:b/>
          <w:sz w:val="32"/>
        </w:rPr>
      </w:pPr>
    </w:p>
    <w:p w:rsidR="00C80979" w:rsidRDefault="00C80979" w:rsidP="00C80979">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项目编号：2021002</w:t>
      </w:r>
    </w:p>
    <w:p w:rsidR="00C80979" w:rsidRDefault="00C80979" w:rsidP="00C80979">
      <w:pPr>
        <w:spacing w:line="700" w:lineRule="exact"/>
        <w:ind w:firstLineChars="486" w:firstLine="1750"/>
        <w:rPr>
          <w:rFonts w:ascii="宋体" w:hAnsi="宋体"/>
          <w:b/>
          <w:sz w:val="30"/>
          <w:szCs w:val="30"/>
        </w:rPr>
      </w:pPr>
      <w:r>
        <w:rPr>
          <w:rFonts w:ascii="方正小标宋_GBK" w:eastAsia="方正小标宋_GBK" w:hAnsi="宋体" w:hint="eastAsia"/>
          <w:sz w:val="36"/>
          <w:szCs w:val="30"/>
        </w:rPr>
        <w:t>项目名称：</w:t>
      </w:r>
      <w:bookmarkStart w:id="0" w:name="_GoBack"/>
      <w:bookmarkEnd w:id="0"/>
      <w:r>
        <w:rPr>
          <w:rFonts w:ascii="方正小标宋_GBK" w:eastAsia="方正小标宋_GBK" w:hAnsi="宋体" w:hint="eastAsia"/>
          <w:sz w:val="36"/>
          <w:szCs w:val="30"/>
        </w:rPr>
        <w:t>护士鞋</w:t>
      </w:r>
      <w:r w:rsidR="008754B9">
        <w:rPr>
          <w:rFonts w:ascii="方正小标宋_GBK" w:eastAsia="方正小标宋_GBK" w:hAnsi="宋体" w:hint="eastAsia"/>
          <w:sz w:val="36"/>
          <w:szCs w:val="30"/>
        </w:rPr>
        <w:t>（第三</w:t>
      </w:r>
      <w:r w:rsidR="00591E3E">
        <w:rPr>
          <w:rFonts w:ascii="方正小标宋_GBK" w:eastAsia="方正小标宋_GBK" w:hAnsi="宋体" w:hint="eastAsia"/>
          <w:sz w:val="36"/>
          <w:szCs w:val="30"/>
        </w:rPr>
        <w:t>次）</w:t>
      </w:r>
    </w:p>
    <w:p w:rsidR="00C80979" w:rsidRDefault="00C80979" w:rsidP="00C80979">
      <w:pPr>
        <w:pStyle w:val="a6"/>
        <w:spacing w:line="500" w:lineRule="exact"/>
        <w:ind w:left="0"/>
        <w:jc w:val="center"/>
        <w:outlineLvl w:val="0"/>
        <w:rPr>
          <w:rFonts w:ascii="仿宋" w:eastAsia="仿宋" w:hAnsi="仿宋"/>
          <w:b/>
          <w:sz w:val="32"/>
        </w:rPr>
      </w:pPr>
    </w:p>
    <w:p w:rsidR="00C80979" w:rsidRDefault="00C80979" w:rsidP="00C80979">
      <w:pPr>
        <w:pStyle w:val="a6"/>
        <w:spacing w:line="500" w:lineRule="exact"/>
        <w:ind w:left="0"/>
        <w:jc w:val="center"/>
        <w:rPr>
          <w:rFonts w:ascii="仿宋" w:eastAsia="仿宋" w:hAnsi="仿宋"/>
          <w:b/>
          <w:sz w:val="32"/>
        </w:rPr>
      </w:pPr>
    </w:p>
    <w:p w:rsidR="00C80979" w:rsidRPr="00591E3E" w:rsidRDefault="00C80979" w:rsidP="00C80979">
      <w:pPr>
        <w:pStyle w:val="a6"/>
        <w:spacing w:line="500" w:lineRule="exact"/>
        <w:ind w:left="0"/>
        <w:jc w:val="center"/>
        <w:rPr>
          <w:rFonts w:ascii="仿宋" w:eastAsia="仿宋" w:hAnsi="仿宋"/>
          <w:b/>
          <w:sz w:val="32"/>
        </w:rPr>
      </w:pPr>
    </w:p>
    <w:p w:rsidR="00C80979" w:rsidRDefault="00C80979" w:rsidP="00C80979">
      <w:pPr>
        <w:pStyle w:val="a6"/>
        <w:spacing w:line="500" w:lineRule="exact"/>
        <w:ind w:left="0"/>
        <w:jc w:val="center"/>
        <w:rPr>
          <w:rFonts w:ascii="仿宋" w:eastAsia="仿宋" w:hAnsi="仿宋"/>
          <w:b/>
          <w:sz w:val="32"/>
        </w:rPr>
      </w:pPr>
    </w:p>
    <w:p w:rsidR="00C80979" w:rsidRDefault="00C80979" w:rsidP="00C80979">
      <w:pPr>
        <w:pStyle w:val="a6"/>
        <w:spacing w:line="500" w:lineRule="exact"/>
        <w:ind w:left="0"/>
        <w:jc w:val="center"/>
        <w:rPr>
          <w:rFonts w:ascii="仿宋" w:eastAsia="仿宋" w:hAnsi="仿宋"/>
          <w:b/>
          <w:sz w:val="32"/>
        </w:rPr>
      </w:pPr>
    </w:p>
    <w:p w:rsidR="00C80979" w:rsidRDefault="00C80979" w:rsidP="00C80979">
      <w:pPr>
        <w:spacing w:line="500" w:lineRule="exact"/>
        <w:jc w:val="center"/>
        <w:rPr>
          <w:rFonts w:ascii="仿宋" w:eastAsia="仿宋" w:hAnsi="仿宋"/>
          <w:b/>
          <w:sz w:val="32"/>
        </w:rPr>
      </w:pPr>
    </w:p>
    <w:p w:rsidR="00C80979" w:rsidRPr="003C0411" w:rsidRDefault="00C80979" w:rsidP="00C80979">
      <w:pPr>
        <w:spacing w:line="500" w:lineRule="exact"/>
        <w:jc w:val="center"/>
        <w:rPr>
          <w:rFonts w:ascii="仿宋" w:eastAsia="仿宋" w:hAnsi="仿宋"/>
          <w:b/>
          <w:sz w:val="32"/>
        </w:rPr>
      </w:pPr>
    </w:p>
    <w:p w:rsidR="00C80979" w:rsidRDefault="00C80979" w:rsidP="00C80979">
      <w:pPr>
        <w:spacing w:line="500" w:lineRule="exact"/>
        <w:jc w:val="center"/>
        <w:rPr>
          <w:rFonts w:ascii="仿宋" w:eastAsia="仿宋" w:hAnsi="仿宋"/>
          <w:b/>
          <w:sz w:val="32"/>
        </w:rPr>
      </w:pPr>
    </w:p>
    <w:p w:rsidR="00C80979" w:rsidRDefault="00C80979" w:rsidP="00C80979">
      <w:pPr>
        <w:snapToGrid w:val="0"/>
        <w:spacing w:line="500" w:lineRule="exact"/>
        <w:jc w:val="center"/>
        <w:rPr>
          <w:rFonts w:ascii="仿宋" w:eastAsia="仿宋" w:hAnsi="仿宋"/>
          <w:b/>
          <w:sz w:val="36"/>
        </w:rPr>
      </w:pPr>
    </w:p>
    <w:p w:rsidR="00C80979" w:rsidRDefault="00C80979" w:rsidP="00C80979">
      <w:pPr>
        <w:snapToGrid w:val="0"/>
        <w:spacing w:line="500" w:lineRule="exact"/>
        <w:jc w:val="center"/>
        <w:rPr>
          <w:rFonts w:ascii="仿宋" w:eastAsia="仿宋" w:hAnsi="仿宋"/>
          <w:b/>
          <w:sz w:val="36"/>
        </w:rPr>
      </w:pPr>
    </w:p>
    <w:p w:rsidR="00C80979" w:rsidRDefault="00C80979" w:rsidP="00C80979">
      <w:pPr>
        <w:snapToGrid w:val="0"/>
        <w:spacing w:line="500" w:lineRule="exact"/>
        <w:jc w:val="center"/>
        <w:rPr>
          <w:rFonts w:ascii="仿宋" w:eastAsia="仿宋" w:hAnsi="仿宋"/>
          <w:b/>
          <w:sz w:val="36"/>
        </w:rPr>
      </w:pPr>
    </w:p>
    <w:p w:rsidR="00C80979" w:rsidRDefault="00C80979" w:rsidP="00C80979">
      <w:pPr>
        <w:snapToGrid w:val="0"/>
        <w:spacing w:line="500" w:lineRule="exact"/>
        <w:jc w:val="center"/>
        <w:rPr>
          <w:rFonts w:ascii="仿宋" w:eastAsia="仿宋" w:hAnsi="仿宋"/>
          <w:b/>
          <w:sz w:val="36"/>
        </w:rPr>
      </w:pPr>
    </w:p>
    <w:p w:rsidR="00C80979" w:rsidRDefault="00C80979" w:rsidP="00C80979">
      <w:pPr>
        <w:snapToGrid w:val="0"/>
        <w:spacing w:line="500" w:lineRule="exact"/>
        <w:jc w:val="center"/>
        <w:rPr>
          <w:rFonts w:ascii="方正小标宋_GBK" w:eastAsia="方正小标宋_GBK" w:hAnsi="宋体"/>
          <w:sz w:val="36"/>
          <w:szCs w:val="30"/>
        </w:rPr>
      </w:pPr>
      <w:r>
        <w:rPr>
          <w:rFonts w:ascii="方正小标宋_GBK" w:eastAsia="方正小标宋_GBK" w:hAnsi="宋体" w:hint="eastAsia"/>
          <w:sz w:val="36"/>
          <w:szCs w:val="30"/>
        </w:rPr>
        <w:t>采购人：重庆市合川区人民医院</w:t>
      </w:r>
    </w:p>
    <w:p w:rsidR="00C80979" w:rsidRDefault="00C80979" w:rsidP="00C80979">
      <w:pPr>
        <w:snapToGrid w:val="0"/>
        <w:spacing w:line="500" w:lineRule="exact"/>
        <w:jc w:val="center"/>
        <w:rPr>
          <w:rFonts w:ascii="方正小标宋_GBK" w:eastAsia="方正小标宋_GBK" w:hAnsi="宋体"/>
          <w:sz w:val="36"/>
          <w:szCs w:val="30"/>
        </w:rPr>
      </w:pPr>
      <w:r>
        <w:rPr>
          <w:rFonts w:ascii="方正小标宋_GBK" w:eastAsia="方正小标宋_GBK" w:hAnsi="宋体" w:hint="eastAsia"/>
          <w:sz w:val="36"/>
          <w:szCs w:val="30"/>
        </w:rPr>
        <w:t>二○二一年</w:t>
      </w:r>
      <w:r w:rsidR="00D87C6C">
        <w:rPr>
          <w:rFonts w:ascii="方正小标宋_GBK" w:eastAsia="方正小标宋_GBK" w:hAnsi="宋体" w:hint="eastAsia"/>
          <w:sz w:val="36"/>
          <w:szCs w:val="30"/>
        </w:rPr>
        <w:t>五</w:t>
      </w:r>
      <w:r>
        <w:rPr>
          <w:rFonts w:ascii="方正小标宋_GBK" w:eastAsia="方正小标宋_GBK" w:hAnsi="宋体" w:hint="eastAsia"/>
          <w:sz w:val="36"/>
          <w:szCs w:val="30"/>
        </w:rPr>
        <w:t>月</w:t>
      </w:r>
    </w:p>
    <w:p w:rsidR="00C80979" w:rsidRDefault="00C80979" w:rsidP="00C80979">
      <w:pPr>
        <w:widowControl/>
        <w:jc w:val="left"/>
        <w:rPr>
          <w:rFonts w:ascii="仿宋" w:eastAsia="仿宋" w:hAnsi="仿宋"/>
          <w:kern w:val="0"/>
          <w:sz w:val="44"/>
        </w:rPr>
        <w:sectPr w:rsidR="00C80979">
          <w:headerReference w:type="even" r:id="rId7"/>
          <w:headerReference w:type="default" r:id="rId8"/>
          <w:footerReference w:type="even" r:id="rId9"/>
          <w:footerReference w:type="default" r:id="rId10"/>
          <w:headerReference w:type="first" r:id="rId11"/>
          <w:footerReference w:type="first" r:id="rId12"/>
          <w:pgSz w:w="11907" w:h="16840"/>
          <w:pgMar w:top="1134" w:right="1191" w:bottom="1134" w:left="1304" w:header="964" w:footer="992" w:gutter="0"/>
          <w:pgNumType w:start="1"/>
          <w:cols w:space="720"/>
        </w:sectPr>
      </w:pPr>
    </w:p>
    <w:p w:rsidR="00C80979" w:rsidRDefault="00C80979" w:rsidP="00C80979">
      <w:pPr>
        <w:pStyle w:val="1"/>
        <w:spacing w:before="240" w:line="360" w:lineRule="auto"/>
        <w:rPr>
          <w:rFonts w:ascii="仿宋" w:eastAsia="仿宋" w:hAnsi="仿宋"/>
          <w:b/>
        </w:rPr>
      </w:pPr>
      <w:bookmarkStart w:id="1" w:name="_Toc521403708"/>
      <w:r>
        <w:rPr>
          <w:rFonts w:ascii="仿宋" w:eastAsia="仿宋" w:hAnsi="仿宋" w:hint="eastAsia"/>
          <w:b/>
        </w:rPr>
        <w:lastRenderedPageBreak/>
        <w:t>第一章 采购邀请</w:t>
      </w:r>
      <w:bookmarkEnd w:id="1"/>
      <w:r>
        <w:rPr>
          <w:rFonts w:ascii="仿宋" w:eastAsia="仿宋" w:hAnsi="仿宋" w:hint="eastAsia"/>
          <w:b/>
        </w:rPr>
        <w:t>函</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重庆市合川区人民医院现对护士鞋进行询价采购，欢迎有资格的投标人参加投标。</w:t>
      </w:r>
    </w:p>
    <w:p w:rsidR="00C80979" w:rsidRDefault="00C80979" w:rsidP="008754B9">
      <w:pPr>
        <w:pStyle w:val="2"/>
        <w:spacing w:line="500" w:lineRule="exact"/>
        <w:ind w:firstLineChars="200" w:firstLine="480"/>
        <w:rPr>
          <w:rFonts w:ascii="仿宋" w:eastAsia="仿宋" w:hAnsi="仿宋"/>
          <w:b/>
          <w:sz w:val="24"/>
        </w:rPr>
      </w:pPr>
      <w:bookmarkStart w:id="2" w:name="_Toc521403709"/>
      <w:r>
        <w:rPr>
          <w:rFonts w:ascii="仿宋" w:eastAsia="仿宋" w:hAnsi="仿宋" w:hint="eastAsia"/>
          <w:b/>
          <w:sz w:val="24"/>
        </w:rPr>
        <w:t>一、项目</w:t>
      </w:r>
      <w:bookmarkEnd w:id="2"/>
      <w:r>
        <w:rPr>
          <w:rFonts w:ascii="仿宋" w:eastAsia="仿宋" w:hAnsi="仿宋" w:hint="eastAsia"/>
          <w:b/>
          <w:sz w:val="24"/>
        </w:rPr>
        <w:t>名称：</w:t>
      </w:r>
      <w:r w:rsidRPr="0062618C">
        <w:rPr>
          <w:rFonts w:ascii="仿宋" w:eastAsia="仿宋" w:hAnsi="仿宋" w:hint="eastAsia"/>
          <w:b/>
          <w:sz w:val="24"/>
        </w:rPr>
        <w:t>护理类等医用耗材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4020"/>
        <w:gridCol w:w="2088"/>
        <w:gridCol w:w="2032"/>
      </w:tblGrid>
      <w:tr w:rsidR="00C80979" w:rsidTr="00C957A2">
        <w:trPr>
          <w:trHeight w:val="418"/>
        </w:trPr>
        <w:tc>
          <w:tcPr>
            <w:tcW w:w="778" w:type="dxa"/>
            <w:tcBorders>
              <w:top w:val="single" w:sz="4" w:space="0" w:color="auto"/>
              <w:left w:val="single" w:sz="4" w:space="0" w:color="auto"/>
              <w:bottom w:val="single" w:sz="4" w:space="0" w:color="auto"/>
              <w:right w:val="single" w:sz="4" w:space="0" w:color="auto"/>
            </w:tcBorders>
            <w:hideMark/>
          </w:tcPr>
          <w:p w:rsidR="00C80979" w:rsidRDefault="00C80979" w:rsidP="00C957A2">
            <w:pPr>
              <w:rPr>
                <w:rFonts w:ascii="宋体" w:hAnsi="宋体" w:cs="宋体"/>
                <w:sz w:val="24"/>
                <w:szCs w:val="24"/>
              </w:rPr>
            </w:pPr>
            <w:bookmarkStart w:id="3" w:name="_Toc521403711"/>
            <w:r>
              <w:rPr>
                <w:rFonts w:ascii="宋体" w:hAnsi="宋体" w:cs="宋体" w:hint="eastAsia"/>
                <w:sz w:val="24"/>
                <w:szCs w:val="24"/>
              </w:rPr>
              <w:t>序号</w:t>
            </w:r>
          </w:p>
        </w:tc>
        <w:tc>
          <w:tcPr>
            <w:tcW w:w="4020" w:type="dxa"/>
            <w:tcBorders>
              <w:top w:val="single" w:sz="4" w:space="0" w:color="auto"/>
              <w:left w:val="single" w:sz="4" w:space="0" w:color="auto"/>
              <w:bottom w:val="single" w:sz="4" w:space="0" w:color="auto"/>
              <w:right w:val="single" w:sz="4" w:space="0" w:color="auto"/>
            </w:tcBorders>
            <w:hideMark/>
          </w:tcPr>
          <w:p w:rsidR="00C80979" w:rsidRDefault="00C80979" w:rsidP="00C957A2">
            <w:pPr>
              <w:rPr>
                <w:rFonts w:ascii="宋体" w:hAnsi="宋体" w:cs="宋体"/>
                <w:sz w:val="24"/>
                <w:szCs w:val="24"/>
              </w:rPr>
            </w:pPr>
            <w:r>
              <w:rPr>
                <w:rFonts w:ascii="宋体" w:hAnsi="宋体" w:cs="宋体" w:hint="eastAsia"/>
                <w:sz w:val="24"/>
                <w:szCs w:val="24"/>
              </w:rPr>
              <w:t>名称</w:t>
            </w:r>
          </w:p>
        </w:tc>
        <w:tc>
          <w:tcPr>
            <w:tcW w:w="2088" w:type="dxa"/>
            <w:tcBorders>
              <w:top w:val="single" w:sz="4" w:space="0" w:color="auto"/>
              <w:left w:val="single" w:sz="4" w:space="0" w:color="auto"/>
              <w:bottom w:val="single" w:sz="4" w:space="0" w:color="auto"/>
              <w:right w:val="single" w:sz="4" w:space="0" w:color="auto"/>
            </w:tcBorders>
            <w:hideMark/>
          </w:tcPr>
          <w:p w:rsidR="00C80979" w:rsidRDefault="00C80979" w:rsidP="00C957A2">
            <w:pPr>
              <w:jc w:val="center"/>
              <w:rPr>
                <w:rFonts w:ascii="宋体" w:hAnsi="宋体" w:cs="宋体"/>
                <w:sz w:val="24"/>
                <w:szCs w:val="24"/>
              </w:rPr>
            </w:pPr>
            <w:r>
              <w:rPr>
                <w:rFonts w:ascii="宋体" w:hAnsi="宋体" w:cs="宋体" w:hint="eastAsia"/>
                <w:sz w:val="24"/>
                <w:szCs w:val="24"/>
              </w:rPr>
              <w:t>参数</w:t>
            </w:r>
          </w:p>
        </w:tc>
        <w:tc>
          <w:tcPr>
            <w:tcW w:w="2032" w:type="dxa"/>
            <w:tcBorders>
              <w:top w:val="single" w:sz="4" w:space="0" w:color="auto"/>
              <w:left w:val="single" w:sz="4" w:space="0" w:color="auto"/>
              <w:bottom w:val="single" w:sz="4" w:space="0" w:color="auto"/>
              <w:right w:val="single" w:sz="4" w:space="0" w:color="auto"/>
            </w:tcBorders>
            <w:hideMark/>
          </w:tcPr>
          <w:p w:rsidR="00C80979" w:rsidRDefault="00C80979" w:rsidP="00C957A2">
            <w:pPr>
              <w:jc w:val="center"/>
              <w:rPr>
                <w:rFonts w:ascii="宋体" w:hAnsi="宋体" w:cs="宋体"/>
                <w:sz w:val="24"/>
                <w:szCs w:val="24"/>
              </w:rPr>
            </w:pPr>
            <w:r>
              <w:rPr>
                <w:rFonts w:ascii="宋体" w:hAnsi="宋体" w:cs="宋体" w:hint="eastAsia"/>
                <w:sz w:val="24"/>
                <w:szCs w:val="24"/>
              </w:rPr>
              <w:t>备注</w:t>
            </w:r>
          </w:p>
        </w:tc>
      </w:tr>
      <w:tr w:rsidR="00C80979" w:rsidTr="00C957A2">
        <w:trPr>
          <w:trHeight w:val="307"/>
        </w:trPr>
        <w:tc>
          <w:tcPr>
            <w:tcW w:w="77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widowControl/>
              <w:textAlignment w:val="center"/>
              <w:rPr>
                <w:rFonts w:ascii="仿宋" w:eastAsia="仿宋" w:hAnsi="仿宋"/>
                <w:sz w:val="24"/>
                <w:szCs w:val="24"/>
              </w:rPr>
            </w:pPr>
            <w:r>
              <w:rPr>
                <w:rFonts w:ascii="仿宋" w:eastAsia="仿宋" w:hAnsi="仿宋" w:hint="eastAsia"/>
                <w:sz w:val="24"/>
                <w:szCs w:val="24"/>
              </w:rPr>
              <w:t>1</w:t>
            </w:r>
          </w:p>
        </w:tc>
        <w:tc>
          <w:tcPr>
            <w:tcW w:w="4020" w:type="dxa"/>
            <w:tcBorders>
              <w:top w:val="single" w:sz="4" w:space="0" w:color="auto"/>
              <w:left w:val="single" w:sz="4" w:space="0" w:color="auto"/>
              <w:bottom w:val="single" w:sz="4" w:space="0" w:color="auto"/>
              <w:right w:val="single" w:sz="4" w:space="0" w:color="auto"/>
            </w:tcBorders>
            <w:hideMark/>
          </w:tcPr>
          <w:p w:rsidR="00C80979" w:rsidRDefault="00C80979" w:rsidP="00C957A2">
            <w:pPr>
              <w:rPr>
                <w:rFonts w:ascii="仿宋" w:eastAsia="仿宋" w:hAnsi="仿宋"/>
                <w:sz w:val="24"/>
                <w:szCs w:val="24"/>
              </w:rPr>
            </w:pPr>
            <w:r>
              <w:rPr>
                <w:rFonts w:ascii="仿宋" w:eastAsia="仿宋" w:hAnsi="仿宋" w:hint="eastAsia"/>
                <w:sz w:val="24"/>
                <w:szCs w:val="24"/>
              </w:rPr>
              <w:t>护士鞋</w:t>
            </w:r>
          </w:p>
        </w:tc>
        <w:tc>
          <w:tcPr>
            <w:tcW w:w="2088" w:type="dxa"/>
            <w:tcBorders>
              <w:top w:val="single" w:sz="4" w:space="0" w:color="auto"/>
              <w:left w:val="single" w:sz="4" w:space="0" w:color="auto"/>
              <w:bottom w:val="single" w:sz="4" w:space="0" w:color="auto"/>
              <w:right w:val="single" w:sz="4" w:space="0" w:color="auto"/>
            </w:tcBorders>
            <w:hideMark/>
          </w:tcPr>
          <w:p w:rsidR="00C80979" w:rsidRDefault="00C80979" w:rsidP="00C957A2">
            <w:pPr>
              <w:rPr>
                <w:rFonts w:ascii="仿宋" w:eastAsia="仿宋" w:hAnsi="仿宋"/>
                <w:sz w:val="24"/>
                <w:szCs w:val="24"/>
              </w:rPr>
            </w:pPr>
            <w:r>
              <w:rPr>
                <w:rFonts w:ascii="仿宋" w:eastAsia="仿宋" w:hAnsi="仿宋" w:hint="eastAsia"/>
                <w:sz w:val="24"/>
                <w:szCs w:val="24"/>
              </w:rPr>
              <w:t>见后附参数表</w:t>
            </w:r>
          </w:p>
        </w:tc>
        <w:tc>
          <w:tcPr>
            <w:tcW w:w="2032" w:type="dxa"/>
            <w:tcBorders>
              <w:top w:val="single" w:sz="4" w:space="0" w:color="auto"/>
              <w:left w:val="single" w:sz="4" w:space="0" w:color="auto"/>
              <w:bottom w:val="single" w:sz="4" w:space="0" w:color="auto"/>
              <w:right w:val="single" w:sz="4" w:space="0" w:color="auto"/>
            </w:tcBorders>
            <w:hideMark/>
          </w:tcPr>
          <w:p w:rsidR="00C80979" w:rsidRDefault="00C80979" w:rsidP="00C957A2">
            <w:pPr>
              <w:rPr>
                <w:rFonts w:ascii="仿宋" w:eastAsia="仿宋" w:hAnsi="仿宋"/>
                <w:sz w:val="24"/>
                <w:szCs w:val="24"/>
              </w:rPr>
            </w:pPr>
            <w:r>
              <w:rPr>
                <w:rFonts w:ascii="仿宋" w:eastAsia="仿宋" w:hAnsi="仿宋" w:hint="eastAsia"/>
                <w:sz w:val="24"/>
                <w:szCs w:val="24"/>
              </w:rPr>
              <w:t>招单价，详见第二章</w:t>
            </w:r>
          </w:p>
        </w:tc>
      </w:tr>
    </w:tbl>
    <w:p w:rsidR="00C80979" w:rsidRDefault="00C80979" w:rsidP="00C80979">
      <w:r>
        <w:rPr>
          <w:rFonts w:ascii="仿宋" w:eastAsia="仿宋" w:hAnsi="仿宋" w:hint="eastAsia"/>
          <w:sz w:val="24"/>
          <w:szCs w:val="24"/>
        </w:rPr>
        <w:t>注：供应商针对各项医用耗材应分别单独报价。</w:t>
      </w:r>
    </w:p>
    <w:p w:rsidR="00C80979" w:rsidRDefault="00C80979" w:rsidP="008754B9">
      <w:pPr>
        <w:pStyle w:val="2"/>
        <w:spacing w:line="500" w:lineRule="exact"/>
        <w:ind w:firstLineChars="200" w:firstLine="480"/>
        <w:rPr>
          <w:rFonts w:ascii="仿宋" w:eastAsia="仿宋" w:hAnsi="仿宋"/>
          <w:b/>
          <w:sz w:val="24"/>
        </w:rPr>
      </w:pPr>
      <w:r>
        <w:rPr>
          <w:rFonts w:ascii="仿宋" w:eastAsia="仿宋" w:hAnsi="仿宋" w:hint="eastAsia"/>
          <w:b/>
          <w:sz w:val="24"/>
        </w:rPr>
        <w:t>二、投标人资格要求</w:t>
      </w:r>
      <w:bookmarkEnd w:id="3"/>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合格投标人应首先符合政府采购法第二十二条规定的基本条件，同时符合根据该项目特点设置的特定资格条件。</w:t>
      </w:r>
    </w:p>
    <w:p w:rsidR="00C80979" w:rsidRDefault="00C80979" w:rsidP="008754B9">
      <w:pPr>
        <w:spacing w:line="400" w:lineRule="exact"/>
        <w:ind w:firstLineChars="200" w:firstLine="480"/>
        <w:rPr>
          <w:rFonts w:ascii="仿宋" w:eastAsia="仿宋" w:hAnsi="仿宋"/>
          <w:b/>
          <w:sz w:val="24"/>
          <w:szCs w:val="24"/>
        </w:rPr>
      </w:pPr>
      <w:r>
        <w:rPr>
          <w:rFonts w:ascii="仿宋" w:eastAsia="仿宋" w:hAnsi="仿宋" w:hint="eastAsia"/>
          <w:b/>
          <w:sz w:val="24"/>
          <w:szCs w:val="24"/>
        </w:rPr>
        <w:t>（一）基本资格条件</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1.具有独立承担民事责任的能力；</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2.具有良好的商业信誉和健全的财务会计制度；</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3.具有履行合同所必需的设备和专业技术能力；</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4.有依法缴纳税收和社会保障资金的良好记录；</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5.参加政府采购活动前三年内，在经营活动中没有重大违法记录；</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6.法律、行政法规规定的其他条件。</w:t>
      </w:r>
    </w:p>
    <w:p w:rsidR="00C80979" w:rsidRDefault="00C80979" w:rsidP="008754B9">
      <w:pPr>
        <w:spacing w:line="400" w:lineRule="exact"/>
        <w:ind w:firstLineChars="200" w:firstLine="480"/>
        <w:rPr>
          <w:rFonts w:ascii="仿宋" w:eastAsia="仿宋" w:hAnsi="仿宋"/>
          <w:b/>
          <w:sz w:val="24"/>
          <w:szCs w:val="24"/>
        </w:rPr>
      </w:pPr>
      <w:r>
        <w:rPr>
          <w:rFonts w:ascii="仿宋" w:eastAsia="仿宋" w:hAnsi="仿宋" w:hint="eastAsia"/>
          <w:b/>
          <w:sz w:val="24"/>
          <w:szCs w:val="24"/>
        </w:rPr>
        <w:t>（二）特定资格条件</w:t>
      </w:r>
    </w:p>
    <w:p w:rsidR="00C80979" w:rsidRPr="003218D1" w:rsidRDefault="00C80979" w:rsidP="00C80979">
      <w:pPr>
        <w:spacing w:line="500" w:lineRule="exact"/>
        <w:ind w:firstLineChars="200" w:firstLine="480"/>
        <w:rPr>
          <w:rFonts w:ascii="仿宋" w:eastAsia="仿宋" w:hAnsi="仿宋" w:cs="宋体"/>
          <w:kern w:val="0"/>
          <w:sz w:val="24"/>
          <w:szCs w:val="24"/>
        </w:rPr>
      </w:pPr>
      <w:r w:rsidRPr="003218D1">
        <w:rPr>
          <w:rFonts w:ascii="仿宋" w:eastAsia="仿宋" w:hAnsi="仿宋" w:cs="宋体" w:hint="eastAsia"/>
          <w:kern w:val="0"/>
          <w:sz w:val="24"/>
          <w:szCs w:val="24"/>
        </w:rPr>
        <w:t>1、具备所投标耗材生产商认可的经销资格；</w:t>
      </w:r>
    </w:p>
    <w:p w:rsidR="00C80979" w:rsidRPr="003218D1" w:rsidRDefault="00C80979" w:rsidP="00C80979">
      <w:pPr>
        <w:spacing w:line="500" w:lineRule="exact"/>
        <w:ind w:firstLineChars="200" w:firstLine="480"/>
        <w:rPr>
          <w:rFonts w:ascii="仿宋" w:eastAsia="仿宋" w:hAnsi="仿宋" w:cs="宋体"/>
          <w:kern w:val="0"/>
          <w:sz w:val="24"/>
          <w:szCs w:val="24"/>
        </w:rPr>
      </w:pPr>
      <w:r w:rsidRPr="003218D1">
        <w:rPr>
          <w:rFonts w:ascii="仿宋" w:eastAsia="仿宋" w:hAnsi="仿宋" w:cs="宋体" w:hint="eastAsia"/>
          <w:kern w:val="0"/>
          <w:sz w:val="24"/>
          <w:szCs w:val="24"/>
        </w:rPr>
        <w:t>2、企业经营范围内含所投标产品品类。</w:t>
      </w:r>
      <w:r w:rsidRPr="003218D1">
        <w:rPr>
          <w:rFonts w:ascii="仿宋" w:eastAsia="仿宋" w:hAnsi="仿宋" w:hint="eastAsia"/>
          <w:sz w:val="24"/>
          <w:szCs w:val="24"/>
        </w:rPr>
        <w:t>（以上证明材料的复印件加盖投标人公章，原件备查）</w:t>
      </w:r>
    </w:p>
    <w:p w:rsidR="00C80979" w:rsidRDefault="00C80979" w:rsidP="008754B9">
      <w:pPr>
        <w:pStyle w:val="2"/>
        <w:spacing w:line="500" w:lineRule="exact"/>
        <w:ind w:firstLineChars="200" w:firstLine="480"/>
        <w:rPr>
          <w:rFonts w:ascii="仿宋" w:eastAsia="仿宋" w:hAnsi="仿宋"/>
          <w:b/>
          <w:sz w:val="24"/>
        </w:rPr>
      </w:pPr>
      <w:bookmarkStart w:id="4" w:name="_Toc521403712"/>
      <w:r>
        <w:rPr>
          <w:rFonts w:ascii="仿宋" w:eastAsia="仿宋" w:hAnsi="仿宋" w:hint="eastAsia"/>
          <w:b/>
          <w:sz w:val="24"/>
        </w:rPr>
        <w:t>三、投标、开标有关说明</w:t>
      </w:r>
      <w:bookmarkEnd w:id="4"/>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一）凡有意参加投标的投标人，请在重庆市合川区人民医院网站（http://www.hcrmyy.cn/）下载本项目招标文件以及图纸、补遗文件等开标前公布的所有项目资料，无论投标人领取或下载与否，均视为已知晓所有招标内容。</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（二）招标文件发布</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1.</w:t>
      </w:r>
      <w:r w:rsidR="008754B9">
        <w:rPr>
          <w:rFonts w:ascii="仿宋" w:eastAsia="仿宋" w:hAnsi="仿宋" w:hint="eastAsia"/>
          <w:sz w:val="24"/>
          <w:szCs w:val="24"/>
        </w:rPr>
        <w:t>招标文件发布</w:t>
      </w:r>
      <w:r>
        <w:rPr>
          <w:rFonts w:ascii="仿宋" w:eastAsia="仿宋" w:hAnsi="仿宋" w:hint="eastAsia"/>
          <w:sz w:val="24"/>
          <w:szCs w:val="24"/>
        </w:rPr>
        <w:t>时间： 2021年</w:t>
      </w:r>
      <w:r w:rsidR="008754B9">
        <w:rPr>
          <w:rFonts w:ascii="仿宋" w:eastAsia="仿宋" w:hAnsi="仿宋" w:hint="eastAsia"/>
          <w:sz w:val="24"/>
          <w:szCs w:val="24"/>
        </w:rPr>
        <w:t>5</w:t>
      </w:r>
      <w:r>
        <w:rPr>
          <w:rFonts w:ascii="仿宋" w:eastAsia="仿宋" w:hAnsi="仿宋" w:hint="eastAsia"/>
          <w:sz w:val="24"/>
          <w:szCs w:val="24"/>
        </w:rPr>
        <w:t>月</w:t>
      </w:r>
      <w:r w:rsidR="008754B9">
        <w:rPr>
          <w:rFonts w:ascii="仿宋" w:eastAsia="仿宋" w:hAnsi="仿宋" w:hint="eastAsia"/>
          <w:sz w:val="24"/>
          <w:szCs w:val="24"/>
        </w:rPr>
        <w:t>6</w:t>
      </w:r>
      <w:r>
        <w:rPr>
          <w:rFonts w:ascii="仿宋" w:eastAsia="仿宋" w:hAnsi="仿宋" w:hint="eastAsia"/>
          <w:sz w:val="24"/>
          <w:szCs w:val="24"/>
        </w:rPr>
        <w:t>日</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2.招标文件获取方式：重庆市合川区人民医院网站（http://www.hcrmyy.cn/）</w:t>
      </w:r>
      <w:r w:rsidR="007E5B9B">
        <w:rPr>
          <w:rFonts w:ascii="仿宋" w:eastAsia="仿宋" w:hAnsi="仿宋" w:hint="eastAsia"/>
          <w:sz w:val="24"/>
          <w:szCs w:val="24"/>
        </w:rPr>
        <w:t>或</w:t>
      </w:r>
      <w:proofErr w:type="gramStart"/>
      <w:r w:rsidR="007E5B9B">
        <w:rPr>
          <w:rFonts w:ascii="仿宋" w:eastAsia="仿宋" w:hAnsi="仿宋" w:hint="eastAsia"/>
          <w:sz w:val="24"/>
          <w:szCs w:val="24"/>
        </w:rPr>
        <w:t>行采家</w:t>
      </w:r>
      <w:proofErr w:type="gramEnd"/>
      <w:r w:rsidR="007E5B9B">
        <w:rPr>
          <w:rFonts w:ascii="仿宋" w:eastAsia="仿宋" w:hAnsi="仿宋" w:hint="eastAsia"/>
          <w:sz w:val="24"/>
          <w:szCs w:val="24"/>
        </w:rPr>
        <w:t>（http://</w:t>
      </w:r>
      <w:r w:rsidR="007E5B9B" w:rsidRPr="007E5B9B">
        <w:rPr>
          <w:rFonts w:ascii="仿宋" w:eastAsia="仿宋" w:hAnsi="仿宋"/>
          <w:sz w:val="24"/>
          <w:szCs w:val="24"/>
        </w:rPr>
        <w:t>www.gec123.com</w:t>
      </w:r>
      <w:r w:rsidR="007E5B9B">
        <w:rPr>
          <w:rFonts w:ascii="仿宋" w:eastAsia="仿宋" w:hAnsi="仿宋" w:hint="eastAsia"/>
          <w:sz w:val="24"/>
          <w:szCs w:val="24"/>
        </w:rPr>
        <w:t>）</w:t>
      </w:r>
      <w:r>
        <w:rPr>
          <w:rFonts w:ascii="仿宋" w:eastAsia="仿宋" w:hAnsi="仿宋" w:hint="eastAsia"/>
          <w:sz w:val="24"/>
          <w:szCs w:val="24"/>
        </w:rPr>
        <w:t>自行下载</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（一）投标地点：重庆市合川区人民医院招标办（重庆市</w:t>
      </w:r>
      <w:proofErr w:type="gramStart"/>
      <w:r>
        <w:rPr>
          <w:rFonts w:ascii="仿宋" w:eastAsia="仿宋" w:hAnsi="仿宋" w:hint="eastAsia"/>
          <w:sz w:val="24"/>
          <w:szCs w:val="24"/>
        </w:rPr>
        <w:t>合川区希尔</w:t>
      </w:r>
      <w:proofErr w:type="gramEnd"/>
      <w:r>
        <w:rPr>
          <w:rFonts w:ascii="仿宋" w:eastAsia="仿宋" w:hAnsi="仿宋" w:hint="eastAsia"/>
          <w:sz w:val="24"/>
          <w:szCs w:val="24"/>
        </w:rPr>
        <w:t>安大道1366号行政楼一楼）</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（二）投标开始时间：2021年</w:t>
      </w:r>
      <w:r w:rsidR="008754B9">
        <w:rPr>
          <w:rFonts w:ascii="仿宋" w:eastAsia="仿宋" w:hAnsi="仿宋" w:hint="eastAsia"/>
          <w:sz w:val="24"/>
          <w:szCs w:val="24"/>
        </w:rPr>
        <w:t>5</w:t>
      </w:r>
      <w:r>
        <w:rPr>
          <w:rFonts w:ascii="仿宋" w:eastAsia="仿宋" w:hAnsi="仿宋" w:hint="eastAsia"/>
          <w:sz w:val="24"/>
          <w:szCs w:val="24"/>
        </w:rPr>
        <w:t>月</w:t>
      </w:r>
      <w:r w:rsidR="008754B9">
        <w:rPr>
          <w:rFonts w:ascii="仿宋" w:eastAsia="仿宋" w:hAnsi="仿宋" w:hint="eastAsia"/>
          <w:sz w:val="24"/>
          <w:szCs w:val="24"/>
        </w:rPr>
        <w:t>12</w:t>
      </w:r>
      <w:r>
        <w:rPr>
          <w:rFonts w:ascii="仿宋" w:eastAsia="仿宋" w:hAnsi="仿宋" w:hint="eastAsia"/>
          <w:sz w:val="24"/>
          <w:szCs w:val="24"/>
        </w:rPr>
        <w:t>日北京时间</w:t>
      </w:r>
      <w:r>
        <w:rPr>
          <w:rFonts w:ascii="仿宋" w:eastAsia="仿宋" w:hAnsi="仿宋"/>
          <w:sz w:val="24"/>
          <w:szCs w:val="24"/>
        </w:rPr>
        <w:t>09</w:t>
      </w:r>
      <w:r>
        <w:rPr>
          <w:rFonts w:ascii="仿宋" w:eastAsia="仿宋" w:hAnsi="仿宋" w:hint="eastAsia"/>
          <w:sz w:val="24"/>
          <w:szCs w:val="24"/>
        </w:rPr>
        <w:t>:</w:t>
      </w:r>
      <w:r>
        <w:rPr>
          <w:rFonts w:ascii="仿宋" w:eastAsia="仿宋" w:hAnsi="仿宋"/>
          <w:sz w:val="24"/>
          <w:szCs w:val="24"/>
        </w:rPr>
        <w:t>0</w:t>
      </w:r>
      <w:r>
        <w:rPr>
          <w:rFonts w:ascii="仿宋" w:eastAsia="仿宋" w:hAnsi="仿宋" w:hint="eastAsia"/>
          <w:sz w:val="24"/>
          <w:szCs w:val="24"/>
        </w:rPr>
        <w:t>0</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（三）投标截止时间：2021年</w:t>
      </w:r>
      <w:r w:rsidR="008754B9">
        <w:rPr>
          <w:rFonts w:ascii="仿宋" w:eastAsia="仿宋" w:hAnsi="仿宋" w:hint="eastAsia"/>
          <w:sz w:val="24"/>
          <w:szCs w:val="24"/>
        </w:rPr>
        <w:t>5</w:t>
      </w:r>
      <w:r w:rsidR="007E5B9B">
        <w:rPr>
          <w:rFonts w:ascii="仿宋" w:eastAsia="仿宋" w:hAnsi="仿宋" w:hint="eastAsia"/>
          <w:sz w:val="24"/>
          <w:szCs w:val="24"/>
        </w:rPr>
        <w:t>月</w:t>
      </w:r>
      <w:r w:rsidR="008754B9">
        <w:rPr>
          <w:rFonts w:ascii="仿宋" w:eastAsia="仿宋" w:hAnsi="仿宋" w:hint="eastAsia"/>
          <w:sz w:val="24"/>
          <w:szCs w:val="24"/>
        </w:rPr>
        <w:t>12</w:t>
      </w:r>
      <w:r w:rsidR="007E5B9B">
        <w:rPr>
          <w:rFonts w:ascii="仿宋" w:eastAsia="仿宋" w:hAnsi="仿宋" w:hint="eastAsia"/>
          <w:sz w:val="24"/>
          <w:szCs w:val="24"/>
        </w:rPr>
        <w:t>日</w:t>
      </w:r>
      <w:r>
        <w:rPr>
          <w:rFonts w:ascii="仿宋" w:eastAsia="仿宋" w:hAnsi="仿宋" w:hint="eastAsia"/>
          <w:sz w:val="24"/>
          <w:szCs w:val="24"/>
        </w:rPr>
        <w:t>北京时间</w:t>
      </w:r>
      <w:r>
        <w:rPr>
          <w:rFonts w:ascii="仿宋" w:eastAsia="仿宋" w:hAnsi="仿宋"/>
          <w:sz w:val="24"/>
          <w:szCs w:val="24"/>
        </w:rPr>
        <w:t>09</w:t>
      </w: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0</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（四）开标时间：2021年</w:t>
      </w:r>
      <w:r w:rsidR="008754B9">
        <w:rPr>
          <w:rFonts w:ascii="仿宋" w:eastAsia="仿宋" w:hAnsi="仿宋" w:hint="eastAsia"/>
          <w:sz w:val="24"/>
          <w:szCs w:val="24"/>
        </w:rPr>
        <w:t>5</w:t>
      </w:r>
      <w:r w:rsidR="007E5B9B">
        <w:rPr>
          <w:rFonts w:ascii="仿宋" w:eastAsia="仿宋" w:hAnsi="仿宋" w:hint="eastAsia"/>
          <w:sz w:val="24"/>
          <w:szCs w:val="24"/>
        </w:rPr>
        <w:t>月</w:t>
      </w:r>
      <w:r w:rsidR="008754B9">
        <w:rPr>
          <w:rFonts w:ascii="仿宋" w:eastAsia="仿宋" w:hAnsi="仿宋" w:hint="eastAsia"/>
          <w:sz w:val="24"/>
          <w:szCs w:val="24"/>
        </w:rPr>
        <w:t>12</w:t>
      </w:r>
      <w:r w:rsidR="007E5B9B">
        <w:rPr>
          <w:rFonts w:ascii="仿宋" w:eastAsia="仿宋" w:hAnsi="仿宋" w:hint="eastAsia"/>
          <w:sz w:val="24"/>
          <w:szCs w:val="24"/>
        </w:rPr>
        <w:t>日</w:t>
      </w:r>
      <w:r>
        <w:rPr>
          <w:rFonts w:ascii="仿宋" w:eastAsia="仿宋" w:hAnsi="仿宋" w:hint="eastAsia"/>
          <w:sz w:val="24"/>
          <w:szCs w:val="24"/>
        </w:rPr>
        <w:t>北京时间</w:t>
      </w:r>
      <w:r>
        <w:rPr>
          <w:rFonts w:ascii="仿宋" w:eastAsia="仿宋" w:hAnsi="仿宋"/>
          <w:sz w:val="24"/>
          <w:szCs w:val="24"/>
        </w:rPr>
        <w:t>09</w:t>
      </w: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0</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（五）开标地点：同投标地点</w:t>
      </w:r>
    </w:p>
    <w:p w:rsidR="00C80979" w:rsidRPr="00E50006"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（六）</w:t>
      </w:r>
      <w:r w:rsidRPr="00E50006">
        <w:rPr>
          <w:rFonts w:ascii="仿宋" w:eastAsia="仿宋" w:hAnsi="仿宋" w:hint="eastAsia"/>
          <w:sz w:val="24"/>
          <w:szCs w:val="24"/>
        </w:rPr>
        <w:t>技术咨询人：</w:t>
      </w:r>
      <w:r w:rsidR="007E5B9B">
        <w:rPr>
          <w:rFonts w:ascii="仿宋" w:eastAsia="仿宋" w:hAnsi="仿宋" w:hint="eastAsia"/>
          <w:sz w:val="24"/>
          <w:szCs w:val="24"/>
        </w:rPr>
        <w:t>周</w:t>
      </w:r>
      <w:r w:rsidRPr="00E50006">
        <w:rPr>
          <w:rFonts w:ascii="仿宋" w:eastAsia="仿宋" w:hAnsi="仿宋" w:hint="eastAsia"/>
          <w:sz w:val="24"/>
          <w:szCs w:val="24"/>
        </w:rPr>
        <w:t>老师</w:t>
      </w:r>
    </w:p>
    <w:p w:rsidR="00C80979" w:rsidRPr="00E50006" w:rsidRDefault="00C80979" w:rsidP="00C80979">
      <w:pPr>
        <w:spacing w:line="400" w:lineRule="exact"/>
        <w:ind w:firstLineChars="500" w:firstLine="1200"/>
        <w:rPr>
          <w:rFonts w:ascii="仿宋" w:eastAsia="仿宋" w:hAnsi="仿宋"/>
          <w:sz w:val="24"/>
          <w:szCs w:val="24"/>
        </w:rPr>
      </w:pPr>
      <w:r w:rsidRPr="00E50006">
        <w:rPr>
          <w:rFonts w:ascii="仿宋" w:eastAsia="仿宋" w:hAnsi="仿宋" w:hint="eastAsia"/>
          <w:sz w:val="24"/>
          <w:szCs w:val="24"/>
        </w:rPr>
        <w:t>联系方式：</w:t>
      </w:r>
      <w:r w:rsidR="007E5B9B">
        <w:rPr>
          <w:rFonts w:ascii="仿宋" w:eastAsia="仿宋" w:hAnsi="仿宋" w:hint="eastAsia"/>
          <w:sz w:val="24"/>
          <w:szCs w:val="24"/>
        </w:rPr>
        <w:t>18983356926</w:t>
      </w:r>
    </w:p>
    <w:p w:rsidR="00C80979" w:rsidRDefault="00C80979" w:rsidP="00C80979">
      <w:pPr>
        <w:spacing w:line="400" w:lineRule="exact"/>
        <w:ind w:firstLineChars="500" w:firstLine="1200"/>
        <w:rPr>
          <w:rFonts w:ascii="仿宋" w:eastAsia="仿宋" w:hAnsi="仿宋"/>
          <w:sz w:val="24"/>
          <w:szCs w:val="24"/>
        </w:rPr>
      </w:pPr>
      <w:r>
        <w:rPr>
          <w:rFonts w:ascii="仿宋" w:eastAsia="仿宋" w:hAnsi="仿宋" w:hint="eastAsia"/>
          <w:sz w:val="24"/>
          <w:szCs w:val="24"/>
        </w:rPr>
        <w:t>报名咨询人：尹老师</w:t>
      </w:r>
    </w:p>
    <w:p w:rsidR="00C80979" w:rsidRDefault="00C80979" w:rsidP="00C80979">
      <w:pPr>
        <w:spacing w:line="400" w:lineRule="exact"/>
        <w:ind w:firstLineChars="500" w:firstLine="1200"/>
        <w:rPr>
          <w:rFonts w:ascii="仿宋" w:eastAsia="仿宋" w:hAnsi="仿宋"/>
          <w:sz w:val="24"/>
          <w:szCs w:val="24"/>
        </w:rPr>
      </w:pPr>
      <w:r>
        <w:rPr>
          <w:rFonts w:ascii="仿宋" w:eastAsia="仿宋" w:hAnsi="仿宋" w:hint="eastAsia"/>
          <w:sz w:val="24"/>
          <w:szCs w:val="24"/>
        </w:rPr>
        <w:t>联系方式：023-42827145</w:t>
      </w:r>
    </w:p>
    <w:p w:rsidR="00C80979" w:rsidRDefault="00C80979" w:rsidP="008754B9">
      <w:pPr>
        <w:pStyle w:val="2"/>
        <w:spacing w:line="400" w:lineRule="exact"/>
        <w:ind w:firstLineChars="200" w:firstLine="480"/>
        <w:rPr>
          <w:rFonts w:ascii="仿宋" w:eastAsia="仿宋" w:hAnsi="仿宋"/>
          <w:b/>
          <w:sz w:val="24"/>
        </w:rPr>
      </w:pPr>
      <w:bookmarkStart w:id="5" w:name="_Toc521403713"/>
      <w:r>
        <w:rPr>
          <w:rFonts w:ascii="仿宋" w:eastAsia="仿宋" w:hAnsi="仿宋" w:hint="eastAsia"/>
          <w:b/>
          <w:sz w:val="24"/>
        </w:rPr>
        <w:t>四、投标保证金</w:t>
      </w:r>
      <w:bookmarkEnd w:id="5"/>
    </w:p>
    <w:p w:rsidR="00C80979" w:rsidRPr="003911DB" w:rsidRDefault="00C80979" w:rsidP="00C80979">
      <w:pPr>
        <w:spacing w:line="400" w:lineRule="exact"/>
        <w:ind w:firstLineChars="200" w:firstLine="480"/>
        <w:rPr>
          <w:rFonts w:ascii="仿宋" w:eastAsia="仿宋" w:hAnsi="仿宋"/>
          <w:sz w:val="24"/>
          <w:szCs w:val="24"/>
        </w:rPr>
      </w:pPr>
      <w:r w:rsidRPr="003911DB">
        <w:rPr>
          <w:rFonts w:ascii="仿宋" w:eastAsia="仿宋" w:hAnsi="仿宋" w:hint="eastAsia"/>
          <w:sz w:val="24"/>
          <w:szCs w:val="24"/>
        </w:rPr>
        <w:t>（一）缴纳投标保证金标准</w:t>
      </w:r>
    </w:p>
    <w:p w:rsidR="00C80979" w:rsidRPr="003911DB" w:rsidRDefault="00C80979" w:rsidP="00C80979">
      <w:pPr>
        <w:spacing w:line="400" w:lineRule="exact"/>
        <w:ind w:firstLineChars="200" w:firstLine="480"/>
        <w:rPr>
          <w:rFonts w:ascii="仿宋" w:eastAsia="仿宋" w:hAnsi="仿宋"/>
          <w:sz w:val="24"/>
          <w:szCs w:val="24"/>
        </w:rPr>
      </w:pPr>
      <w:r w:rsidRPr="003911DB">
        <w:rPr>
          <w:rFonts w:ascii="仿宋" w:eastAsia="仿宋" w:hAnsi="仿宋" w:hint="eastAsia"/>
          <w:sz w:val="24"/>
          <w:szCs w:val="24"/>
        </w:rPr>
        <w:t>供应商应</w:t>
      </w:r>
      <w:r>
        <w:rPr>
          <w:rFonts w:ascii="仿宋" w:eastAsia="仿宋" w:hAnsi="仿宋" w:hint="eastAsia"/>
          <w:sz w:val="24"/>
          <w:szCs w:val="24"/>
        </w:rPr>
        <w:t>在开标前</w:t>
      </w:r>
      <w:r w:rsidRPr="003911DB">
        <w:rPr>
          <w:rFonts w:ascii="仿宋" w:eastAsia="仿宋" w:hAnsi="仿宋" w:hint="eastAsia"/>
          <w:sz w:val="24"/>
          <w:szCs w:val="24"/>
        </w:rPr>
        <w:t>递交</w:t>
      </w:r>
      <w:r>
        <w:rPr>
          <w:rFonts w:ascii="仿宋" w:eastAsia="仿宋" w:hAnsi="仿宋" w:hint="eastAsia"/>
          <w:sz w:val="24"/>
          <w:szCs w:val="24"/>
        </w:rPr>
        <w:t>2</w:t>
      </w:r>
      <w:r w:rsidRPr="003911DB">
        <w:rPr>
          <w:rFonts w:ascii="仿宋" w:eastAsia="仿宋" w:hAnsi="仿宋" w:hint="eastAsia"/>
          <w:sz w:val="24"/>
          <w:szCs w:val="24"/>
        </w:rPr>
        <w:t>000元保证金</w:t>
      </w:r>
      <w:r>
        <w:rPr>
          <w:rFonts w:ascii="仿宋" w:eastAsia="仿宋" w:hAnsi="仿宋" w:hint="eastAsia"/>
          <w:sz w:val="24"/>
          <w:szCs w:val="24"/>
        </w:rPr>
        <w:t>。</w:t>
      </w:r>
    </w:p>
    <w:p w:rsidR="00C80979" w:rsidRDefault="00C80979" w:rsidP="00C80979">
      <w:pPr>
        <w:numPr>
          <w:ilvl w:val="0"/>
          <w:numId w:val="1"/>
        </w:numPr>
        <w:spacing w:line="400" w:lineRule="exact"/>
        <w:ind w:firstLineChars="200" w:firstLine="480"/>
        <w:rPr>
          <w:rFonts w:ascii="仿宋" w:eastAsia="仿宋" w:hAnsi="仿宋"/>
          <w:sz w:val="24"/>
          <w:szCs w:val="24"/>
        </w:rPr>
      </w:pPr>
      <w:r>
        <w:rPr>
          <w:rFonts w:ascii="方正仿宋_GBK" w:eastAsia="方正仿宋_GBK" w:hint="eastAsia"/>
          <w:color w:val="000000"/>
          <w:sz w:val="24"/>
          <w:szCs w:val="24"/>
        </w:rPr>
        <w:t>投标保证金交纳</w:t>
      </w:r>
    </w:p>
    <w:p w:rsidR="00C80979" w:rsidRDefault="00C80979" w:rsidP="00C80979">
      <w:pPr>
        <w:pStyle w:val="a9"/>
        <w:spacing w:line="400" w:lineRule="exact"/>
        <w:ind w:left="420" w:firstLineChars="0" w:firstLine="0"/>
        <w:rPr>
          <w:rFonts w:ascii="方正仿宋_GBK" w:eastAsia="方正仿宋_GBK"/>
          <w:color w:val="000000"/>
          <w:sz w:val="24"/>
          <w:szCs w:val="24"/>
        </w:rPr>
      </w:pPr>
      <w:r>
        <w:rPr>
          <w:rFonts w:ascii="方正仿宋_GBK" w:eastAsia="方正仿宋_GBK" w:hAnsi="宋体" w:hint="eastAsia"/>
          <w:color w:val="000000"/>
          <w:sz w:val="24"/>
        </w:rPr>
        <w:t xml:space="preserve"> 投标人将投标保证金在开标前以现金方式缴纳给招标办（</w:t>
      </w:r>
      <w:r w:rsidRPr="003218D1">
        <w:rPr>
          <w:rFonts w:ascii="方正仿宋_GBK" w:eastAsia="方正仿宋_GBK" w:hAnsi="宋体" w:hint="eastAsia"/>
          <w:color w:val="000000"/>
          <w:sz w:val="24"/>
          <w:u w:val="single"/>
        </w:rPr>
        <w:t>注：投标人需自行将投标保证金密封在信封内，并在密封处加盖单位公章</w:t>
      </w:r>
      <w:r>
        <w:rPr>
          <w:rFonts w:ascii="方正仿宋_GBK" w:eastAsia="方正仿宋_GBK" w:hAnsi="宋体" w:hint="eastAsia"/>
          <w:color w:val="000000"/>
          <w:sz w:val="24"/>
        </w:rPr>
        <w:t>）。</w:t>
      </w:r>
    </w:p>
    <w:p w:rsidR="00C80979" w:rsidRDefault="00C80979" w:rsidP="00C80979">
      <w:pPr>
        <w:snapToGrid w:val="0"/>
        <w:spacing w:line="400" w:lineRule="exact"/>
        <w:ind w:firstLineChars="150" w:firstLine="360"/>
        <w:rPr>
          <w:rFonts w:ascii="仿宋" w:eastAsia="仿宋" w:hAnsi="仿宋"/>
          <w:sz w:val="24"/>
          <w:szCs w:val="24"/>
        </w:rPr>
      </w:pPr>
      <w:r>
        <w:rPr>
          <w:rFonts w:ascii="仿宋" w:eastAsia="仿宋" w:hAnsi="仿宋" w:hint="eastAsia"/>
          <w:sz w:val="24"/>
          <w:szCs w:val="24"/>
        </w:rPr>
        <w:t>（三）</w:t>
      </w:r>
      <w:r>
        <w:rPr>
          <w:rFonts w:ascii="方正仿宋_GBK" w:eastAsia="方正仿宋_GBK" w:hint="eastAsia"/>
          <w:color w:val="000000"/>
          <w:sz w:val="24"/>
          <w:szCs w:val="24"/>
        </w:rPr>
        <w:t>投标</w:t>
      </w:r>
      <w:r>
        <w:rPr>
          <w:rFonts w:ascii="仿宋" w:eastAsia="仿宋" w:hAnsi="仿宋" w:hint="eastAsia"/>
          <w:sz w:val="24"/>
          <w:szCs w:val="24"/>
        </w:rPr>
        <w:t>保证金退还方式</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1.未成交供应商的保证金，在结果公布后，由招标办现场退还投标保证金。</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2.成交供应商的保证金自动转为履约保证金。</w:t>
      </w:r>
    </w:p>
    <w:p w:rsidR="00C80979" w:rsidRDefault="00C80979" w:rsidP="00C80979">
      <w:pPr>
        <w:tabs>
          <w:tab w:val="left" w:pos="0"/>
        </w:tabs>
        <w:spacing w:line="400" w:lineRule="exact"/>
        <w:ind w:firstLineChars="200" w:firstLine="480"/>
        <w:rPr>
          <w:rFonts w:ascii="仿宋" w:eastAsia="仿宋" w:hAnsi="仿宋"/>
          <w:sz w:val="24"/>
        </w:rPr>
      </w:pPr>
      <w:r>
        <w:rPr>
          <w:rFonts w:ascii="仿宋" w:eastAsia="仿宋" w:hAnsi="仿宋" w:hint="eastAsia"/>
          <w:sz w:val="24"/>
        </w:rPr>
        <w:t>（四）投标人有下列情形之一的，</w:t>
      </w:r>
      <w:r>
        <w:rPr>
          <w:rFonts w:ascii="仿宋" w:eastAsia="仿宋" w:hAnsi="仿宋" w:hint="eastAsia"/>
          <w:sz w:val="24"/>
          <w:highlight w:val="yellow"/>
        </w:rPr>
        <w:t>采购人可以不退还投标保证金</w:t>
      </w:r>
      <w:r>
        <w:rPr>
          <w:rFonts w:ascii="仿宋" w:eastAsia="仿宋" w:hAnsi="仿宋" w:cs="仿宋" w:hint="eastAsia"/>
          <w:sz w:val="24"/>
        </w:rPr>
        <w:t>：</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1.投标人在投标有效期内撤回投标文件的；</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2.投标人未按规定提交履约保证金的；</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3.投标人在投标过程中弄虚作假，提供虚假材料的；</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4.中标人无正当理由不与采购人签订合同的；</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5.中标人将中标项目转让给他人或者在投标文件中未说明且未经采购人同意，将中标项目分包给他人的；</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6.中标人拒绝履行合同义务的；</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7.其他严重扰乱招投标程序的。</w:t>
      </w:r>
    </w:p>
    <w:p w:rsidR="00C80979" w:rsidRPr="003911DB" w:rsidRDefault="00C80979" w:rsidP="00C80979">
      <w:pPr>
        <w:snapToGrid w:val="0"/>
        <w:spacing w:line="400" w:lineRule="exact"/>
        <w:ind w:firstLineChars="200" w:firstLine="480"/>
        <w:rPr>
          <w:rFonts w:ascii="仿宋" w:eastAsia="仿宋" w:hAnsi="仿宋"/>
          <w:sz w:val="24"/>
        </w:rPr>
      </w:pPr>
      <w:r w:rsidRPr="003911DB">
        <w:rPr>
          <w:rFonts w:ascii="仿宋" w:eastAsia="仿宋" w:hAnsi="仿宋" w:hint="eastAsia"/>
          <w:sz w:val="24"/>
        </w:rPr>
        <w:t>（五）履约保证金</w:t>
      </w:r>
    </w:p>
    <w:p w:rsidR="00C80979" w:rsidRPr="003911DB" w:rsidRDefault="00C80979" w:rsidP="00C80979">
      <w:pPr>
        <w:snapToGrid w:val="0"/>
        <w:spacing w:line="400" w:lineRule="exact"/>
        <w:ind w:firstLineChars="200" w:firstLine="480"/>
        <w:rPr>
          <w:rFonts w:ascii="仿宋" w:eastAsia="仿宋" w:hAnsi="仿宋"/>
          <w:sz w:val="24"/>
        </w:rPr>
      </w:pPr>
      <w:r w:rsidRPr="003911DB">
        <w:rPr>
          <w:rFonts w:ascii="仿宋" w:eastAsia="仿宋" w:hAnsi="仿宋" w:hint="eastAsia"/>
          <w:sz w:val="24"/>
        </w:rPr>
        <w:t>中标供应商的投标保证金转为履约保证金，其余供应商的投标保证金在询价结束后由招标办</w:t>
      </w:r>
      <w:r w:rsidR="003218D1">
        <w:rPr>
          <w:rFonts w:ascii="仿宋" w:eastAsia="仿宋" w:hAnsi="仿宋" w:hint="eastAsia"/>
          <w:sz w:val="24"/>
        </w:rPr>
        <w:t>现场</w:t>
      </w:r>
      <w:r w:rsidRPr="003911DB">
        <w:rPr>
          <w:rFonts w:ascii="仿宋" w:eastAsia="仿宋" w:hAnsi="仿宋" w:hint="eastAsia"/>
          <w:sz w:val="24"/>
        </w:rPr>
        <w:t>退还。</w:t>
      </w:r>
    </w:p>
    <w:p w:rsidR="00C80979" w:rsidRDefault="00C80979" w:rsidP="008754B9">
      <w:pPr>
        <w:pStyle w:val="2"/>
        <w:spacing w:line="500" w:lineRule="exact"/>
        <w:ind w:firstLineChars="200" w:firstLine="480"/>
        <w:rPr>
          <w:rFonts w:ascii="仿宋" w:eastAsia="仿宋" w:hAnsi="仿宋"/>
          <w:b/>
          <w:sz w:val="24"/>
        </w:rPr>
      </w:pPr>
      <w:bookmarkStart w:id="6" w:name="_Toc521403715"/>
      <w:r>
        <w:rPr>
          <w:rFonts w:ascii="仿宋" w:eastAsia="仿宋" w:hAnsi="仿宋" w:hint="eastAsia"/>
          <w:b/>
          <w:sz w:val="24"/>
        </w:rPr>
        <w:t>五、投标有关规定</w:t>
      </w:r>
      <w:bookmarkEnd w:id="6"/>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（一）单位负责人为同一人或者存在直接控股、管理关系的不同投标人，不得参加同一合同项（分包）下的采购活动。</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（二）本项目若有补遗文件一律在合川区人民医院官网上发布，请各投标人注意下载；无论投标人下载与否，均视同投标人已知晓本项目补遗文件的内容。</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（三）本项目不接受联合体参与投标。</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（四）</w:t>
      </w:r>
      <w:bookmarkStart w:id="7" w:name="OLE_LINK2"/>
      <w:bookmarkStart w:id="8" w:name="OLE_LINK1"/>
      <w:r>
        <w:rPr>
          <w:rFonts w:ascii="仿宋" w:eastAsia="仿宋" w:hAnsi="仿宋" w:hint="eastAsia"/>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7"/>
      <w:bookmarkEnd w:id="8"/>
      <w:r>
        <w:rPr>
          <w:rFonts w:ascii="仿宋" w:eastAsia="仿宋" w:hAnsi="仿宋" w:hint="eastAsia"/>
          <w:sz w:val="24"/>
          <w:szCs w:val="24"/>
        </w:rPr>
        <w:t>投标人，将</w:t>
      </w:r>
      <w:proofErr w:type="gramStart"/>
      <w:r>
        <w:rPr>
          <w:rFonts w:ascii="仿宋" w:eastAsia="仿宋" w:hAnsi="仿宋" w:hint="eastAsia"/>
          <w:sz w:val="24"/>
          <w:szCs w:val="24"/>
        </w:rPr>
        <w:t>拒绝其参本次</w:t>
      </w:r>
      <w:proofErr w:type="gramEnd"/>
      <w:r>
        <w:rPr>
          <w:rFonts w:ascii="仿宋" w:eastAsia="仿宋" w:hAnsi="仿宋" w:hint="eastAsia"/>
          <w:sz w:val="24"/>
          <w:szCs w:val="24"/>
        </w:rPr>
        <w:t>采购活动。</w:t>
      </w:r>
    </w:p>
    <w:p w:rsidR="00C80979" w:rsidRDefault="00C80979" w:rsidP="00C80979">
      <w:pPr>
        <w:widowControl/>
        <w:spacing w:beforeAutospacing="1" w:afterAutospacing="1"/>
        <w:jc w:val="left"/>
        <w:rPr>
          <w:rFonts w:ascii="仿宋" w:eastAsia="仿宋" w:hAnsi="仿宋"/>
          <w:kern w:val="0"/>
          <w:sz w:val="24"/>
          <w:szCs w:val="24"/>
        </w:rPr>
        <w:sectPr w:rsidR="00C80979">
          <w:pgSz w:w="11907" w:h="16840"/>
          <w:pgMar w:top="1134" w:right="1191" w:bottom="1134" w:left="1304" w:header="964" w:footer="992" w:gutter="0"/>
          <w:pgNumType w:fmt="numberInDash"/>
          <w:cols w:space="720"/>
        </w:sectPr>
      </w:pPr>
    </w:p>
    <w:p w:rsidR="00C80979" w:rsidRDefault="00C80979" w:rsidP="00C80979">
      <w:pPr>
        <w:snapToGrid w:val="0"/>
        <w:spacing w:line="600" w:lineRule="exact"/>
        <w:jc w:val="center"/>
        <w:rPr>
          <w:rFonts w:ascii="方正小标宋_GBK" w:eastAsia="方正小标宋_GBK" w:hAnsi="仿宋"/>
          <w:sz w:val="44"/>
          <w:szCs w:val="44"/>
        </w:rPr>
      </w:pPr>
      <w:bookmarkStart w:id="9" w:name="_Toc521403718"/>
      <w:r>
        <w:rPr>
          <w:rFonts w:ascii="方正小标宋_GBK" w:eastAsia="方正小标宋_GBK" w:hAnsi="仿宋" w:hint="eastAsia"/>
          <w:b/>
          <w:sz w:val="44"/>
          <w:szCs w:val="44"/>
        </w:rPr>
        <w:lastRenderedPageBreak/>
        <w:t>第二章 项目技术规格、数量及质量要求</w:t>
      </w:r>
    </w:p>
    <w:p w:rsidR="00C80979" w:rsidRDefault="00C80979" w:rsidP="00C80979"/>
    <w:p w:rsidR="00C80979" w:rsidRDefault="00C80979" w:rsidP="008754B9">
      <w:pPr>
        <w:pStyle w:val="2"/>
        <w:spacing w:line="600" w:lineRule="exact"/>
        <w:ind w:firstLineChars="200" w:firstLine="480"/>
        <w:rPr>
          <w:rFonts w:ascii="仿宋" w:eastAsia="仿宋" w:hAnsi="仿宋"/>
          <w:b/>
          <w:sz w:val="24"/>
        </w:rPr>
      </w:pPr>
      <w:r>
        <w:rPr>
          <w:rFonts w:ascii="仿宋" w:eastAsia="仿宋" w:hAnsi="仿宋" w:hint="eastAsia"/>
          <w:b/>
          <w:sz w:val="24"/>
        </w:rPr>
        <w:t>一、招标项目一览表</w:t>
      </w:r>
    </w:p>
    <w:p w:rsidR="00C80979" w:rsidRPr="000275B8" w:rsidRDefault="00C80979" w:rsidP="00C80979">
      <w:pPr>
        <w:rPr>
          <w:rFonts w:ascii="宋体" w:hAnsi="宋体" w:cs="宋体"/>
          <w:b/>
          <w:bCs/>
          <w:color w:val="FF0000"/>
          <w:kern w:val="0"/>
          <w:sz w:val="24"/>
        </w:rPr>
      </w:pPr>
    </w:p>
    <w:tbl>
      <w:tblPr>
        <w:tblW w:w="11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701"/>
        <w:gridCol w:w="1984"/>
        <w:gridCol w:w="1843"/>
        <w:gridCol w:w="2835"/>
        <w:gridCol w:w="2552"/>
      </w:tblGrid>
      <w:tr w:rsidR="007E5B9B" w:rsidRPr="00FA1B05" w:rsidTr="007E5B9B">
        <w:trPr>
          <w:trHeight w:val="493"/>
        </w:trPr>
        <w:tc>
          <w:tcPr>
            <w:tcW w:w="993" w:type="dxa"/>
            <w:shd w:val="clear" w:color="auto" w:fill="auto"/>
            <w:noWrap/>
            <w:vAlign w:val="center"/>
            <w:hideMark/>
          </w:tcPr>
          <w:bookmarkEnd w:id="9"/>
          <w:p w:rsidR="007E5B9B" w:rsidRPr="000275B8" w:rsidRDefault="007E5B9B" w:rsidP="00C957A2">
            <w:pPr>
              <w:widowControl/>
              <w:jc w:val="center"/>
              <w:rPr>
                <w:rFonts w:ascii="宋体" w:hAnsi="宋体" w:cs="宋体"/>
                <w:b/>
                <w:color w:val="000000"/>
                <w:kern w:val="0"/>
                <w:sz w:val="24"/>
                <w:szCs w:val="24"/>
              </w:rPr>
            </w:pPr>
            <w:r w:rsidRPr="000275B8">
              <w:rPr>
                <w:rFonts w:ascii="宋体" w:hAnsi="宋体" w:cs="宋体" w:hint="eastAsia"/>
                <w:b/>
                <w:color w:val="000000"/>
                <w:kern w:val="0"/>
                <w:sz w:val="24"/>
                <w:szCs w:val="24"/>
              </w:rPr>
              <w:t>序号</w:t>
            </w:r>
          </w:p>
        </w:tc>
        <w:tc>
          <w:tcPr>
            <w:tcW w:w="1701" w:type="dxa"/>
            <w:shd w:val="clear" w:color="auto" w:fill="auto"/>
            <w:noWrap/>
            <w:vAlign w:val="center"/>
            <w:hideMark/>
          </w:tcPr>
          <w:p w:rsidR="007E5B9B" w:rsidRPr="000275B8" w:rsidRDefault="007E5B9B" w:rsidP="00C957A2">
            <w:pPr>
              <w:widowControl/>
              <w:jc w:val="center"/>
              <w:rPr>
                <w:rFonts w:ascii="宋体" w:hAnsi="宋体" w:cs="宋体"/>
                <w:b/>
                <w:color w:val="000000"/>
                <w:kern w:val="0"/>
                <w:sz w:val="24"/>
                <w:szCs w:val="24"/>
              </w:rPr>
            </w:pPr>
            <w:r w:rsidRPr="000275B8">
              <w:rPr>
                <w:rFonts w:ascii="宋体" w:hAnsi="宋体" w:cs="宋体" w:hint="eastAsia"/>
                <w:b/>
                <w:color w:val="000000"/>
                <w:kern w:val="0"/>
                <w:sz w:val="24"/>
                <w:szCs w:val="24"/>
              </w:rPr>
              <w:t>品名</w:t>
            </w:r>
          </w:p>
        </w:tc>
        <w:tc>
          <w:tcPr>
            <w:tcW w:w="1984" w:type="dxa"/>
            <w:shd w:val="clear" w:color="auto" w:fill="auto"/>
            <w:noWrap/>
            <w:vAlign w:val="center"/>
            <w:hideMark/>
          </w:tcPr>
          <w:p w:rsidR="007E5B9B" w:rsidRPr="000275B8" w:rsidRDefault="007E5B9B" w:rsidP="00C957A2">
            <w:pPr>
              <w:widowControl/>
              <w:jc w:val="center"/>
              <w:rPr>
                <w:rFonts w:ascii="宋体" w:hAnsi="宋体" w:cs="宋体"/>
                <w:b/>
                <w:color w:val="000000"/>
                <w:kern w:val="0"/>
                <w:sz w:val="24"/>
                <w:szCs w:val="24"/>
              </w:rPr>
            </w:pPr>
            <w:r w:rsidRPr="000275B8">
              <w:rPr>
                <w:rFonts w:ascii="宋体" w:hAnsi="宋体" w:cs="宋体" w:hint="eastAsia"/>
                <w:b/>
                <w:color w:val="000000"/>
                <w:kern w:val="0"/>
                <w:sz w:val="24"/>
                <w:szCs w:val="24"/>
              </w:rPr>
              <w:t>规格型号</w:t>
            </w:r>
          </w:p>
        </w:tc>
        <w:tc>
          <w:tcPr>
            <w:tcW w:w="1843" w:type="dxa"/>
            <w:shd w:val="clear" w:color="auto" w:fill="auto"/>
            <w:noWrap/>
            <w:vAlign w:val="center"/>
            <w:hideMark/>
          </w:tcPr>
          <w:p w:rsidR="007E5B9B" w:rsidRPr="000275B8" w:rsidRDefault="007E5B9B" w:rsidP="00C957A2">
            <w:pPr>
              <w:widowControl/>
              <w:jc w:val="center"/>
              <w:rPr>
                <w:rFonts w:ascii="宋体" w:hAnsi="宋体" w:cs="宋体"/>
                <w:b/>
                <w:color w:val="000000"/>
                <w:kern w:val="0"/>
                <w:sz w:val="24"/>
                <w:szCs w:val="24"/>
              </w:rPr>
            </w:pPr>
            <w:r w:rsidRPr="000275B8">
              <w:rPr>
                <w:rFonts w:ascii="宋体" w:hAnsi="宋体" w:cs="宋体" w:hint="eastAsia"/>
                <w:b/>
                <w:color w:val="000000"/>
                <w:kern w:val="0"/>
                <w:sz w:val="24"/>
                <w:szCs w:val="24"/>
              </w:rPr>
              <w:t>单位</w:t>
            </w:r>
          </w:p>
        </w:tc>
        <w:tc>
          <w:tcPr>
            <w:tcW w:w="2835" w:type="dxa"/>
          </w:tcPr>
          <w:p w:rsidR="007E5B9B" w:rsidRPr="000275B8" w:rsidRDefault="007E5B9B" w:rsidP="00C957A2">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参考用量</w:t>
            </w:r>
          </w:p>
        </w:tc>
        <w:tc>
          <w:tcPr>
            <w:tcW w:w="2552" w:type="dxa"/>
            <w:shd w:val="clear" w:color="auto" w:fill="auto"/>
            <w:noWrap/>
            <w:vAlign w:val="center"/>
            <w:hideMark/>
          </w:tcPr>
          <w:p w:rsidR="007E5B9B" w:rsidRPr="000275B8" w:rsidRDefault="007E5B9B" w:rsidP="00C957A2">
            <w:pPr>
              <w:widowControl/>
              <w:jc w:val="center"/>
              <w:rPr>
                <w:rFonts w:ascii="宋体" w:hAnsi="宋体" w:cs="宋体"/>
                <w:b/>
                <w:color w:val="000000"/>
                <w:kern w:val="0"/>
                <w:sz w:val="24"/>
                <w:szCs w:val="24"/>
              </w:rPr>
            </w:pPr>
            <w:r w:rsidRPr="000275B8">
              <w:rPr>
                <w:rFonts w:ascii="宋体" w:hAnsi="宋体" w:cs="宋体" w:hint="eastAsia"/>
                <w:b/>
                <w:color w:val="000000"/>
                <w:kern w:val="0"/>
                <w:sz w:val="24"/>
                <w:szCs w:val="24"/>
              </w:rPr>
              <w:t>限价</w:t>
            </w:r>
            <w:r>
              <w:rPr>
                <w:rFonts w:ascii="宋体" w:hAnsi="宋体" w:cs="宋体" w:hint="eastAsia"/>
                <w:b/>
                <w:color w:val="000000"/>
                <w:kern w:val="0"/>
                <w:sz w:val="24"/>
                <w:szCs w:val="24"/>
              </w:rPr>
              <w:t>（元）</w:t>
            </w:r>
          </w:p>
        </w:tc>
      </w:tr>
      <w:tr w:rsidR="007E5B9B" w:rsidRPr="00FA1B05" w:rsidTr="007E5B9B">
        <w:trPr>
          <w:trHeight w:val="274"/>
        </w:trPr>
        <w:tc>
          <w:tcPr>
            <w:tcW w:w="993" w:type="dxa"/>
            <w:shd w:val="clear" w:color="auto" w:fill="auto"/>
            <w:noWrap/>
            <w:vAlign w:val="center"/>
            <w:hideMark/>
          </w:tcPr>
          <w:p w:rsidR="007E5B9B" w:rsidRPr="000634C1" w:rsidRDefault="007E5B9B" w:rsidP="007E5B9B">
            <w:pPr>
              <w:widowControl/>
              <w:jc w:val="center"/>
              <w:rPr>
                <w:rFonts w:ascii="宋体" w:hAnsi="宋体" w:cs="宋体"/>
                <w:color w:val="FF0000"/>
                <w:kern w:val="0"/>
                <w:sz w:val="22"/>
                <w:szCs w:val="22"/>
              </w:rPr>
            </w:pPr>
            <w:r w:rsidRPr="00FA1B05">
              <w:rPr>
                <w:rFonts w:ascii="宋体" w:hAnsi="宋体" w:cs="宋体" w:hint="eastAsia"/>
                <w:color w:val="000000"/>
                <w:kern w:val="0"/>
                <w:sz w:val="22"/>
                <w:szCs w:val="22"/>
              </w:rPr>
              <w:t>1</w:t>
            </w:r>
          </w:p>
        </w:tc>
        <w:tc>
          <w:tcPr>
            <w:tcW w:w="1701" w:type="dxa"/>
            <w:shd w:val="clear" w:color="auto" w:fill="auto"/>
            <w:noWrap/>
            <w:vAlign w:val="center"/>
            <w:hideMark/>
          </w:tcPr>
          <w:p w:rsidR="007E5B9B" w:rsidRPr="00FA1B05" w:rsidRDefault="007E5B9B" w:rsidP="00C957A2">
            <w:pPr>
              <w:widowControl/>
              <w:jc w:val="center"/>
              <w:rPr>
                <w:rFonts w:ascii="宋体" w:hAnsi="宋体" w:cs="宋体"/>
                <w:color w:val="000000"/>
                <w:kern w:val="0"/>
                <w:sz w:val="22"/>
                <w:szCs w:val="22"/>
              </w:rPr>
            </w:pPr>
            <w:r w:rsidRPr="00FA1B05">
              <w:rPr>
                <w:rFonts w:ascii="宋体" w:hAnsi="宋体" w:cs="宋体" w:hint="eastAsia"/>
                <w:color w:val="000000"/>
                <w:kern w:val="0"/>
                <w:sz w:val="22"/>
                <w:szCs w:val="22"/>
              </w:rPr>
              <w:t>护士鞋</w:t>
            </w:r>
          </w:p>
        </w:tc>
        <w:tc>
          <w:tcPr>
            <w:tcW w:w="1984" w:type="dxa"/>
            <w:shd w:val="clear" w:color="auto" w:fill="auto"/>
            <w:noWrap/>
            <w:vAlign w:val="center"/>
            <w:hideMark/>
          </w:tcPr>
          <w:p w:rsidR="007E5B9B" w:rsidRPr="00FA1B05" w:rsidRDefault="007E5B9B" w:rsidP="00C957A2">
            <w:pPr>
              <w:widowControl/>
              <w:jc w:val="center"/>
              <w:rPr>
                <w:rFonts w:ascii="宋体" w:hAnsi="宋体" w:cs="宋体"/>
                <w:color w:val="000000"/>
                <w:kern w:val="0"/>
                <w:sz w:val="22"/>
                <w:szCs w:val="22"/>
              </w:rPr>
            </w:pPr>
            <w:r w:rsidRPr="00FA1B05">
              <w:rPr>
                <w:rFonts w:ascii="宋体" w:hAnsi="宋体" w:cs="宋体" w:hint="eastAsia"/>
                <w:color w:val="000000"/>
                <w:kern w:val="0"/>
                <w:sz w:val="22"/>
                <w:szCs w:val="22"/>
              </w:rPr>
              <w:t xml:space="preserve">　</w:t>
            </w:r>
            <w:r>
              <w:rPr>
                <w:rFonts w:ascii="宋体" w:hAnsi="宋体" w:cs="宋体" w:hint="eastAsia"/>
                <w:color w:val="000000"/>
                <w:kern w:val="0"/>
                <w:sz w:val="22"/>
                <w:szCs w:val="22"/>
              </w:rPr>
              <w:t>各尺码</w:t>
            </w:r>
          </w:p>
        </w:tc>
        <w:tc>
          <w:tcPr>
            <w:tcW w:w="1843" w:type="dxa"/>
            <w:shd w:val="clear" w:color="auto" w:fill="auto"/>
            <w:noWrap/>
            <w:vAlign w:val="center"/>
            <w:hideMark/>
          </w:tcPr>
          <w:p w:rsidR="007E5B9B" w:rsidRPr="00FA1B05" w:rsidRDefault="007E5B9B" w:rsidP="00C957A2">
            <w:pPr>
              <w:widowControl/>
              <w:jc w:val="center"/>
              <w:rPr>
                <w:rFonts w:ascii="宋体" w:hAnsi="宋体" w:cs="宋体"/>
                <w:color w:val="000000"/>
                <w:kern w:val="0"/>
                <w:sz w:val="22"/>
                <w:szCs w:val="22"/>
              </w:rPr>
            </w:pPr>
            <w:r w:rsidRPr="00FA1B05">
              <w:rPr>
                <w:rFonts w:ascii="宋体" w:hAnsi="宋体" w:cs="宋体" w:hint="eastAsia"/>
                <w:color w:val="000000"/>
                <w:kern w:val="0"/>
                <w:sz w:val="22"/>
                <w:szCs w:val="22"/>
              </w:rPr>
              <w:t>双</w:t>
            </w:r>
          </w:p>
        </w:tc>
        <w:tc>
          <w:tcPr>
            <w:tcW w:w="2835" w:type="dxa"/>
          </w:tcPr>
          <w:p w:rsidR="007E5B9B" w:rsidRDefault="007E5B9B" w:rsidP="007E5B9B">
            <w:pPr>
              <w:widowControl/>
              <w:jc w:val="center"/>
              <w:rPr>
                <w:rFonts w:ascii="宋体" w:hAnsi="宋体" w:cs="宋体"/>
                <w:color w:val="000000"/>
                <w:kern w:val="0"/>
                <w:sz w:val="22"/>
                <w:szCs w:val="22"/>
              </w:rPr>
            </w:pPr>
            <w:r w:rsidRPr="00F7754F">
              <w:rPr>
                <w:rFonts w:ascii="宋体" w:hAnsi="宋体" w:cs="宋体" w:hint="eastAsia"/>
                <w:color w:val="000000"/>
                <w:kern w:val="0"/>
                <w:sz w:val="22"/>
                <w:szCs w:val="22"/>
              </w:rPr>
              <w:t>年用量约为</w:t>
            </w:r>
            <w:r>
              <w:rPr>
                <w:rFonts w:ascii="宋体" w:hAnsi="宋体" w:cs="宋体" w:hint="eastAsia"/>
                <w:color w:val="000000"/>
                <w:kern w:val="0"/>
                <w:sz w:val="22"/>
                <w:szCs w:val="22"/>
              </w:rPr>
              <w:t>10</w:t>
            </w:r>
            <w:r w:rsidRPr="00F7754F">
              <w:rPr>
                <w:rFonts w:ascii="宋体" w:hAnsi="宋体" w:cs="宋体" w:hint="eastAsia"/>
                <w:color w:val="000000"/>
                <w:kern w:val="0"/>
                <w:sz w:val="22"/>
                <w:szCs w:val="22"/>
              </w:rPr>
              <w:t>00双</w:t>
            </w:r>
          </w:p>
        </w:tc>
        <w:tc>
          <w:tcPr>
            <w:tcW w:w="2552" w:type="dxa"/>
            <w:shd w:val="clear" w:color="auto" w:fill="auto"/>
            <w:noWrap/>
            <w:vAlign w:val="center"/>
            <w:hideMark/>
          </w:tcPr>
          <w:p w:rsidR="007E5B9B" w:rsidRPr="00FA1B05" w:rsidRDefault="007E5B9B" w:rsidP="007E5B9B">
            <w:pPr>
              <w:widowControl/>
              <w:jc w:val="center"/>
              <w:rPr>
                <w:rFonts w:ascii="宋体" w:hAnsi="宋体" w:cs="宋体"/>
                <w:color w:val="000000"/>
                <w:kern w:val="0"/>
                <w:sz w:val="22"/>
                <w:szCs w:val="22"/>
              </w:rPr>
            </w:pPr>
            <w:r>
              <w:rPr>
                <w:rFonts w:ascii="宋体" w:hAnsi="宋体" w:cs="宋体" w:hint="eastAsia"/>
                <w:color w:val="000000"/>
                <w:kern w:val="0"/>
                <w:sz w:val="22"/>
                <w:szCs w:val="22"/>
              </w:rPr>
              <w:t>88.6</w:t>
            </w:r>
          </w:p>
        </w:tc>
      </w:tr>
    </w:tbl>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护士鞋技术参数</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 xml:space="preserve">1、质量标准参照国家QB/20400-2006皮鞋行业标准制作， </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2、鞋面：</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（1）采用优质</w:t>
      </w:r>
      <w:proofErr w:type="gramStart"/>
      <w:r w:rsidRPr="00C80979">
        <w:rPr>
          <w:rFonts w:ascii="仿宋" w:eastAsia="仿宋" w:hAnsi="仿宋" w:cs="宋体" w:hint="eastAsia"/>
          <w:b/>
          <w:kern w:val="0"/>
          <w:sz w:val="24"/>
          <w:szCs w:val="24"/>
        </w:rPr>
        <w:t>头层软牛皮</w:t>
      </w:r>
      <w:proofErr w:type="gramEnd"/>
      <w:r w:rsidRPr="00C80979">
        <w:rPr>
          <w:rFonts w:ascii="仿宋" w:eastAsia="仿宋" w:hAnsi="仿宋" w:cs="宋体" w:hint="eastAsia"/>
          <w:b/>
          <w:kern w:val="0"/>
          <w:sz w:val="24"/>
          <w:szCs w:val="24"/>
        </w:rPr>
        <w:t>,A级,白色，柔软，结实，不松面，易清洁。</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（2）质地柔韧具有软硬兼顾,透气性强,舒适大方,易于打理等性能。</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（3）牛皮厚度平均为1.5mm-1.7mm。</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3、内里：采用白色毛绒里</w:t>
      </w:r>
      <w:r w:rsidR="007E5B9B" w:rsidRPr="007E5B9B">
        <w:rPr>
          <w:rFonts w:ascii="仿宋" w:eastAsia="仿宋" w:hAnsi="仿宋" w:cs="宋体" w:hint="eastAsia"/>
          <w:b/>
          <w:kern w:val="0"/>
          <w:sz w:val="24"/>
          <w:szCs w:val="24"/>
        </w:rPr>
        <w:t>(或采用白色，优质天然头层猪皮，经抗微生物处理，防臭，防霉，防菌，绿色环保。)</w:t>
      </w:r>
      <w:r w:rsidRPr="00C80979">
        <w:rPr>
          <w:rFonts w:ascii="仿宋" w:eastAsia="仿宋" w:hAnsi="仿宋" w:cs="宋体" w:hint="eastAsia"/>
          <w:b/>
          <w:kern w:val="0"/>
          <w:sz w:val="24"/>
          <w:szCs w:val="24"/>
        </w:rPr>
        <w:t>。</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4、鞋垫：采用白色，防滑，耐磨，静音，有减少疲劳设计，可有记忆缓震气囊。3.5mm天然乳胶环保外贴头层猪皮垫面，脚弓处贴合半月形乳胶垫，增加脚跟部位支撑，脚掌部位应符合人体工学设计，具备按摩凸点，以减轻足部疲劳。</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5、鞋底：采用EVA材料，第五代回旋型</w:t>
      </w:r>
      <w:proofErr w:type="gramStart"/>
      <w:r w:rsidRPr="00C80979">
        <w:rPr>
          <w:rFonts w:ascii="仿宋" w:eastAsia="仿宋" w:hAnsi="仿宋" w:cs="宋体" w:hint="eastAsia"/>
          <w:b/>
          <w:kern w:val="0"/>
          <w:sz w:val="24"/>
          <w:szCs w:val="24"/>
        </w:rPr>
        <w:t>反震底或</w:t>
      </w:r>
      <w:proofErr w:type="gramEnd"/>
      <w:r w:rsidRPr="00C80979">
        <w:rPr>
          <w:rFonts w:ascii="仿宋" w:eastAsia="仿宋" w:hAnsi="仿宋" w:cs="宋体" w:hint="eastAsia"/>
          <w:b/>
          <w:kern w:val="0"/>
          <w:sz w:val="24"/>
          <w:szCs w:val="24"/>
        </w:rPr>
        <w:t>拉丝气垫底，高度4.0-5.0cm，自有设计的止滑刻纹，弹性佳，耐磨，止滑，静音，鞋底跟部加装高弹性树脂软气垫，鞋底与鞋面360度，手工针线缝制。后跟处采用包边，不刮脚。</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6、尺码: 34# - 42#（每个码数中间要求都有半码设计）</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7、所投货物2020年检测报告(投标文件中提供以下检测证明)：</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lastRenderedPageBreak/>
        <w:t>（1）环保无毒第三方检测证明（1.含甲醛 2.可分解致癌芳香</w:t>
      </w:r>
      <w:proofErr w:type="gramStart"/>
      <w:r w:rsidRPr="00C80979">
        <w:rPr>
          <w:rFonts w:ascii="仿宋" w:eastAsia="仿宋" w:hAnsi="仿宋" w:cs="宋体" w:hint="eastAsia"/>
          <w:b/>
          <w:kern w:val="0"/>
          <w:sz w:val="24"/>
          <w:szCs w:val="24"/>
        </w:rPr>
        <w:t>胺</w:t>
      </w:r>
      <w:proofErr w:type="gramEnd"/>
      <w:r w:rsidRPr="00C80979">
        <w:rPr>
          <w:rFonts w:ascii="仿宋" w:eastAsia="仿宋" w:hAnsi="仿宋" w:cs="宋体" w:hint="eastAsia"/>
          <w:b/>
          <w:kern w:val="0"/>
          <w:sz w:val="24"/>
          <w:szCs w:val="24"/>
        </w:rPr>
        <w:t>染料） 。</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（2）产品耐折第三方检测证明</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（3）大底耐磨度第三方检测证明</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（4）帮底剥离强度第三方检测证明</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（5）鞋帮拉出强度第三方检测证明</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（6）外底纤维板屈挠第三方检测证明</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（7）摩擦色牢度第三方检测证明</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（8）材质第三方检测证明（牛皮革、猪皮革）</w:t>
      </w:r>
    </w:p>
    <w:p w:rsidR="00C80979" w:rsidRPr="00C80979" w:rsidRDefault="00C80979" w:rsidP="00C8097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（4）必须提供相关产品的检测报告，提供在认证认可信息公共服务平台可查询到的ISO9001:2015质量管理体系认证，ISO4004:2015环境管理体系认证，开标现场查验如查无信息或已暂停将</w:t>
      </w:r>
      <w:proofErr w:type="gramStart"/>
      <w:r w:rsidRPr="00C80979">
        <w:rPr>
          <w:rFonts w:ascii="仿宋" w:eastAsia="仿宋" w:hAnsi="仿宋" w:cs="宋体" w:hint="eastAsia"/>
          <w:b/>
          <w:kern w:val="0"/>
          <w:sz w:val="24"/>
          <w:szCs w:val="24"/>
        </w:rPr>
        <w:t>按废标处理</w:t>
      </w:r>
      <w:proofErr w:type="gramEnd"/>
    </w:p>
    <w:p w:rsidR="00C80979" w:rsidRDefault="00C80979" w:rsidP="000F3409">
      <w:pPr>
        <w:spacing w:line="400" w:lineRule="exact"/>
        <w:rPr>
          <w:rFonts w:ascii="仿宋" w:eastAsia="仿宋" w:hAnsi="仿宋" w:cs="宋体"/>
          <w:b/>
          <w:kern w:val="0"/>
          <w:sz w:val="24"/>
          <w:szCs w:val="24"/>
        </w:rPr>
      </w:pPr>
      <w:r w:rsidRPr="00C80979">
        <w:rPr>
          <w:rFonts w:ascii="仿宋" w:eastAsia="仿宋" w:hAnsi="仿宋" w:cs="宋体" w:hint="eastAsia"/>
          <w:b/>
          <w:kern w:val="0"/>
          <w:sz w:val="24"/>
          <w:szCs w:val="24"/>
        </w:rPr>
        <w:t>（5）提供3A认证，重合同守信用证书。</w:t>
      </w:r>
    </w:p>
    <w:p w:rsidR="007E5B9B" w:rsidRPr="007E5B9B" w:rsidRDefault="007E5B9B" w:rsidP="007E5B9B">
      <w:pPr>
        <w:spacing w:line="400" w:lineRule="exact"/>
        <w:rPr>
          <w:rFonts w:ascii="仿宋" w:eastAsia="仿宋" w:hAnsi="仿宋" w:cs="宋体"/>
          <w:b/>
          <w:kern w:val="0"/>
          <w:sz w:val="24"/>
          <w:szCs w:val="24"/>
        </w:rPr>
      </w:pPr>
      <w:r w:rsidRPr="007E5B9B">
        <w:rPr>
          <w:rFonts w:ascii="仿宋" w:eastAsia="仿宋" w:hAnsi="仿宋" w:cs="宋体" w:hint="eastAsia"/>
          <w:b/>
          <w:kern w:val="0"/>
          <w:sz w:val="24"/>
          <w:szCs w:val="24"/>
        </w:rPr>
        <w:t>8、一年之内出现断帮断底、脱胶、张口等质量问题无理由退换。</w:t>
      </w:r>
    </w:p>
    <w:p w:rsidR="00C80979" w:rsidRDefault="00C80979" w:rsidP="008754B9">
      <w:pPr>
        <w:spacing w:line="400" w:lineRule="exact"/>
        <w:ind w:firstLineChars="150" w:firstLine="360"/>
        <w:rPr>
          <w:rFonts w:ascii="仿宋" w:eastAsia="仿宋" w:hAnsi="仿宋" w:cs="宋体"/>
          <w:b/>
          <w:kern w:val="0"/>
          <w:sz w:val="24"/>
          <w:szCs w:val="24"/>
        </w:rPr>
      </w:pPr>
      <w:r>
        <w:rPr>
          <w:rFonts w:ascii="仿宋" w:eastAsia="仿宋" w:hAnsi="仿宋" w:cs="宋体" w:hint="eastAsia"/>
          <w:b/>
          <w:kern w:val="0"/>
          <w:sz w:val="24"/>
          <w:szCs w:val="24"/>
        </w:rPr>
        <w:t>特别说明：</w:t>
      </w:r>
    </w:p>
    <w:p w:rsidR="00C80979" w:rsidRDefault="00C80979" w:rsidP="00C80979">
      <w:pPr>
        <w:spacing w:line="400" w:lineRule="exact"/>
        <w:ind w:firstLineChars="150" w:firstLine="360"/>
        <w:rPr>
          <w:rFonts w:ascii="仿宋" w:eastAsia="仿宋" w:hAnsi="仿宋" w:cs="宋体"/>
          <w:kern w:val="0"/>
          <w:sz w:val="24"/>
          <w:szCs w:val="24"/>
        </w:rPr>
      </w:pPr>
      <w:r>
        <w:rPr>
          <w:rFonts w:ascii="仿宋" w:eastAsia="仿宋" w:hAnsi="仿宋" w:cs="宋体" w:hint="eastAsia"/>
          <w:kern w:val="0"/>
          <w:sz w:val="24"/>
          <w:szCs w:val="24"/>
        </w:rPr>
        <w:t>1.以上产品需提供三个月的产品试用期，若试用期间出现三级及以上器械不良事件或科室投诉，将取消投标人中标候选人资格，由第二中标候选人顺位中标。</w:t>
      </w:r>
    </w:p>
    <w:p w:rsidR="007E5B9B" w:rsidRDefault="007E5B9B" w:rsidP="007E5B9B">
      <w:pPr>
        <w:spacing w:line="400" w:lineRule="exact"/>
        <w:ind w:firstLineChars="150" w:firstLine="360"/>
        <w:rPr>
          <w:rFonts w:ascii="仿宋" w:eastAsia="仿宋" w:hAnsi="仿宋" w:cs="宋体"/>
          <w:kern w:val="0"/>
          <w:sz w:val="24"/>
          <w:szCs w:val="24"/>
        </w:rPr>
      </w:pPr>
      <w:r>
        <w:rPr>
          <w:rFonts w:ascii="仿宋" w:eastAsia="仿宋" w:hAnsi="仿宋" w:cs="宋体" w:hint="eastAsia"/>
          <w:kern w:val="0"/>
          <w:sz w:val="24"/>
          <w:szCs w:val="24"/>
        </w:rPr>
        <w:t>2.</w:t>
      </w:r>
      <w:r w:rsidR="00C80979" w:rsidRPr="00305F49">
        <w:rPr>
          <w:rFonts w:ascii="仿宋" w:eastAsia="仿宋" w:hAnsi="仿宋" w:cs="宋体" w:hint="eastAsia"/>
          <w:kern w:val="0"/>
          <w:sz w:val="24"/>
          <w:szCs w:val="24"/>
        </w:rPr>
        <w:t>供应商</w:t>
      </w:r>
      <w:r w:rsidR="00C80979">
        <w:rPr>
          <w:rFonts w:ascii="仿宋" w:eastAsia="仿宋" w:hAnsi="仿宋" w:cs="宋体" w:hint="eastAsia"/>
          <w:kern w:val="0"/>
          <w:sz w:val="24"/>
          <w:szCs w:val="24"/>
        </w:rPr>
        <w:t>可</w:t>
      </w:r>
      <w:r w:rsidR="00C80979" w:rsidRPr="00305F49">
        <w:rPr>
          <w:rFonts w:ascii="仿宋" w:eastAsia="仿宋" w:hAnsi="仿宋" w:cs="宋体" w:hint="eastAsia"/>
          <w:kern w:val="0"/>
          <w:sz w:val="24"/>
          <w:szCs w:val="24"/>
        </w:rPr>
        <w:t>根据各自配送特点，</w:t>
      </w:r>
      <w:r w:rsidR="00C80979">
        <w:rPr>
          <w:rFonts w:ascii="仿宋" w:eastAsia="仿宋" w:hAnsi="仿宋" w:cs="宋体" w:hint="eastAsia"/>
          <w:kern w:val="0"/>
          <w:sz w:val="24"/>
          <w:szCs w:val="24"/>
        </w:rPr>
        <w:t>按分包情况进行投标</w:t>
      </w:r>
      <w:r w:rsidR="00C80979" w:rsidRPr="00305F49">
        <w:rPr>
          <w:rFonts w:ascii="仿宋" w:eastAsia="仿宋" w:hAnsi="仿宋" w:cs="宋体" w:hint="eastAsia"/>
          <w:kern w:val="0"/>
          <w:sz w:val="24"/>
          <w:szCs w:val="24"/>
        </w:rPr>
        <w:t>，投标产品序号必须与本文件编制序号一致。供应商应针对每一</w:t>
      </w:r>
      <w:r w:rsidR="00C80979">
        <w:rPr>
          <w:rFonts w:ascii="仿宋" w:eastAsia="仿宋" w:hAnsi="仿宋" w:cs="宋体" w:hint="eastAsia"/>
          <w:kern w:val="0"/>
          <w:sz w:val="24"/>
          <w:szCs w:val="24"/>
        </w:rPr>
        <w:t>分包</w:t>
      </w:r>
      <w:r w:rsidR="00C80979" w:rsidRPr="00305F49">
        <w:rPr>
          <w:rFonts w:ascii="仿宋" w:eastAsia="仿宋" w:hAnsi="仿宋" w:cs="宋体" w:hint="eastAsia"/>
          <w:kern w:val="0"/>
          <w:sz w:val="24"/>
          <w:szCs w:val="24"/>
        </w:rPr>
        <w:t>拟购产品</w:t>
      </w:r>
      <w:r w:rsidR="00C80979">
        <w:rPr>
          <w:rFonts w:ascii="仿宋" w:eastAsia="仿宋" w:hAnsi="仿宋" w:cs="宋体" w:hint="eastAsia"/>
          <w:kern w:val="0"/>
          <w:sz w:val="24"/>
          <w:szCs w:val="24"/>
        </w:rPr>
        <w:t>。</w:t>
      </w:r>
    </w:p>
    <w:p w:rsidR="007E5B9B" w:rsidRPr="007E5B9B" w:rsidRDefault="007E5B9B" w:rsidP="007E5B9B">
      <w:pPr>
        <w:spacing w:line="400" w:lineRule="exact"/>
        <w:ind w:firstLineChars="150" w:firstLine="360"/>
        <w:rPr>
          <w:rFonts w:ascii="仿宋" w:eastAsia="仿宋" w:hAnsi="仿宋" w:cs="宋体"/>
          <w:kern w:val="0"/>
          <w:sz w:val="24"/>
          <w:szCs w:val="24"/>
        </w:rPr>
      </w:pPr>
      <w:bookmarkStart w:id="10" w:name="_Toc521403721"/>
      <w:r w:rsidRPr="007E5B9B">
        <w:rPr>
          <w:rFonts w:ascii="仿宋" w:eastAsia="仿宋" w:hAnsi="仿宋" w:cs="宋体" w:hint="eastAsia"/>
          <w:kern w:val="0"/>
          <w:sz w:val="24"/>
          <w:szCs w:val="24"/>
        </w:rPr>
        <w:t>3.需要提供样品和彩页供采购人选择</w:t>
      </w:r>
    </w:p>
    <w:p w:rsidR="00C80979" w:rsidRPr="007E5B9B" w:rsidRDefault="00C80979" w:rsidP="00C80979">
      <w:pPr>
        <w:pStyle w:val="1"/>
        <w:spacing w:before="312" w:line="360" w:lineRule="auto"/>
        <w:rPr>
          <w:rFonts w:ascii="仿宋" w:eastAsia="仿宋" w:hAnsi="仿宋"/>
          <w:b/>
        </w:rPr>
        <w:sectPr w:rsidR="00C80979" w:rsidRPr="007E5B9B" w:rsidSect="00317AE6">
          <w:pgSz w:w="16838" w:h="11906" w:orient="landscape"/>
          <w:pgMar w:top="1797" w:right="1440" w:bottom="1797" w:left="1440" w:header="851" w:footer="992" w:gutter="0"/>
          <w:cols w:space="425"/>
          <w:docGrid w:type="linesAndChars" w:linePitch="312"/>
        </w:sectPr>
      </w:pPr>
    </w:p>
    <w:p w:rsidR="00C80979" w:rsidRDefault="00C80979" w:rsidP="00C80979">
      <w:pPr>
        <w:pStyle w:val="1"/>
        <w:spacing w:before="312" w:line="360" w:lineRule="auto"/>
        <w:rPr>
          <w:rFonts w:ascii="仿宋" w:eastAsia="仿宋" w:hAnsi="仿宋"/>
          <w:b/>
        </w:rPr>
      </w:pPr>
      <w:r>
        <w:rPr>
          <w:rFonts w:ascii="仿宋" w:eastAsia="仿宋" w:hAnsi="仿宋" w:hint="eastAsia"/>
          <w:b/>
        </w:rPr>
        <w:lastRenderedPageBreak/>
        <w:t>第三篇  项目商务要求</w:t>
      </w:r>
      <w:bookmarkEnd w:id="10"/>
    </w:p>
    <w:p w:rsidR="00C80979" w:rsidRDefault="00C80979" w:rsidP="008754B9">
      <w:pPr>
        <w:pStyle w:val="2"/>
        <w:spacing w:line="500" w:lineRule="exact"/>
        <w:ind w:firstLineChars="200" w:firstLine="480"/>
        <w:rPr>
          <w:rFonts w:ascii="仿宋" w:eastAsia="仿宋" w:hAnsi="仿宋"/>
          <w:b/>
          <w:sz w:val="24"/>
          <w:szCs w:val="24"/>
        </w:rPr>
      </w:pPr>
      <w:bookmarkStart w:id="11" w:name="_Toc521403722"/>
      <w:bookmarkStart w:id="12" w:name="_Toc267320049"/>
      <w:r>
        <w:rPr>
          <w:rFonts w:ascii="仿宋" w:eastAsia="仿宋" w:hAnsi="仿宋" w:hint="eastAsia"/>
          <w:b/>
          <w:sz w:val="24"/>
          <w:szCs w:val="24"/>
        </w:rPr>
        <w:t>一、实施期限、交货地点及验收方式</w:t>
      </w:r>
      <w:bookmarkEnd w:id="11"/>
      <w:bookmarkEnd w:id="12"/>
    </w:p>
    <w:p w:rsidR="00C80979" w:rsidRDefault="00C80979" w:rsidP="00C80979">
      <w:pPr>
        <w:spacing w:line="600" w:lineRule="exact"/>
        <w:ind w:firstLineChars="200" w:firstLine="480"/>
        <w:jc w:val="left"/>
        <w:rPr>
          <w:rFonts w:ascii="仿宋" w:eastAsia="仿宋" w:hAnsi="仿宋" w:cs="宋体"/>
          <w:kern w:val="0"/>
          <w:sz w:val="24"/>
          <w:szCs w:val="24"/>
        </w:rPr>
      </w:pPr>
      <w:bookmarkStart w:id="13" w:name="_Toc521403723"/>
      <w:bookmarkStart w:id="14" w:name="_Toc267320050"/>
      <w:r>
        <w:rPr>
          <w:rFonts w:ascii="仿宋" w:eastAsia="仿宋" w:hAnsi="仿宋" w:cs="宋体" w:hint="eastAsia"/>
          <w:kern w:val="0"/>
          <w:sz w:val="24"/>
          <w:szCs w:val="24"/>
        </w:rPr>
        <w:t>（一）</w:t>
      </w:r>
      <w:r>
        <w:rPr>
          <w:rFonts w:ascii="仿宋" w:eastAsia="仿宋" w:hAnsi="仿宋" w:hint="eastAsia"/>
          <w:b/>
          <w:sz w:val="24"/>
          <w:szCs w:val="24"/>
        </w:rPr>
        <w:t>实施期限</w:t>
      </w:r>
      <w:r>
        <w:rPr>
          <w:rFonts w:ascii="仿宋" w:eastAsia="仿宋" w:hAnsi="仿宋" w:cs="宋体" w:hint="eastAsia"/>
          <w:kern w:val="0"/>
          <w:sz w:val="24"/>
          <w:szCs w:val="24"/>
        </w:rPr>
        <w:t>：本次采购实施期限为</w:t>
      </w:r>
      <w:r>
        <w:rPr>
          <w:rFonts w:ascii="仿宋" w:eastAsia="仿宋" w:hAnsi="仿宋" w:cs="宋体" w:hint="eastAsia"/>
          <w:kern w:val="0"/>
          <w:sz w:val="24"/>
          <w:szCs w:val="24"/>
          <w:u w:val="single"/>
        </w:rPr>
        <w:t xml:space="preserve">  </w:t>
      </w:r>
      <w:r w:rsidR="007E5B9B">
        <w:rPr>
          <w:rFonts w:ascii="仿宋" w:eastAsia="仿宋" w:hAnsi="仿宋" w:cs="宋体" w:hint="eastAsia"/>
          <w:kern w:val="0"/>
          <w:sz w:val="24"/>
          <w:szCs w:val="24"/>
          <w:u w:val="single"/>
        </w:rPr>
        <w:t>2</w:t>
      </w: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年。</w:t>
      </w:r>
    </w:p>
    <w:p w:rsidR="00C80979" w:rsidRDefault="00C80979" w:rsidP="00C80979">
      <w:pPr>
        <w:spacing w:line="6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（二）交货地点:重庆市合川区人民医院指定地点。</w:t>
      </w:r>
    </w:p>
    <w:p w:rsidR="00C80979" w:rsidRDefault="00C80979" w:rsidP="00C80979">
      <w:pPr>
        <w:spacing w:line="6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（三）验收方式</w:t>
      </w:r>
    </w:p>
    <w:p w:rsidR="00C80979" w:rsidRDefault="00C80979" w:rsidP="00C80979">
      <w:pPr>
        <w:spacing w:line="6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1、货物到达现场后，中标人应在使用单位人员在场情况下当面开箱，共同清点、检查外观，</w:t>
      </w:r>
      <w:proofErr w:type="gramStart"/>
      <w:r>
        <w:rPr>
          <w:rFonts w:ascii="仿宋" w:eastAsia="仿宋" w:hAnsi="仿宋" w:cs="宋体" w:hint="eastAsia"/>
          <w:kern w:val="0"/>
          <w:sz w:val="24"/>
          <w:szCs w:val="24"/>
        </w:rPr>
        <w:t>作出</w:t>
      </w:r>
      <w:proofErr w:type="gramEnd"/>
      <w:r>
        <w:rPr>
          <w:rFonts w:ascii="仿宋" w:eastAsia="仿宋" w:hAnsi="仿宋" w:cs="宋体" w:hint="eastAsia"/>
          <w:kern w:val="0"/>
          <w:sz w:val="24"/>
          <w:szCs w:val="24"/>
        </w:rPr>
        <w:t>开箱记录，双方签字确认。</w:t>
      </w:r>
    </w:p>
    <w:p w:rsidR="00C80979" w:rsidRDefault="00C80979" w:rsidP="00C80979">
      <w:pPr>
        <w:spacing w:line="6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2、中标人应保证货物到达采购人所在地完好无损，如有缺漏、损坏，由中标人负责调换、补齐或赔偿。</w:t>
      </w:r>
    </w:p>
    <w:p w:rsidR="00C80979" w:rsidRDefault="00C80979" w:rsidP="00C80979">
      <w:pPr>
        <w:spacing w:line="6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3、中标人应根据国家相关文件要求提供产品合格证明及批次检测报告的资料。</w:t>
      </w:r>
    </w:p>
    <w:p w:rsidR="00C80979" w:rsidRDefault="00C80979" w:rsidP="00C80979">
      <w:pPr>
        <w:spacing w:line="6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4、中标人提供的货物未达到采购招标文件规定要求，且对采购人造成损失的，由中标人承担一切责任，并赔偿所造成的损失。</w:t>
      </w:r>
    </w:p>
    <w:p w:rsidR="00C80979" w:rsidRDefault="00C80979" w:rsidP="00C80979">
      <w:pPr>
        <w:spacing w:line="6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5、采购人如需要制造商对中标人交付的产品（包括质量、技术参数等）进行确认的，制造商应予以配合，并出具书面意见。</w:t>
      </w:r>
    </w:p>
    <w:p w:rsidR="00C80979" w:rsidRDefault="00C80979" w:rsidP="00C80979">
      <w:pPr>
        <w:spacing w:line="6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6、产品包装材料归采购人所有。</w:t>
      </w:r>
    </w:p>
    <w:p w:rsidR="00C80979" w:rsidRDefault="00C80979" w:rsidP="008754B9">
      <w:pPr>
        <w:pStyle w:val="2"/>
        <w:spacing w:line="500" w:lineRule="exact"/>
        <w:ind w:firstLineChars="200" w:firstLine="480"/>
        <w:rPr>
          <w:rFonts w:ascii="仿宋" w:eastAsia="仿宋" w:hAnsi="仿宋"/>
          <w:b/>
          <w:sz w:val="24"/>
          <w:szCs w:val="24"/>
        </w:rPr>
      </w:pPr>
      <w:r>
        <w:rPr>
          <w:rFonts w:ascii="仿宋" w:eastAsia="仿宋" w:hAnsi="仿宋" w:hint="eastAsia"/>
          <w:b/>
          <w:sz w:val="24"/>
          <w:szCs w:val="24"/>
        </w:rPr>
        <w:t>二、报价要求</w:t>
      </w:r>
      <w:bookmarkEnd w:id="13"/>
    </w:p>
    <w:p w:rsidR="00C80979" w:rsidRDefault="00C80979" w:rsidP="00C80979">
      <w:pPr>
        <w:snapToGri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本次报价须为人民币报价，包含：货物、技术资料、货物的税费、运输费、保险费、包装费、装卸费、培训费与货物有关的供方应纳的税费、售后服务费以及有关的其他费用。因成交供应商自身原因造成漏报、少报皆由其自行承担责任，采购人不再补偿。</w:t>
      </w:r>
    </w:p>
    <w:p w:rsidR="00C80979" w:rsidRDefault="00C80979" w:rsidP="008754B9">
      <w:pPr>
        <w:pStyle w:val="2"/>
        <w:spacing w:line="500" w:lineRule="exact"/>
        <w:ind w:firstLineChars="200" w:firstLine="480"/>
        <w:rPr>
          <w:rFonts w:ascii="仿宋" w:eastAsia="仿宋" w:hAnsi="仿宋"/>
          <w:b/>
          <w:sz w:val="24"/>
          <w:szCs w:val="24"/>
        </w:rPr>
      </w:pPr>
      <w:bookmarkStart w:id="15" w:name="_Toc521403724"/>
      <w:r>
        <w:rPr>
          <w:rFonts w:ascii="仿宋" w:eastAsia="仿宋" w:hAnsi="仿宋" w:hint="eastAsia"/>
          <w:b/>
          <w:sz w:val="24"/>
          <w:szCs w:val="24"/>
        </w:rPr>
        <w:lastRenderedPageBreak/>
        <w:t>三、质量保证及售后服务</w:t>
      </w:r>
      <w:bookmarkEnd w:id="14"/>
      <w:bookmarkEnd w:id="15"/>
    </w:p>
    <w:p w:rsidR="00C80979" w:rsidRDefault="00C80979" w:rsidP="00C80979">
      <w:pPr>
        <w:pStyle w:val="20"/>
        <w:spacing w:line="420" w:lineRule="exact"/>
        <w:ind w:firstLineChars="200" w:firstLine="480"/>
        <w:rPr>
          <w:rFonts w:ascii="仿宋" w:eastAsia="仿宋" w:hAnsi="仿宋" w:cs="宋体"/>
          <w:kern w:val="0"/>
          <w:sz w:val="24"/>
          <w:szCs w:val="24"/>
        </w:rPr>
      </w:pPr>
      <w:bookmarkStart w:id="16" w:name="_Toc267320051"/>
      <w:r>
        <w:rPr>
          <w:rFonts w:ascii="仿宋" w:eastAsia="仿宋" w:hAnsi="仿宋" w:cs="宋体" w:hint="eastAsia"/>
          <w:kern w:val="0"/>
          <w:sz w:val="24"/>
          <w:szCs w:val="24"/>
        </w:rPr>
        <w:t>1.供货要求：中标人严格根据采购人需求供货，保证及时提供充足的货源。在得到采购人的送货通知</w:t>
      </w:r>
      <w:r>
        <w:rPr>
          <w:rFonts w:ascii="仿宋" w:eastAsia="仿宋" w:hAnsi="仿宋" w:cs="宋体" w:hint="eastAsia"/>
          <w:kern w:val="0"/>
          <w:sz w:val="24"/>
          <w:szCs w:val="24"/>
          <w:u w:val="single"/>
        </w:rPr>
        <w:t xml:space="preserve">   1周  </w:t>
      </w:r>
      <w:r>
        <w:rPr>
          <w:rFonts w:ascii="仿宋" w:eastAsia="仿宋" w:hAnsi="仿宋" w:cs="宋体" w:hint="eastAsia"/>
          <w:kern w:val="0"/>
          <w:sz w:val="24"/>
          <w:szCs w:val="24"/>
        </w:rPr>
        <w:t>之内将货物送到医院指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rsidR="00C80979" w:rsidRDefault="00C80979" w:rsidP="00C80979">
      <w:pPr>
        <w:pStyle w:val="20"/>
        <w:spacing w:line="42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2.产品的有效性：中标人须具备良好的储存及运输条件，并根据国家法律法规的规定以及行业标准等要求进行储存与运输；中标人所提供产品为有效期内的最新产品，若出现效期临近产品，中标人有义务无条件更换，保证产品在采购人使用时安全有效。</w:t>
      </w:r>
    </w:p>
    <w:p w:rsidR="00C80979" w:rsidRDefault="00C80979" w:rsidP="00C80979">
      <w:pPr>
        <w:pStyle w:val="20"/>
        <w:spacing w:line="42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3．产品质量保证：为了保证产品质量安全可靠，优先选择在药交平台上有挂网的产品。若中标人超出医疗器械经营企业许可经营范围销售产品、提供虚假或过期资质材料、销售假冒伪劣产品或产品质量出现问题，引起医疗纠纷或导致采购人受到相关行政主管部门处罚，中标人</w:t>
      </w:r>
      <w:proofErr w:type="gramStart"/>
      <w:r>
        <w:rPr>
          <w:rFonts w:ascii="仿宋" w:eastAsia="仿宋" w:hAnsi="仿宋" w:cs="宋体" w:hint="eastAsia"/>
          <w:kern w:val="0"/>
          <w:sz w:val="24"/>
          <w:szCs w:val="24"/>
        </w:rPr>
        <w:t>必积极</w:t>
      </w:r>
      <w:proofErr w:type="gramEnd"/>
      <w:r>
        <w:rPr>
          <w:rFonts w:ascii="仿宋" w:eastAsia="仿宋" w:hAnsi="仿宋" w:cs="宋体" w:hint="eastAsia"/>
          <w:kern w:val="0"/>
          <w:sz w:val="24"/>
          <w:szCs w:val="24"/>
        </w:rPr>
        <w:t>配合采购人解决问题，同时承担相应的经济和法律责任。</w:t>
      </w:r>
    </w:p>
    <w:p w:rsidR="00C80979" w:rsidRDefault="00C80979" w:rsidP="00C80979">
      <w:pPr>
        <w:pStyle w:val="20"/>
        <w:spacing w:line="42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4. 中标人提供的产品和服务未达到采购文件要求，且对采购人造成损失的，由中标人承担责任。</w:t>
      </w:r>
    </w:p>
    <w:p w:rsidR="00C80979" w:rsidRDefault="00C80979" w:rsidP="008754B9">
      <w:pPr>
        <w:pStyle w:val="2"/>
        <w:spacing w:line="320" w:lineRule="exact"/>
        <w:ind w:firstLineChars="200" w:firstLine="480"/>
        <w:rPr>
          <w:rFonts w:ascii="仿宋" w:eastAsia="仿宋" w:hAnsi="仿宋"/>
          <w:b/>
          <w:sz w:val="24"/>
          <w:szCs w:val="24"/>
        </w:rPr>
      </w:pPr>
      <w:bookmarkStart w:id="17" w:name="_Toc521403725"/>
      <w:r>
        <w:rPr>
          <w:rFonts w:ascii="仿宋" w:eastAsia="仿宋" w:hAnsi="仿宋" w:hint="eastAsia"/>
          <w:b/>
          <w:sz w:val="24"/>
          <w:szCs w:val="24"/>
        </w:rPr>
        <w:t>四、结算方式</w:t>
      </w:r>
      <w:bookmarkEnd w:id="16"/>
      <w:bookmarkEnd w:id="17"/>
    </w:p>
    <w:p w:rsidR="00C80979" w:rsidRDefault="00C80979" w:rsidP="00C80979">
      <w:pPr>
        <w:snapToGrid w:val="0"/>
        <w:spacing w:line="320" w:lineRule="exact"/>
        <w:ind w:firstLineChars="200" w:firstLine="480"/>
        <w:rPr>
          <w:rFonts w:ascii="仿宋" w:eastAsia="仿宋" w:hAnsi="仿宋" w:cs="宋体"/>
          <w:kern w:val="0"/>
          <w:sz w:val="24"/>
          <w:szCs w:val="24"/>
        </w:rPr>
      </w:pPr>
      <w:bookmarkStart w:id="18" w:name="_Toc521403726"/>
      <w:bookmarkStart w:id="19" w:name="_Toc267320052"/>
      <w:r>
        <w:rPr>
          <w:rFonts w:ascii="仿宋" w:eastAsia="仿宋" w:hAnsi="仿宋" w:cs="宋体" w:hint="eastAsia"/>
          <w:kern w:val="0"/>
          <w:sz w:val="24"/>
          <w:szCs w:val="24"/>
        </w:rPr>
        <w:t>1.结算总价=实际结算单价*经采购人签证的各耗材使用数量</w:t>
      </w:r>
    </w:p>
    <w:p w:rsidR="00C80979" w:rsidRDefault="00C80979" w:rsidP="00C80979">
      <w:pPr>
        <w:spacing w:line="32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2.</w:t>
      </w:r>
      <w:bookmarkStart w:id="20" w:name="_Toc6774"/>
      <w:r>
        <w:rPr>
          <w:rFonts w:ascii="仿宋" w:eastAsia="仿宋" w:hAnsi="仿宋" w:cs="宋体" w:hint="eastAsia"/>
          <w:kern w:val="0"/>
          <w:sz w:val="24"/>
          <w:szCs w:val="24"/>
        </w:rPr>
        <w:t xml:space="preserve"> 付款方式：按医院财务规定支付方式执行。</w:t>
      </w:r>
      <w:bookmarkEnd w:id="20"/>
    </w:p>
    <w:p w:rsidR="00C80979" w:rsidRDefault="00C80979" w:rsidP="008754B9">
      <w:pPr>
        <w:pStyle w:val="2"/>
        <w:spacing w:line="320" w:lineRule="exact"/>
        <w:ind w:firstLineChars="200" w:firstLine="480"/>
        <w:rPr>
          <w:rFonts w:ascii="仿宋" w:eastAsia="仿宋" w:hAnsi="仿宋"/>
          <w:b/>
          <w:sz w:val="24"/>
          <w:szCs w:val="24"/>
        </w:rPr>
      </w:pPr>
      <w:r>
        <w:rPr>
          <w:rFonts w:ascii="仿宋" w:eastAsia="仿宋" w:hAnsi="仿宋" w:hint="eastAsia"/>
          <w:b/>
          <w:sz w:val="24"/>
          <w:szCs w:val="24"/>
        </w:rPr>
        <w:t>五、知识产权</w:t>
      </w:r>
      <w:bookmarkEnd w:id="18"/>
      <w:bookmarkEnd w:id="19"/>
    </w:p>
    <w:p w:rsidR="00C80979" w:rsidRDefault="00C80979" w:rsidP="00C80979">
      <w:pPr>
        <w:snapToGrid w:val="0"/>
        <w:spacing w:line="32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C80979" w:rsidRDefault="00C80979" w:rsidP="008754B9">
      <w:pPr>
        <w:pStyle w:val="2"/>
        <w:spacing w:line="400" w:lineRule="exact"/>
        <w:ind w:firstLineChars="200" w:firstLine="480"/>
        <w:rPr>
          <w:rFonts w:ascii="仿宋" w:eastAsia="仿宋" w:hAnsi="仿宋"/>
          <w:b/>
          <w:sz w:val="24"/>
          <w:szCs w:val="24"/>
        </w:rPr>
      </w:pPr>
      <w:bookmarkStart w:id="21" w:name="_Toc521403727"/>
      <w:bookmarkStart w:id="22" w:name="_Toc267320053"/>
      <w:bookmarkStart w:id="23" w:name="_Toc481507573"/>
      <w:r>
        <w:rPr>
          <w:rFonts w:ascii="仿宋" w:eastAsia="仿宋" w:hAnsi="仿宋" w:hint="eastAsia"/>
          <w:b/>
          <w:sz w:val="24"/>
          <w:szCs w:val="24"/>
        </w:rPr>
        <w:t>六、培训</w:t>
      </w:r>
      <w:bookmarkEnd w:id="21"/>
      <w:bookmarkEnd w:id="22"/>
      <w:bookmarkEnd w:id="23"/>
    </w:p>
    <w:p w:rsidR="00C80979" w:rsidRDefault="00C80979" w:rsidP="00C80979">
      <w:pPr>
        <w:snapToGrid w:val="0"/>
        <w:spacing w:line="420" w:lineRule="exact"/>
        <w:ind w:firstLine="540"/>
        <w:rPr>
          <w:rFonts w:ascii="仿宋" w:eastAsia="仿宋" w:hAnsi="仿宋" w:cs="宋体"/>
          <w:kern w:val="0"/>
          <w:sz w:val="24"/>
          <w:szCs w:val="24"/>
        </w:rPr>
      </w:pPr>
      <w:bookmarkStart w:id="24" w:name="_Toc521403728"/>
      <w:bookmarkStart w:id="25" w:name="_Toc267320054"/>
      <w:bookmarkStart w:id="26" w:name="_Toc481507574"/>
      <w:r>
        <w:rPr>
          <w:rFonts w:ascii="仿宋" w:eastAsia="仿宋" w:hAnsi="仿宋" w:cs="宋体" w:hint="eastAsia"/>
          <w:kern w:val="0"/>
          <w:sz w:val="24"/>
          <w:szCs w:val="24"/>
        </w:rPr>
        <w:t>中标人对其提供产品的使用和操作应尽培训义务。中标人应提供对采购人的基本免费培训，使采购人使用人员能够正常操作。</w:t>
      </w:r>
    </w:p>
    <w:p w:rsidR="00C80979" w:rsidRDefault="00C80979" w:rsidP="008754B9">
      <w:pPr>
        <w:pStyle w:val="2"/>
        <w:spacing w:line="400" w:lineRule="exact"/>
        <w:ind w:firstLineChars="200" w:firstLine="480"/>
        <w:rPr>
          <w:rFonts w:ascii="仿宋" w:eastAsia="仿宋" w:hAnsi="仿宋"/>
          <w:b/>
          <w:sz w:val="24"/>
          <w:szCs w:val="24"/>
        </w:rPr>
      </w:pPr>
      <w:r>
        <w:rPr>
          <w:rFonts w:ascii="仿宋" w:eastAsia="仿宋" w:hAnsi="仿宋" w:hint="eastAsia"/>
          <w:b/>
          <w:sz w:val="24"/>
          <w:szCs w:val="24"/>
        </w:rPr>
        <w:t>七、其他</w:t>
      </w:r>
      <w:bookmarkEnd w:id="24"/>
      <w:bookmarkEnd w:id="25"/>
      <w:bookmarkEnd w:id="26"/>
    </w:p>
    <w:p w:rsidR="00C80979" w:rsidRDefault="00C80979" w:rsidP="00C80979">
      <w:pPr>
        <w:snapToGrid w:val="0"/>
        <w:spacing w:line="6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（一）投标人必须在投标文件中对以上条款和服务承诺明确列出，承诺内容必须达到本篇及招标文件其他条款的要求。</w:t>
      </w:r>
    </w:p>
    <w:p w:rsidR="00C80979" w:rsidRDefault="00C80979" w:rsidP="00C80979">
      <w:pPr>
        <w:snapToGrid w:val="0"/>
        <w:spacing w:line="6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（二）其他未尽事宜由供需双方在采购合同中详细约定。</w:t>
      </w:r>
    </w:p>
    <w:p w:rsidR="00C80979" w:rsidRDefault="00C80979" w:rsidP="00C80979">
      <w:pPr>
        <w:pStyle w:val="1"/>
        <w:spacing w:before="312" w:line="360" w:lineRule="auto"/>
        <w:ind w:firstLineChars="100" w:firstLine="440"/>
        <w:rPr>
          <w:rFonts w:ascii="仿宋" w:eastAsia="仿宋" w:hAnsi="仿宋"/>
          <w:b/>
        </w:rPr>
      </w:pPr>
      <w:r>
        <w:rPr>
          <w:rFonts w:ascii="仿宋" w:eastAsia="仿宋" w:hAnsi="仿宋" w:hint="eastAsia"/>
          <w:kern w:val="0"/>
        </w:rPr>
        <w:br w:type="page"/>
      </w:r>
      <w:bookmarkStart w:id="27" w:name="_Toc521403729"/>
      <w:r>
        <w:rPr>
          <w:rFonts w:ascii="仿宋" w:eastAsia="仿宋" w:hAnsi="仿宋" w:hint="eastAsia"/>
          <w:b/>
        </w:rPr>
        <w:lastRenderedPageBreak/>
        <w:t>第四篇  资格审查及评标办法</w:t>
      </w:r>
      <w:bookmarkEnd w:id="27"/>
    </w:p>
    <w:p w:rsidR="00C80979" w:rsidRDefault="00C80979" w:rsidP="008754B9">
      <w:pPr>
        <w:pStyle w:val="2"/>
        <w:spacing w:line="400" w:lineRule="exact"/>
        <w:ind w:firstLineChars="200" w:firstLine="480"/>
        <w:rPr>
          <w:rFonts w:ascii="仿宋" w:eastAsia="仿宋" w:hAnsi="仿宋"/>
          <w:b/>
          <w:sz w:val="24"/>
          <w:szCs w:val="24"/>
        </w:rPr>
      </w:pPr>
      <w:bookmarkStart w:id="28" w:name="_Toc521403730"/>
      <w:bookmarkStart w:id="29" w:name="_Toc492721015"/>
      <w:r>
        <w:rPr>
          <w:rFonts w:ascii="仿宋" w:eastAsia="仿宋" w:hAnsi="仿宋" w:hint="eastAsia"/>
          <w:b/>
          <w:sz w:val="24"/>
          <w:szCs w:val="24"/>
        </w:rPr>
        <w:t>一、资格审查</w:t>
      </w:r>
      <w:bookmarkEnd w:id="28"/>
      <w:bookmarkEnd w:id="29"/>
    </w:p>
    <w:p w:rsidR="00C80979" w:rsidRDefault="00C80979" w:rsidP="00C80979">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依据政府采购相关法律法规规定,由监督小组对投标文件中的资格证明文件进行审查。资格审查资料表如下：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3685"/>
        <w:gridCol w:w="4558"/>
      </w:tblGrid>
      <w:tr w:rsidR="00C80979" w:rsidTr="00C957A2">
        <w:trPr>
          <w:trHeight w:val="445"/>
        </w:trPr>
        <w:tc>
          <w:tcPr>
            <w:tcW w:w="676"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序号</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检查因素</w:t>
            </w:r>
          </w:p>
        </w:tc>
        <w:tc>
          <w:tcPr>
            <w:tcW w:w="455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检查内容</w:t>
            </w:r>
          </w:p>
        </w:tc>
      </w:tr>
      <w:tr w:rsidR="00C80979" w:rsidTr="00C957A2">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sz w:val="21"/>
                <w:szCs w:val="21"/>
              </w:rPr>
            </w:pPr>
            <w:r>
              <w:rPr>
                <w:rFonts w:ascii="仿宋" w:eastAsia="仿宋" w:hAnsi="仿宋" w:hint="eastAsia"/>
                <w:sz w:val="21"/>
                <w:szCs w:val="2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仿宋_GB2312"/>
                <w:sz w:val="21"/>
                <w:szCs w:val="21"/>
                <w:lang w:val="zh-CN"/>
              </w:rPr>
            </w:pPr>
            <w:r>
              <w:rPr>
                <w:rFonts w:ascii="仿宋" w:eastAsia="仿宋" w:hAnsi="仿宋" w:cs="仿宋_GB2312" w:hint="eastAsia"/>
                <w:sz w:val="21"/>
                <w:szCs w:val="21"/>
                <w:lang w:val="zh-CN"/>
              </w:rPr>
              <w:t>投标人应符合的基本资格条件</w:t>
            </w:r>
          </w:p>
        </w:tc>
        <w:tc>
          <w:tcPr>
            <w:tcW w:w="368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（1）具有独立承担民事责任的能力</w:t>
            </w:r>
          </w:p>
        </w:tc>
        <w:tc>
          <w:tcPr>
            <w:tcW w:w="455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 xml:space="preserve">投标人法人营业执照（副本）或事业单位法人证书（副本）或个体工商户营业执照或有效的自然人身份证明。 </w:t>
            </w:r>
          </w:p>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投标人法定代表人身份证明、法定代表人授权代表委托书及法定代表人授权代表在投标单位开标前3个月连续缴纳社会保障金的个人明细证明材料</w:t>
            </w:r>
          </w:p>
        </w:tc>
      </w:tr>
      <w:tr w:rsidR="00C80979" w:rsidTr="00C957A2">
        <w:tc>
          <w:tcPr>
            <w:tcW w:w="676"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sz w:val="21"/>
                <w:szCs w:val="21"/>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cs="仿宋_GB2312"/>
                <w:sz w:val="21"/>
                <w:szCs w:val="21"/>
                <w:lang w:val="zh-CN"/>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cs="仿宋_GB2312" w:hint="eastAsia"/>
                <w:sz w:val="21"/>
                <w:szCs w:val="21"/>
                <w:lang w:val="zh-CN"/>
              </w:rPr>
              <w:t>（2）</w:t>
            </w:r>
            <w:r>
              <w:rPr>
                <w:rFonts w:ascii="仿宋" w:eastAsia="仿宋" w:hAnsi="仿宋" w:hint="eastAsia"/>
                <w:sz w:val="21"/>
                <w:szCs w:val="21"/>
              </w:rPr>
              <w:t>具有良好的商业信誉和健全的财务会计制度</w:t>
            </w:r>
          </w:p>
        </w:tc>
        <w:tc>
          <w:tcPr>
            <w:tcW w:w="455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提供最近一年财务状况报告（表）或其基本</w:t>
            </w:r>
            <w:proofErr w:type="gramStart"/>
            <w:r>
              <w:rPr>
                <w:rFonts w:ascii="仿宋" w:eastAsia="仿宋" w:hAnsi="仿宋" w:hint="eastAsia"/>
                <w:sz w:val="21"/>
                <w:szCs w:val="21"/>
              </w:rPr>
              <w:t>帐户</w:t>
            </w:r>
            <w:proofErr w:type="gramEnd"/>
            <w:r>
              <w:rPr>
                <w:rFonts w:ascii="仿宋" w:eastAsia="仿宋" w:hAnsi="仿宋" w:hint="eastAsia"/>
                <w:sz w:val="21"/>
                <w:szCs w:val="21"/>
              </w:rPr>
              <w:t>开户银行出具的资信证明复印件，本年度新成立或成立不满一年的组织和自然人无法提供财务状况报告（表）的，可提供银行出具的资信证明复印件。</w:t>
            </w:r>
          </w:p>
        </w:tc>
      </w:tr>
      <w:tr w:rsidR="00C80979" w:rsidTr="00C957A2">
        <w:tc>
          <w:tcPr>
            <w:tcW w:w="676"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sz w:val="21"/>
                <w:szCs w:val="21"/>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cs="仿宋_GB2312"/>
                <w:sz w:val="21"/>
                <w:szCs w:val="21"/>
                <w:lang w:val="zh-CN"/>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仿宋_GB2312"/>
                <w:sz w:val="21"/>
                <w:szCs w:val="21"/>
                <w:lang w:val="zh-CN"/>
              </w:rPr>
            </w:pPr>
            <w:r>
              <w:rPr>
                <w:rFonts w:ascii="仿宋" w:eastAsia="仿宋" w:hAnsi="仿宋" w:cs="仿宋_GB2312" w:hint="eastAsia"/>
                <w:sz w:val="21"/>
                <w:szCs w:val="21"/>
                <w:lang w:val="zh-CN"/>
              </w:rPr>
              <w:t>（3）具有履行合同所必需的设备耗材和专业技术能力</w:t>
            </w:r>
          </w:p>
        </w:tc>
        <w:tc>
          <w:tcPr>
            <w:tcW w:w="455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投标人提供书面声明或相关证明材料（见格式文件）</w:t>
            </w:r>
          </w:p>
        </w:tc>
      </w:tr>
      <w:tr w:rsidR="00C80979" w:rsidTr="00C957A2">
        <w:tc>
          <w:tcPr>
            <w:tcW w:w="676"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sz w:val="21"/>
                <w:szCs w:val="21"/>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cs="仿宋_GB2312"/>
                <w:sz w:val="21"/>
                <w:szCs w:val="21"/>
                <w:lang w:val="zh-CN"/>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仿宋_GB2312"/>
                <w:sz w:val="21"/>
                <w:szCs w:val="21"/>
                <w:lang w:val="zh-CN"/>
              </w:rPr>
            </w:pPr>
            <w:r>
              <w:rPr>
                <w:rFonts w:ascii="仿宋" w:eastAsia="仿宋" w:hAnsi="仿宋" w:cs="仿宋_GB2312" w:hint="eastAsia"/>
                <w:sz w:val="21"/>
                <w:szCs w:val="21"/>
                <w:lang w:val="zh-CN"/>
              </w:rPr>
              <w:t>（4）有依法缴纳税收和社会保障金的良好记录</w:t>
            </w:r>
          </w:p>
        </w:tc>
        <w:tc>
          <w:tcPr>
            <w:tcW w:w="455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缴纳社会保障金的证明材料复印件。</w:t>
            </w:r>
          </w:p>
        </w:tc>
      </w:tr>
      <w:tr w:rsidR="00C80979" w:rsidTr="00C957A2">
        <w:tc>
          <w:tcPr>
            <w:tcW w:w="676"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sz w:val="21"/>
                <w:szCs w:val="21"/>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cs="仿宋_GB2312"/>
                <w:sz w:val="21"/>
                <w:szCs w:val="21"/>
                <w:lang w:val="zh-CN"/>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仿宋_GB2312"/>
                <w:sz w:val="21"/>
                <w:szCs w:val="21"/>
                <w:lang w:val="zh-CN"/>
              </w:rPr>
            </w:pPr>
            <w:r>
              <w:rPr>
                <w:rFonts w:ascii="仿宋" w:eastAsia="仿宋" w:hAnsi="仿宋" w:hint="eastAsia"/>
                <w:sz w:val="21"/>
                <w:szCs w:val="21"/>
              </w:rPr>
              <w:t>（5）参加政府采购活动前三年内，在经营活动中没有重大违法记录</w:t>
            </w:r>
          </w:p>
        </w:tc>
        <w:tc>
          <w:tcPr>
            <w:tcW w:w="455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1.投标人提供书面声明（见格式文件）；</w:t>
            </w:r>
          </w:p>
          <w:p w:rsidR="00C80979" w:rsidRDefault="00C80979" w:rsidP="00C957A2">
            <w:pPr>
              <w:spacing w:line="240" w:lineRule="exact"/>
              <w:rPr>
                <w:rFonts w:ascii="仿宋" w:eastAsia="仿宋" w:hAnsi="仿宋"/>
                <w:b/>
                <w:sz w:val="21"/>
                <w:szCs w:val="21"/>
              </w:rPr>
            </w:pPr>
            <w:r>
              <w:rPr>
                <w:rFonts w:ascii="仿宋" w:eastAsia="仿宋" w:hAnsi="仿宋" w:hint="eastAsia"/>
                <w:sz w:val="21"/>
                <w:szCs w:val="21"/>
              </w:rPr>
              <w:t>2.投标人通过 “信用中国”网站、"中国政府采购网"等渠道查询投标人信用记录并截图</w:t>
            </w:r>
            <w:r>
              <w:rPr>
                <w:rFonts w:ascii="仿宋" w:eastAsia="仿宋" w:hAnsi="仿宋" w:hint="eastAsia"/>
                <w:b/>
                <w:sz w:val="21"/>
                <w:szCs w:val="21"/>
              </w:rPr>
              <w:t xml:space="preserve"> </w:t>
            </w:r>
          </w:p>
        </w:tc>
      </w:tr>
      <w:tr w:rsidR="00C80979" w:rsidTr="00C957A2">
        <w:trPr>
          <w:trHeight w:val="31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sz w:val="21"/>
                <w:szCs w:val="21"/>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cs="仿宋_GB2312"/>
                <w:sz w:val="21"/>
                <w:szCs w:val="21"/>
                <w:lang w:val="zh-CN"/>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（6）法律、行政法规规定的其他条件</w:t>
            </w:r>
          </w:p>
        </w:tc>
        <w:tc>
          <w:tcPr>
            <w:tcW w:w="455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spacing w:line="240" w:lineRule="exact"/>
              <w:rPr>
                <w:rFonts w:ascii="仿宋" w:eastAsia="仿宋" w:hAnsi="仿宋"/>
                <w:sz w:val="21"/>
                <w:szCs w:val="21"/>
              </w:rPr>
            </w:pPr>
          </w:p>
        </w:tc>
      </w:tr>
      <w:tr w:rsidR="00C80979" w:rsidTr="00C957A2">
        <w:tc>
          <w:tcPr>
            <w:tcW w:w="676"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sz w:val="21"/>
                <w:szCs w:val="21"/>
              </w:rPr>
            </w:pPr>
            <w:r>
              <w:rPr>
                <w:rFonts w:ascii="仿宋" w:eastAsia="仿宋" w:hAnsi="仿宋" w:hint="eastAsia"/>
                <w:sz w:val="21"/>
                <w:szCs w:val="21"/>
              </w:rPr>
              <w:t>2</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特定资格条件</w:t>
            </w:r>
          </w:p>
        </w:tc>
        <w:tc>
          <w:tcPr>
            <w:tcW w:w="455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按第一篇“三、投标人资格要求（二）特定资格条件”的要求提交</w:t>
            </w:r>
          </w:p>
        </w:tc>
      </w:tr>
      <w:tr w:rsidR="00C80979" w:rsidTr="00C957A2">
        <w:trPr>
          <w:trHeight w:val="309"/>
        </w:trPr>
        <w:tc>
          <w:tcPr>
            <w:tcW w:w="676"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sz w:val="21"/>
                <w:szCs w:val="21"/>
              </w:rPr>
            </w:pPr>
            <w:r>
              <w:rPr>
                <w:rFonts w:ascii="仿宋" w:eastAsia="仿宋" w:hAnsi="仿宋" w:hint="eastAsia"/>
                <w:sz w:val="21"/>
                <w:szCs w:val="21"/>
              </w:rPr>
              <w:t>3</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投标保证金</w:t>
            </w:r>
          </w:p>
        </w:tc>
        <w:tc>
          <w:tcPr>
            <w:tcW w:w="455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sz w:val="21"/>
                <w:szCs w:val="21"/>
              </w:rPr>
            </w:pPr>
            <w:r>
              <w:rPr>
                <w:rFonts w:ascii="仿宋" w:eastAsia="仿宋" w:hAnsi="仿宋" w:hint="eastAsia"/>
                <w:sz w:val="21"/>
                <w:szCs w:val="21"/>
              </w:rPr>
              <w:t>按照招标文件的规定提交投标保证金</w:t>
            </w:r>
          </w:p>
        </w:tc>
      </w:tr>
    </w:tbl>
    <w:p w:rsidR="00C80979" w:rsidRDefault="00C80979" w:rsidP="008754B9">
      <w:pPr>
        <w:pStyle w:val="2"/>
        <w:spacing w:line="400" w:lineRule="exact"/>
        <w:ind w:firstLineChars="200" w:firstLine="480"/>
        <w:rPr>
          <w:rFonts w:ascii="仿宋" w:eastAsia="仿宋" w:hAnsi="仿宋"/>
          <w:b/>
          <w:sz w:val="24"/>
          <w:szCs w:val="24"/>
        </w:rPr>
      </w:pPr>
      <w:bookmarkStart w:id="30" w:name="_Toc521403731"/>
      <w:bookmarkStart w:id="31" w:name="_Toc492721016"/>
      <w:r>
        <w:rPr>
          <w:rFonts w:ascii="仿宋" w:eastAsia="仿宋" w:hAnsi="仿宋" w:hint="eastAsia"/>
          <w:b/>
          <w:sz w:val="24"/>
          <w:szCs w:val="24"/>
        </w:rPr>
        <w:t>二、评标方法</w:t>
      </w:r>
      <w:bookmarkEnd w:id="30"/>
      <w:bookmarkEnd w:id="31"/>
    </w:p>
    <w:p w:rsidR="00C80979" w:rsidRDefault="00C80979" w:rsidP="008754B9">
      <w:pPr>
        <w:snapToGrid w:val="0"/>
        <w:spacing w:line="420" w:lineRule="exact"/>
        <w:ind w:firstLineChars="200" w:firstLine="480"/>
        <w:outlineLvl w:val="0"/>
        <w:rPr>
          <w:rFonts w:ascii="仿宋" w:eastAsia="仿宋" w:hAnsi="仿宋"/>
          <w:b/>
          <w:sz w:val="24"/>
          <w:szCs w:val="24"/>
        </w:rPr>
      </w:pPr>
      <w:r>
        <w:rPr>
          <w:rFonts w:ascii="仿宋" w:eastAsia="仿宋" w:hAnsi="仿宋" w:hint="eastAsia"/>
          <w:b/>
          <w:sz w:val="24"/>
          <w:szCs w:val="24"/>
        </w:rPr>
        <w:t>（一）评标原则</w:t>
      </w:r>
    </w:p>
    <w:p w:rsidR="00C80979" w:rsidRDefault="00C80979" w:rsidP="00C80979">
      <w:pPr>
        <w:snapToGrid w:val="0"/>
        <w:spacing w:line="420" w:lineRule="exact"/>
        <w:ind w:firstLineChars="200" w:firstLine="480"/>
        <w:outlineLvl w:val="0"/>
        <w:rPr>
          <w:rFonts w:ascii="仿宋" w:eastAsia="仿宋" w:hAnsi="仿宋" w:cs="宋体"/>
          <w:kern w:val="0"/>
          <w:sz w:val="24"/>
          <w:szCs w:val="24"/>
        </w:rPr>
      </w:pPr>
      <w:r>
        <w:rPr>
          <w:rFonts w:ascii="仿宋" w:eastAsia="仿宋" w:hAnsi="仿宋" w:cs="宋体" w:hint="eastAsia"/>
          <w:kern w:val="0"/>
          <w:sz w:val="24"/>
          <w:szCs w:val="24"/>
        </w:rPr>
        <w:t>采用低价中标方式评定。</w:t>
      </w:r>
    </w:p>
    <w:p w:rsidR="00C80979" w:rsidRDefault="00C80979" w:rsidP="00C80979">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（二）符合性审查</w:t>
      </w:r>
    </w:p>
    <w:p w:rsidR="00C80979" w:rsidRDefault="00C80979" w:rsidP="00C80979">
      <w:pPr>
        <w:snapToGrid w:val="0"/>
        <w:spacing w:line="400" w:lineRule="exact"/>
        <w:ind w:firstLineChars="200" w:firstLine="480"/>
        <w:rPr>
          <w:rFonts w:ascii="仿宋" w:eastAsia="仿宋" w:hAnsi="仿宋"/>
          <w:kern w:val="0"/>
          <w:sz w:val="24"/>
          <w:szCs w:val="24"/>
        </w:rPr>
      </w:pPr>
      <w:r>
        <w:rPr>
          <w:rFonts w:ascii="仿宋" w:eastAsia="仿宋" w:hAnsi="仿宋" w:cs="宋体" w:hint="eastAsia"/>
          <w:kern w:val="0"/>
          <w:sz w:val="24"/>
          <w:szCs w:val="24"/>
        </w:rPr>
        <w:t>评标小组应当对符合资格的投标人的投标文件进行符合性审查，以确定其是否满足招标文件的实质性要求。</w:t>
      </w:r>
      <w:r>
        <w:rPr>
          <w:rFonts w:ascii="仿宋" w:eastAsia="仿宋" w:hAnsi="仿宋" w:hint="eastAsia"/>
          <w:kern w:val="0"/>
          <w:sz w:val="24"/>
          <w:szCs w:val="24"/>
        </w:rPr>
        <w:t>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2"/>
        <w:gridCol w:w="1984"/>
        <w:gridCol w:w="5409"/>
      </w:tblGrid>
      <w:tr w:rsidR="00C80979" w:rsidTr="00C957A2">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序号</w:t>
            </w:r>
          </w:p>
        </w:tc>
        <w:tc>
          <w:tcPr>
            <w:tcW w:w="3546" w:type="dxa"/>
            <w:gridSpan w:val="2"/>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评审标准</w:t>
            </w:r>
          </w:p>
        </w:tc>
      </w:tr>
      <w:tr w:rsidR="00C80979" w:rsidTr="00C957A2">
        <w:trPr>
          <w:trHeight w:val="43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kern w:val="0"/>
                <w:sz w:val="21"/>
                <w:szCs w:val="21"/>
              </w:rPr>
            </w:pPr>
            <w:r>
              <w:rPr>
                <w:rFonts w:ascii="仿宋" w:eastAsia="仿宋" w:hAnsi="仿宋" w:cs="宋体" w:hint="eastAsia"/>
                <w:kern w:val="0"/>
                <w:sz w:val="21"/>
                <w:szCs w:val="21"/>
              </w:rPr>
              <w:t>1</w:t>
            </w: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hint="eastAsia"/>
                <w:sz w:val="21"/>
                <w:szCs w:val="21"/>
              </w:rPr>
              <w:t>投标文件签署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hint="eastAsia"/>
                <w:sz w:val="21"/>
                <w:szCs w:val="21"/>
              </w:rPr>
              <w:t>投标文件上法定代表人或其授权代表人的签字齐全。</w:t>
            </w:r>
          </w:p>
        </w:tc>
      </w:tr>
      <w:tr w:rsidR="00C80979" w:rsidTr="00C957A2">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cs="宋体"/>
                <w:kern w:val="0"/>
                <w:sz w:val="21"/>
                <w:szCs w:val="21"/>
              </w:rPr>
            </w:pPr>
          </w:p>
        </w:tc>
        <w:tc>
          <w:tcPr>
            <w:tcW w:w="3546"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仿宋_GB2312"/>
                <w:sz w:val="21"/>
                <w:szCs w:val="21"/>
                <w:lang w:val="zh-CN"/>
              </w:rPr>
            </w:pPr>
            <w:r>
              <w:rPr>
                <w:rFonts w:ascii="仿宋" w:eastAsia="仿宋" w:hAnsi="仿宋" w:cs="仿宋_GB2312" w:hint="eastAsia"/>
                <w:sz w:val="21"/>
                <w:szCs w:val="21"/>
                <w:lang w:val="zh-CN"/>
              </w:rPr>
              <w:t>投标方案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仿宋_GB2312" w:hint="eastAsia"/>
                <w:sz w:val="21"/>
                <w:szCs w:val="21"/>
                <w:lang w:val="zh-CN"/>
              </w:rPr>
              <w:t>每个分包只能有一个方案投标。</w:t>
            </w:r>
          </w:p>
        </w:tc>
      </w:tr>
      <w:tr w:rsidR="00C80979" w:rsidTr="00C957A2">
        <w:trPr>
          <w:trHeight w:val="5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cs="宋体"/>
                <w:kern w:val="0"/>
                <w:sz w:val="21"/>
                <w:szCs w:val="21"/>
              </w:rPr>
            </w:pPr>
          </w:p>
        </w:tc>
        <w:tc>
          <w:tcPr>
            <w:tcW w:w="3546" w:type="dxa"/>
            <w:vMerge/>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widowControl/>
              <w:jc w:val="left"/>
              <w:rPr>
                <w:rFonts w:ascii="仿宋" w:eastAsia="仿宋" w:hAnsi="仿宋"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仿宋_GB2312"/>
                <w:sz w:val="21"/>
                <w:szCs w:val="21"/>
                <w:lang w:val="zh-CN"/>
              </w:rPr>
            </w:pPr>
            <w:r>
              <w:rPr>
                <w:rFonts w:ascii="仿宋" w:eastAsia="仿宋" w:hAnsi="仿宋"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仿宋_GB2312" w:hint="eastAsia"/>
                <w:sz w:val="21"/>
                <w:szCs w:val="21"/>
                <w:lang w:val="zh-CN"/>
              </w:rPr>
              <w:t>只能在预算金额和最高限价内报价，</w:t>
            </w:r>
            <w:r>
              <w:rPr>
                <w:rFonts w:ascii="仿宋" w:eastAsia="仿宋" w:hAnsi="仿宋" w:hint="eastAsia"/>
                <w:sz w:val="21"/>
                <w:szCs w:val="21"/>
              </w:rPr>
              <w:t>只能有一个有效报价，不得提交选择性报价。</w:t>
            </w:r>
          </w:p>
        </w:tc>
      </w:tr>
      <w:tr w:rsidR="00C80979" w:rsidTr="00C957A2">
        <w:trPr>
          <w:trHeight w:val="351"/>
        </w:trPr>
        <w:tc>
          <w:tcPr>
            <w:tcW w:w="67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kern w:val="0"/>
                <w:sz w:val="21"/>
                <w:szCs w:val="21"/>
              </w:rPr>
            </w:pPr>
            <w:r>
              <w:rPr>
                <w:rFonts w:ascii="仿宋" w:eastAsia="仿宋" w:hAnsi="仿宋" w:cs="宋体" w:hint="eastAsia"/>
                <w:kern w:val="0"/>
                <w:sz w:val="21"/>
                <w:szCs w:val="21"/>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仿宋_GB2312" w:hint="eastAsia"/>
                <w:sz w:val="21"/>
                <w:szCs w:val="21"/>
                <w:lang w:val="zh-CN"/>
              </w:rPr>
              <w:t>投标文件份数</w:t>
            </w:r>
          </w:p>
        </w:tc>
        <w:tc>
          <w:tcPr>
            <w:tcW w:w="540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仿宋_GB2312" w:hint="eastAsia"/>
                <w:sz w:val="21"/>
                <w:szCs w:val="21"/>
                <w:lang w:val="zh-CN"/>
              </w:rPr>
              <w:t>投标文件正、副本数量符合招标文件要求。</w:t>
            </w:r>
          </w:p>
        </w:tc>
      </w:tr>
      <w:tr w:rsidR="00C80979" w:rsidTr="00C957A2">
        <w:trPr>
          <w:trHeight w:val="300"/>
        </w:trPr>
        <w:tc>
          <w:tcPr>
            <w:tcW w:w="67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kern w:val="0"/>
                <w:sz w:val="21"/>
                <w:szCs w:val="21"/>
              </w:rPr>
            </w:pPr>
            <w:r>
              <w:rPr>
                <w:rFonts w:ascii="仿宋" w:eastAsia="仿宋" w:hAnsi="仿宋" w:cs="宋体" w:hint="eastAsia"/>
                <w:kern w:val="0"/>
                <w:sz w:val="21"/>
                <w:szCs w:val="21"/>
              </w:rPr>
              <w:t>3</w:t>
            </w:r>
          </w:p>
        </w:tc>
        <w:tc>
          <w:tcPr>
            <w:tcW w:w="1562"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宋体" w:hint="eastAsia"/>
                <w:kern w:val="0"/>
                <w:sz w:val="21"/>
                <w:szCs w:val="21"/>
              </w:rPr>
              <w:t>技术部分</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宋体" w:hint="eastAsia"/>
                <w:kern w:val="0"/>
                <w:sz w:val="21"/>
                <w:szCs w:val="21"/>
              </w:rPr>
              <w:t>投标文件内容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highlight w:val="yellow"/>
              </w:rPr>
            </w:pPr>
            <w:r>
              <w:rPr>
                <w:rFonts w:ascii="仿宋" w:eastAsia="仿宋" w:hAnsi="仿宋" w:cs="宋体" w:hint="eastAsia"/>
                <w:kern w:val="0"/>
                <w:sz w:val="21"/>
                <w:szCs w:val="21"/>
              </w:rPr>
              <w:t>技术参数部分有1条不满足的，技术部分不符合，视为无效标。</w:t>
            </w:r>
          </w:p>
        </w:tc>
      </w:tr>
      <w:tr w:rsidR="00C80979" w:rsidTr="00C957A2">
        <w:trPr>
          <w:trHeight w:val="269"/>
        </w:trPr>
        <w:tc>
          <w:tcPr>
            <w:tcW w:w="67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kern w:val="0"/>
                <w:sz w:val="21"/>
                <w:szCs w:val="21"/>
              </w:rPr>
            </w:pPr>
            <w:r>
              <w:rPr>
                <w:rFonts w:ascii="仿宋" w:eastAsia="仿宋" w:hAnsi="仿宋" w:cs="宋体" w:hint="eastAsia"/>
                <w:kern w:val="0"/>
                <w:sz w:val="21"/>
                <w:szCs w:val="21"/>
              </w:rPr>
              <w:lastRenderedPageBreak/>
              <w:t>4</w:t>
            </w:r>
          </w:p>
        </w:tc>
        <w:tc>
          <w:tcPr>
            <w:tcW w:w="1562"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宋体" w:hint="eastAsia"/>
                <w:kern w:val="0"/>
                <w:sz w:val="21"/>
                <w:szCs w:val="21"/>
              </w:rPr>
              <w:t>商务部分</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宋体" w:hint="eastAsia"/>
                <w:kern w:val="0"/>
                <w:sz w:val="21"/>
                <w:szCs w:val="21"/>
              </w:rPr>
              <w:t>投标文件内容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highlight w:val="yellow"/>
              </w:rPr>
            </w:pPr>
            <w:r>
              <w:rPr>
                <w:rFonts w:ascii="仿宋" w:eastAsia="仿宋" w:hAnsi="仿宋" w:cs="宋体" w:hint="eastAsia"/>
                <w:kern w:val="0"/>
                <w:sz w:val="21"/>
                <w:szCs w:val="21"/>
                <w:highlight w:val="yellow"/>
              </w:rPr>
              <w:t>本招标文件第三篇规定的招标内容</w:t>
            </w:r>
            <w:proofErr w:type="gramStart"/>
            <w:r>
              <w:rPr>
                <w:rFonts w:ascii="仿宋" w:eastAsia="仿宋" w:hAnsi="仿宋" w:cs="宋体" w:hint="eastAsia"/>
                <w:kern w:val="0"/>
                <w:sz w:val="21"/>
                <w:szCs w:val="21"/>
                <w:highlight w:val="yellow"/>
              </w:rPr>
              <w:t>作出</w:t>
            </w:r>
            <w:proofErr w:type="gramEnd"/>
            <w:r>
              <w:rPr>
                <w:rFonts w:ascii="仿宋" w:eastAsia="仿宋" w:hAnsi="仿宋" w:cs="宋体" w:hint="eastAsia"/>
                <w:kern w:val="0"/>
                <w:sz w:val="21"/>
                <w:szCs w:val="21"/>
                <w:highlight w:val="yellow"/>
              </w:rPr>
              <w:t>响应（必须满足或者优于商务要求）</w:t>
            </w:r>
          </w:p>
        </w:tc>
      </w:tr>
      <w:tr w:rsidR="00C80979" w:rsidTr="00C957A2">
        <w:trPr>
          <w:trHeight w:val="137"/>
        </w:trPr>
        <w:tc>
          <w:tcPr>
            <w:tcW w:w="675"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jc w:val="center"/>
              <w:rPr>
                <w:rFonts w:ascii="仿宋" w:eastAsia="仿宋" w:hAnsi="仿宋" w:cs="宋体"/>
                <w:kern w:val="0"/>
                <w:sz w:val="21"/>
                <w:szCs w:val="21"/>
              </w:rPr>
            </w:pPr>
            <w:r>
              <w:rPr>
                <w:rFonts w:ascii="仿宋" w:eastAsia="仿宋" w:hAnsi="仿宋" w:cs="宋体" w:hint="eastAsia"/>
                <w:kern w:val="0"/>
                <w:sz w:val="21"/>
                <w:szCs w:val="21"/>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宋体" w:hint="eastAsia"/>
                <w:kern w:val="0"/>
                <w:sz w:val="21"/>
                <w:szCs w:val="21"/>
              </w:rPr>
              <w:t>投标有效期</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宋体" w:hint="eastAsia"/>
                <w:kern w:val="0"/>
                <w:sz w:val="21"/>
                <w:szCs w:val="21"/>
              </w:rPr>
              <w:t>投标文件内容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spacing w:line="240" w:lineRule="exact"/>
              <w:rPr>
                <w:rFonts w:ascii="仿宋" w:eastAsia="仿宋" w:hAnsi="仿宋" w:cs="宋体"/>
                <w:kern w:val="0"/>
                <w:sz w:val="21"/>
                <w:szCs w:val="21"/>
              </w:rPr>
            </w:pPr>
            <w:r>
              <w:rPr>
                <w:rFonts w:ascii="仿宋" w:eastAsia="仿宋" w:hAnsi="仿宋" w:cs="宋体" w:hint="eastAsia"/>
                <w:kern w:val="0"/>
                <w:sz w:val="21"/>
                <w:szCs w:val="21"/>
              </w:rPr>
              <w:t>投标有效期为投标截止日期后九十天内</w:t>
            </w:r>
          </w:p>
        </w:tc>
      </w:tr>
    </w:tbl>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1.澄清有关问题。对投标文件中含义不明确、同类问题表述不一致或者有明显文字和计算错误的内容，评标小组可以要求投标人</w:t>
      </w:r>
      <w:proofErr w:type="gramStart"/>
      <w:r>
        <w:rPr>
          <w:rFonts w:ascii="仿宋" w:eastAsia="仿宋" w:hAnsi="仿宋" w:hint="eastAsia"/>
          <w:sz w:val="24"/>
          <w:szCs w:val="24"/>
        </w:rPr>
        <w:t>作出</w:t>
      </w:r>
      <w:proofErr w:type="gramEnd"/>
      <w:r>
        <w:rPr>
          <w:rFonts w:ascii="仿宋" w:eastAsia="仿宋" w:hAnsi="仿宋" w:hint="eastAsia"/>
          <w:sz w:val="24"/>
          <w:szCs w:val="24"/>
        </w:rPr>
        <w:t>必要澄清、说明或者纠正。投标人的澄清、说明或者补正应当采用书面形式，由其法定代表人或法定代表人授权代表签字，其澄清的内容不得超出投标文件的范围或者改变投标文件的实质性内容。</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2.比较与评价。按招标文件中规定的评标方法和标准，对资格审查和符合性审查合格的投标文件进行评定。</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同一分包提供相同品牌产品且通过资格审查、符合性审查的不同投标人参加的，按一家投标人计算，评审后价格最低的同品牌投标人获得中标人推荐资格；投标价相同的，由评标小组按照招标文件规定的方式确定一个投标人获得中标人推荐资格，招标文件未规定的采取随机抽取方式确定，其他同品牌投标人不作为中标候选人。</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3.推荐中标候选人名单。</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按</w:t>
      </w:r>
      <w:r>
        <w:rPr>
          <w:rFonts w:ascii="仿宋" w:eastAsia="仿宋" w:hAnsi="仿宋" w:cs="宋体" w:hint="eastAsia"/>
          <w:kern w:val="0"/>
          <w:sz w:val="24"/>
          <w:szCs w:val="24"/>
        </w:rPr>
        <w:t>评定结果推荐排名前三的投标人为本分包中标候选人，</w:t>
      </w:r>
      <w:r>
        <w:rPr>
          <w:rFonts w:ascii="仿宋" w:eastAsia="仿宋" w:hAnsi="仿宋" w:hint="eastAsia"/>
          <w:sz w:val="24"/>
          <w:szCs w:val="24"/>
        </w:rPr>
        <w:t>排名第一的为第一中标候选人。投标价相同的投标人，进行二次报价。</w:t>
      </w:r>
    </w:p>
    <w:p w:rsidR="00C80979" w:rsidRDefault="00C80979" w:rsidP="00C80979">
      <w:pPr>
        <w:snapToGrid w:val="0"/>
        <w:spacing w:line="400" w:lineRule="exact"/>
        <w:ind w:firstLine="465"/>
        <w:rPr>
          <w:rFonts w:ascii="仿宋" w:eastAsia="仿宋" w:hAnsi="仿宋"/>
          <w:sz w:val="24"/>
          <w:szCs w:val="24"/>
        </w:rPr>
      </w:pPr>
      <w:r>
        <w:rPr>
          <w:rFonts w:ascii="仿宋" w:eastAsia="仿宋" w:hAnsi="仿宋" w:hint="eastAsia"/>
          <w:b/>
          <w:sz w:val="24"/>
          <w:szCs w:val="24"/>
        </w:rPr>
        <w:t>说明：1.</w:t>
      </w:r>
      <w:r>
        <w:rPr>
          <w:rFonts w:ascii="仿宋" w:eastAsia="仿宋" w:hAnsi="仿宋" w:hint="eastAsia"/>
          <w:sz w:val="24"/>
          <w:szCs w:val="24"/>
        </w:rPr>
        <w:t>评标小组认为，排名在前面的中标候选人的投标报价或者某些分项报价明显不合理或者低于成本，有可能影响服务质量和不能诚信履约的，可以取消该中标候选人资格，按顺序由排在后一位的中标候选人递补，以此类推。</w:t>
      </w:r>
    </w:p>
    <w:p w:rsidR="00C80979" w:rsidRDefault="00C80979" w:rsidP="008754B9">
      <w:pPr>
        <w:pStyle w:val="2"/>
        <w:spacing w:line="400" w:lineRule="exact"/>
        <w:ind w:firstLineChars="200" w:firstLine="480"/>
        <w:rPr>
          <w:rFonts w:ascii="仿宋" w:eastAsia="仿宋" w:hAnsi="仿宋"/>
          <w:b/>
          <w:sz w:val="24"/>
          <w:szCs w:val="24"/>
        </w:rPr>
      </w:pPr>
      <w:bookmarkStart w:id="32" w:name="_Toc521403733"/>
      <w:bookmarkStart w:id="33" w:name="_Toc492721018"/>
      <w:r>
        <w:rPr>
          <w:rFonts w:ascii="仿宋" w:eastAsia="仿宋" w:hAnsi="仿宋" w:hint="eastAsia"/>
          <w:b/>
          <w:sz w:val="24"/>
          <w:szCs w:val="24"/>
        </w:rPr>
        <w:t>三、无效投标条款</w:t>
      </w:r>
      <w:bookmarkEnd w:id="32"/>
      <w:bookmarkEnd w:id="33"/>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投标人或其投标文件出现下列情况之一者，应为无效投标：</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（一）未按照招标文件的规定提交投标保证金的；</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（二）投标文件未按招标文件要求签署、盖章的；</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（三）不具备招标文件中规定的资格要求的；</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（四）报价超过招标文件中规定的预算金额或者最高限价的；</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（五）投标文件含有采购人不能接受的附加条件的；</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（六）投标人串通投标的；</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（七）</w:t>
      </w:r>
      <w:r>
        <w:rPr>
          <w:rStyle w:val="aa"/>
          <w:rFonts w:ascii="仿宋" w:eastAsia="仿宋" w:hAnsi="仿宋" w:cs="仿宋" w:hint="eastAsia"/>
          <w:sz w:val="24"/>
          <w:szCs w:val="24"/>
        </w:rPr>
        <w:t>投标人组成联合体投标的</w:t>
      </w:r>
      <w:r>
        <w:rPr>
          <w:rFonts w:ascii="仿宋" w:eastAsia="仿宋" w:hAnsi="仿宋" w:cs="仿宋" w:hint="eastAsia"/>
          <w:sz w:val="24"/>
          <w:szCs w:val="24"/>
        </w:rPr>
        <w:t>；</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（八）资格文件未单独装订。</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（九）法律、法规和招标文件规定的其他无效情形。</w:t>
      </w:r>
    </w:p>
    <w:p w:rsidR="00C80979" w:rsidRDefault="00C80979" w:rsidP="008754B9">
      <w:pPr>
        <w:pStyle w:val="2"/>
        <w:spacing w:line="400" w:lineRule="exact"/>
        <w:ind w:firstLineChars="200" w:firstLine="480"/>
        <w:rPr>
          <w:rFonts w:ascii="仿宋" w:eastAsia="仿宋" w:hAnsi="仿宋"/>
          <w:b/>
          <w:sz w:val="24"/>
          <w:szCs w:val="24"/>
        </w:rPr>
      </w:pPr>
      <w:bookmarkStart w:id="34" w:name="_Toc521403734"/>
      <w:bookmarkStart w:id="35" w:name="_Toc492721019"/>
      <w:r>
        <w:rPr>
          <w:rFonts w:ascii="仿宋" w:eastAsia="仿宋" w:hAnsi="仿宋" w:hint="eastAsia"/>
          <w:b/>
          <w:sz w:val="24"/>
          <w:szCs w:val="24"/>
        </w:rPr>
        <w:t>四、</w:t>
      </w:r>
      <w:proofErr w:type="gramStart"/>
      <w:r>
        <w:rPr>
          <w:rFonts w:ascii="仿宋" w:eastAsia="仿宋" w:hAnsi="仿宋" w:hint="eastAsia"/>
          <w:b/>
          <w:sz w:val="24"/>
          <w:szCs w:val="24"/>
        </w:rPr>
        <w:t>废标条款</w:t>
      </w:r>
      <w:bookmarkEnd w:id="34"/>
      <w:bookmarkEnd w:id="35"/>
      <w:proofErr w:type="gramEnd"/>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评标小组评审时出现以下情况之一的，应予废标：</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（一）投标人的报价均超过了采购预算，采购人不能支付的；</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（二）出现影响采购公正的违法、违规行为的；</w:t>
      </w:r>
    </w:p>
    <w:p w:rsidR="00C80979" w:rsidRDefault="00C80979" w:rsidP="00C8097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（三）因重大变故，采购任务取消的。</w:t>
      </w:r>
    </w:p>
    <w:p w:rsidR="00C80979" w:rsidRDefault="00C80979" w:rsidP="008754B9">
      <w:pPr>
        <w:pStyle w:val="1"/>
        <w:spacing w:before="312" w:line="360" w:lineRule="auto"/>
        <w:ind w:firstLineChars="400" w:firstLine="1760"/>
        <w:jc w:val="both"/>
        <w:rPr>
          <w:rFonts w:ascii="仿宋" w:eastAsia="仿宋" w:hAnsi="仿宋"/>
          <w:b/>
        </w:rPr>
      </w:pPr>
      <w:r>
        <w:rPr>
          <w:rFonts w:ascii="仿宋" w:eastAsia="仿宋" w:hAnsi="仿宋" w:hint="eastAsia"/>
          <w:kern w:val="0"/>
        </w:rPr>
        <w:br w:type="page"/>
      </w:r>
      <w:bookmarkStart w:id="36" w:name="_Toc521403735"/>
      <w:r>
        <w:rPr>
          <w:rFonts w:ascii="仿宋" w:eastAsia="仿宋" w:hAnsi="仿宋" w:hint="eastAsia"/>
          <w:b/>
        </w:rPr>
        <w:lastRenderedPageBreak/>
        <w:t>第五篇  投标人须知</w:t>
      </w:r>
      <w:bookmarkEnd w:id="36"/>
    </w:p>
    <w:p w:rsidR="00C80979" w:rsidRDefault="00C80979" w:rsidP="008754B9">
      <w:pPr>
        <w:pStyle w:val="2"/>
        <w:spacing w:line="400" w:lineRule="exact"/>
        <w:ind w:firstLineChars="200" w:firstLine="480"/>
        <w:rPr>
          <w:rFonts w:ascii="仿宋" w:eastAsia="仿宋" w:hAnsi="仿宋"/>
          <w:b/>
          <w:sz w:val="24"/>
        </w:rPr>
      </w:pPr>
      <w:bookmarkStart w:id="37" w:name="_Toc521403736"/>
      <w:r>
        <w:rPr>
          <w:rFonts w:ascii="仿宋" w:eastAsia="仿宋" w:hAnsi="仿宋" w:hint="eastAsia"/>
          <w:b/>
          <w:sz w:val="24"/>
        </w:rPr>
        <w:t>一、投标人</w:t>
      </w:r>
      <w:bookmarkEnd w:id="37"/>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（一）投标人</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投标人是指响应招标、参加投标竞争的法人、其他组织或者自然人。</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（二）合格投标人条件</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合格投标人应完全符合招标文件第一篇中规定的投标人资格条件，并对招标文件</w:t>
      </w:r>
      <w:proofErr w:type="gramStart"/>
      <w:r>
        <w:rPr>
          <w:rFonts w:ascii="仿宋" w:eastAsia="仿宋" w:hAnsi="仿宋" w:hint="eastAsia"/>
          <w:sz w:val="24"/>
        </w:rPr>
        <w:t>作出</w:t>
      </w:r>
      <w:proofErr w:type="gramEnd"/>
      <w:r>
        <w:rPr>
          <w:rFonts w:ascii="仿宋" w:eastAsia="仿宋" w:hAnsi="仿宋" w:hint="eastAsia"/>
          <w:sz w:val="24"/>
        </w:rPr>
        <w:t>实质性响应。</w:t>
      </w:r>
    </w:p>
    <w:p w:rsidR="00C80979" w:rsidRDefault="00C80979" w:rsidP="008754B9">
      <w:pPr>
        <w:pStyle w:val="2"/>
        <w:spacing w:line="400" w:lineRule="exact"/>
        <w:ind w:firstLineChars="200" w:firstLine="480"/>
        <w:rPr>
          <w:rFonts w:ascii="仿宋" w:eastAsia="仿宋" w:hAnsi="仿宋"/>
          <w:b/>
          <w:sz w:val="24"/>
        </w:rPr>
      </w:pPr>
      <w:bookmarkStart w:id="38" w:name="_Toc521403738"/>
      <w:r>
        <w:rPr>
          <w:rFonts w:ascii="仿宋" w:eastAsia="仿宋" w:hAnsi="仿宋" w:hint="eastAsia"/>
          <w:b/>
          <w:sz w:val="24"/>
        </w:rPr>
        <w:t>二、投标文件</w:t>
      </w:r>
      <w:bookmarkEnd w:id="38"/>
    </w:p>
    <w:p w:rsidR="00C80979" w:rsidRDefault="00C80979" w:rsidP="00C80979">
      <w:pPr>
        <w:spacing w:line="400" w:lineRule="exact"/>
        <w:ind w:firstLineChars="200" w:firstLine="480"/>
        <w:rPr>
          <w:rFonts w:ascii="仿宋" w:eastAsia="仿宋" w:hAnsi="仿宋"/>
          <w:sz w:val="24"/>
        </w:rPr>
      </w:pPr>
      <w:r>
        <w:rPr>
          <w:rFonts w:ascii="仿宋" w:eastAsia="仿宋" w:hAnsi="仿宋" w:hint="eastAsia"/>
          <w:sz w:val="24"/>
        </w:rPr>
        <w:t>投标人应当按照招标文件的要求编制投标文件，并对招标文件提出的要求和条件</w:t>
      </w:r>
      <w:proofErr w:type="gramStart"/>
      <w:r>
        <w:rPr>
          <w:rFonts w:ascii="仿宋" w:eastAsia="仿宋" w:hAnsi="仿宋" w:hint="eastAsia"/>
          <w:sz w:val="24"/>
        </w:rPr>
        <w:t>作出</w:t>
      </w:r>
      <w:proofErr w:type="gramEnd"/>
      <w:r>
        <w:rPr>
          <w:rFonts w:ascii="仿宋" w:eastAsia="仿宋" w:hAnsi="仿宋" w:hint="eastAsia"/>
          <w:sz w:val="24"/>
        </w:rPr>
        <w:t>实质性响应。</w:t>
      </w:r>
    </w:p>
    <w:p w:rsidR="00C80979" w:rsidRDefault="00C80979" w:rsidP="00C80979">
      <w:pPr>
        <w:snapToGrid w:val="0"/>
        <w:spacing w:line="400" w:lineRule="exact"/>
        <w:ind w:firstLineChars="196" w:firstLine="470"/>
        <w:jc w:val="left"/>
        <w:rPr>
          <w:rFonts w:ascii="仿宋" w:eastAsia="仿宋" w:hAnsi="仿宋"/>
          <w:bCs/>
          <w:sz w:val="24"/>
        </w:rPr>
      </w:pPr>
      <w:r>
        <w:rPr>
          <w:rFonts w:ascii="仿宋" w:eastAsia="仿宋" w:hAnsi="仿宋" w:hint="eastAsia"/>
          <w:bCs/>
          <w:sz w:val="24"/>
        </w:rPr>
        <w:t>（一）投标文件的份数和签署</w:t>
      </w:r>
    </w:p>
    <w:p w:rsidR="00C80979" w:rsidRDefault="00C80979" w:rsidP="00C80979">
      <w:pPr>
        <w:tabs>
          <w:tab w:val="left" w:pos="0"/>
        </w:tabs>
        <w:spacing w:line="400" w:lineRule="exact"/>
        <w:ind w:firstLineChars="200" w:firstLine="480"/>
        <w:rPr>
          <w:rFonts w:ascii="仿宋" w:eastAsia="仿宋" w:hAnsi="仿宋"/>
          <w:sz w:val="24"/>
        </w:rPr>
      </w:pPr>
      <w:r>
        <w:rPr>
          <w:rFonts w:ascii="仿宋" w:eastAsia="仿宋" w:hAnsi="仿宋" w:hint="eastAsia"/>
          <w:sz w:val="24"/>
        </w:rPr>
        <w:t>1.投标文件一式</w:t>
      </w:r>
      <w:r>
        <w:rPr>
          <w:rFonts w:ascii="仿宋" w:eastAsia="仿宋" w:hAnsi="仿宋" w:hint="eastAsia"/>
          <w:sz w:val="24"/>
          <w:u w:val="single"/>
        </w:rPr>
        <w:t>二</w:t>
      </w:r>
      <w:r>
        <w:rPr>
          <w:rFonts w:ascii="仿宋" w:eastAsia="仿宋" w:hAnsi="仿宋" w:hint="eastAsia"/>
          <w:sz w:val="24"/>
        </w:rPr>
        <w:t>份，正副本各一份，资格文件一份须单独装订，一起密封。每套纸质投标文件须在封面清楚地标明“正本”、“副本”，副本应为正本的完整复印件，副本与正本不一致时以正本为准。</w:t>
      </w:r>
    </w:p>
    <w:p w:rsidR="00C80979" w:rsidRDefault="00C80979" w:rsidP="00C80979">
      <w:pPr>
        <w:tabs>
          <w:tab w:val="left" w:pos="0"/>
        </w:tabs>
        <w:spacing w:line="400" w:lineRule="exact"/>
        <w:ind w:firstLineChars="200" w:firstLine="480"/>
        <w:rPr>
          <w:rFonts w:ascii="仿宋" w:eastAsia="仿宋" w:hAnsi="仿宋"/>
          <w:sz w:val="24"/>
        </w:rPr>
      </w:pPr>
      <w:r>
        <w:rPr>
          <w:rFonts w:ascii="仿宋" w:eastAsia="仿宋" w:hAnsi="仿宋" w:hint="eastAsia"/>
          <w:sz w:val="24"/>
        </w:rPr>
        <w:t>2.在投标文件正本中，招标文件第六篇投标文件格式中规定签字、盖章的地方必须按其规定签字、盖章。</w:t>
      </w:r>
    </w:p>
    <w:p w:rsidR="00C80979" w:rsidRDefault="00C80979" w:rsidP="00C80979">
      <w:pPr>
        <w:tabs>
          <w:tab w:val="left" w:pos="0"/>
        </w:tabs>
        <w:spacing w:line="400" w:lineRule="exact"/>
        <w:ind w:firstLineChars="200" w:firstLine="480"/>
        <w:rPr>
          <w:rFonts w:ascii="仿宋" w:eastAsia="仿宋" w:hAnsi="仿宋"/>
          <w:sz w:val="24"/>
        </w:rPr>
      </w:pPr>
      <w:r>
        <w:rPr>
          <w:rFonts w:ascii="仿宋" w:eastAsia="仿宋" w:hAnsi="仿宋" w:hint="eastAsia"/>
          <w:sz w:val="24"/>
        </w:rPr>
        <w:t>3.若投标人对投标文件的错处作必要修改，则应在修改处加盖投标人公章或由</w:t>
      </w:r>
      <w:r>
        <w:rPr>
          <w:rFonts w:ascii="仿宋" w:eastAsia="仿宋" w:hAnsi="仿宋" w:hint="eastAsia"/>
          <w:sz w:val="24"/>
          <w:szCs w:val="28"/>
        </w:rPr>
        <w:t>法定代表人</w:t>
      </w:r>
      <w:r>
        <w:rPr>
          <w:rFonts w:ascii="仿宋" w:eastAsia="仿宋" w:hAnsi="仿宋" w:hint="eastAsia"/>
          <w:sz w:val="24"/>
        </w:rPr>
        <w:t>或</w:t>
      </w:r>
      <w:r>
        <w:rPr>
          <w:rFonts w:ascii="仿宋" w:eastAsia="仿宋" w:hAnsi="仿宋" w:hint="eastAsia"/>
          <w:sz w:val="24"/>
          <w:szCs w:val="28"/>
        </w:rPr>
        <w:t>法定代表人</w:t>
      </w:r>
      <w:r>
        <w:rPr>
          <w:rFonts w:ascii="仿宋" w:eastAsia="仿宋" w:hAnsi="仿宋" w:hint="eastAsia"/>
          <w:sz w:val="24"/>
        </w:rPr>
        <w:t>授权代表签字确认。</w:t>
      </w:r>
    </w:p>
    <w:p w:rsidR="00C80979" w:rsidRDefault="00C80979" w:rsidP="00C80979">
      <w:pPr>
        <w:snapToGrid w:val="0"/>
        <w:spacing w:line="400" w:lineRule="exact"/>
        <w:ind w:firstLineChars="196" w:firstLine="470"/>
        <w:jc w:val="left"/>
        <w:rPr>
          <w:rFonts w:ascii="仿宋" w:eastAsia="仿宋" w:hAnsi="仿宋"/>
          <w:bCs/>
          <w:sz w:val="24"/>
        </w:rPr>
      </w:pPr>
      <w:r>
        <w:rPr>
          <w:rFonts w:ascii="仿宋" w:eastAsia="仿宋" w:hAnsi="仿宋" w:hint="eastAsia"/>
          <w:sz w:val="24"/>
        </w:rPr>
        <w:t>4.电报、电话、传真形式的投标文件概不接受。</w:t>
      </w:r>
    </w:p>
    <w:p w:rsidR="00C80979" w:rsidRDefault="00C80979" w:rsidP="00C80979">
      <w:pPr>
        <w:snapToGrid w:val="0"/>
        <w:spacing w:line="400" w:lineRule="exact"/>
        <w:ind w:firstLineChars="196" w:firstLine="470"/>
        <w:jc w:val="left"/>
        <w:rPr>
          <w:rFonts w:ascii="仿宋" w:eastAsia="仿宋" w:hAnsi="仿宋"/>
          <w:bCs/>
          <w:sz w:val="24"/>
        </w:rPr>
      </w:pPr>
      <w:r>
        <w:rPr>
          <w:rFonts w:ascii="仿宋" w:eastAsia="仿宋" w:hAnsi="仿宋" w:hint="eastAsia"/>
          <w:bCs/>
          <w:sz w:val="24"/>
        </w:rPr>
        <w:t>（二）投标报价</w:t>
      </w:r>
    </w:p>
    <w:p w:rsidR="00C80979" w:rsidRDefault="00C80979" w:rsidP="00C80979">
      <w:pPr>
        <w:snapToGrid w:val="0"/>
        <w:spacing w:line="400" w:lineRule="exact"/>
        <w:ind w:firstLineChars="196" w:firstLine="470"/>
        <w:jc w:val="left"/>
        <w:rPr>
          <w:rFonts w:ascii="仿宋" w:eastAsia="仿宋" w:hAnsi="仿宋"/>
          <w:sz w:val="24"/>
        </w:rPr>
      </w:pPr>
      <w:r>
        <w:rPr>
          <w:rFonts w:ascii="仿宋" w:eastAsia="仿宋" w:hAnsi="仿宋" w:hint="eastAsia"/>
          <w:bCs/>
          <w:sz w:val="24"/>
        </w:rPr>
        <w:t>1.投标人应严格按照“投标文件格式”中“开标一览表”和“分项报价明细表”</w:t>
      </w:r>
      <w:r>
        <w:rPr>
          <w:rFonts w:ascii="仿宋" w:eastAsia="仿宋" w:hAnsi="仿宋" w:hint="eastAsia"/>
          <w:sz w:val="24"/>
        </w:rPr>
        <w:t>的格式填写报价。</w:t>
      </w:r>
    </w:p>
    <w:p w:rsidR="00C80979" w:rsidRDefault="00C80979" w:rsidP="00C80979">
      <w:pPr>
        <w:snapToGrid w:val="0"/>
        <w:spacing w:line="400" w:lineRule="exact"/>
        <w:ind w:leftChars="1" w:left="3" w:firstLineChars="200" w:firstLine="480"/>
        <w:rPr>
          <w:rFonts w:ascii="仿宋" w:eastAsia="仿宋" w:hAnsi="仿宋"/>
          <w:sz w:val="24"/>
        </w:rPr>
      </w:pPr>
      <w:r>
        <w:rPr>
          <w:rFonts w:ascii="仿宋" w:eastAsia="仿宋" w:hAnsi="仿宋" w:hint="eastAsia"/>
          <w:sz w:val="24"/>
        </w:rPr>
        <w:t>2.投标人的报价为一次性报价，即在投标有效期内投标价格固定不变。</w:t>
      </w:r>
    </w:p>
    <w:p w:rsidR="00C80979" w:rsidRDefault="00C80979" w:rsidP="00C80979">
      <w:pPr>
        <w:snapToGrid w:val="0"/>
        <w:spacing w:line="400" w:lineRule="exact"/>
        <w:ind w:leftChars="1" w:left="3" w:firstLineChars="200" w:firstLine="480"/>
        <w:rPr>
          <w:rFonts w:ascii="仿宋" w:eastAsia="仿宋" w:hAnsi="仿宋"/>
          <w:sz w:val="24"/>
        </w:rPr>
      </w:pPr>
      <w:r>
        <w:rPr>
          <w:rFonts w:ascii="仿宋" w:eastAsia="仿宋" w:hAnsi="仿宋" w:hint="eastAsia"/>
          <w:sz w:val="24"/>
        </w:rPr>
        <w:t>3.本项目只接受一个投标报价，有选择的或有条件的报价将不予接受。</w:t>
      </w:r>
    </w:p>
    <w:p w:rsidR="00C80979" w:rsidRDefault="00C80979" w:rsidP="00C80979">
      <w:pPr>
        <w:pStyle w:val="a8"/>
        <w:spacing w:line="400" w:lineRule="exact"/>
        <w:ind w:firstLineChars="200" w:firstLine="480"/>
        <w:rPr>
          <w:rFonts w:ascii="仿宋" w:eastAsia="仿宋" w:hAnsi="仿宋"/>
          <w:sz w:val="24"/>
        </w:rPr>
      </w:pPr>
      <w:r>
        <w:rPr>
          <w:rFonts w:ascii="仿宋" w:eastAsia="仿宋" w:hAnsi="仿宋" w:hint="eastAsia"/>
          <w:sz w:val="24"/>
        </w:rPr>
        <w:t>（三）修正错误</w:t>
      </w:r>
    </w:p>
    <w:p w:rsidR="00C80979" w:rsidRDefault="00C80979" w:rsidP="00C80979">
      <w:pPr>
        <w:pStyle w:val="a8"/>
        <w:spacing w:line="400" w:lineRule="exact"/>
        <w:ind w:firstLineChars="200" w:firstLine="480"/>
        <w:rPr>
          <w:rFonts w:ascii="仿宋" w:eastAsia="仿宋" w:hAnsi="仿宋"/>
          <w:sz w:val="24"/>
        </w:rPr>
      </w:pPr>
      <w:r>
        <w:rPr>
          <w:rFonts w:ascii="仿宋" w:eastAsia="仿宋" w:hAnsi="仿宋" w:hint="eastAsia"/>
          <w:sz w:val="24"/>
        </w:rPr>
        <w:t>若投标文件出现计算或表达上的错误，修正错误的原则如下：</w:t>
      </w:r>
    </w:p>
    <w:p w:rsidR="00C80979" w:rsidRDefault="00C80979" w:rsidP="00C80979">
      <w:pPr>
        <w:pStyle w:val="a8"/>
        <w:spacing w:line="400" w:lineRule="exact"/>
        <w:ind w:firstLineChars="200" w:firstLine="480"/>
        <w:rPr>
          <w:rFonts w:ascii="仿宋" w:eastAsia="仿宋" w:hAnsi="仿宋"/>
          <w:sz w:val="24"/>
        </w:rPr>
      </w:pPr>
      <w:r>
        <w:rPr>
          <w:rFonts w:ascii="仿宋" w:eastAsia="仿宋" w:hAnsi="仿宋" w:hint="eastAsia"/>
          <w:sz w:val="24"/>
        </w:rPr>
        <w:t>1.投标文件中开标一览表（报价表）内容与投标文件中相应内容不一致的，以开标一览表（报价表）为准；</w:t>
      </w:r>
    </w:p>
    <w:p w:rsidR="00C80979" w:rsidRDefault="00C80979" w:rsidP="00C80979">
      <w:pPr>
        <w:pStyle w:val="a8"/>
        <w:spacing w:line="400" w:lineRule="exact"/>
        <w:ind w:firstLineChars="200" w:firstLine="480"/>
        <w:rPr>
          <w:rFonts w:ascii="仿宋" w:eastAsia="仿宋" w:hAnsi="仿宋"/>
          <w:sz w:val="24"/>
        </w:rPr>
      </w:pPr>
      <w:r>
        <w:rPr>
          <w:rFonts w:ascii="仿宋" w:eastAsia="仿宋" w:hAnsi="仿宋" w:hint="eastAsia"/>
          <w:sz w:val="24"/>
        </w:rPr>
        <w:t>2.大写金额和小写金额不一致的，以大写金额为准；</w:t>
      </w:r>
    </w:p>
    <w:p w:rsidR="00C80979" w:rsidRDefault="00C80979" w:rsidP="00C80979">
      <w:pPr>
        <w:pStyle w:val="a8"/>
        <w:spacing w:line="400" w:lineRule="exact"/>
        <w:ind w:firstLineChars="200" w:firstLine="480"/>
        <w:rPr>
          <w:rFonts w:ascii="仿宋" w:eastAsia="仿宋" w:hAnsi="仿宋"/>
          <w:sz w:val="24"/>
        </w:rPr>
      </w:pPr>
      <w:r>
        <w:rPr>
          <w:rFonts w:ascii="仿宋" w:eastAsia="仿宋" w:hAnsi="仿宋" w:hint="eastAsia"/>
          <w:sz w:val="24"/>
        </w:rPr>
        <w:t>3.单价金额小数点或者百分比有明显错位的，以开标一览表的总价为准，并修改单价；</w:t>
      </w:r>
    </w:p>
    <w:p w:rsidR="00C80979" w:rsidRDefault="00C80979" w:rsidP="00C80979">
      <w:pPr>
        <w:pStyle w:val="a8"/>
        <w:spacing w:line="400" w:lineRule="exact"/>
        <w:ind w:firstLineChars="200" w:firstLine="480"/>
        <w:rPr>
          <w:rFonts w:ascii="仿宋" w:eastAsia="仿宋" w:hAnsi="仿宋"/>
          <w:sz w:val="24"/>
        </w:rPr>
      </w:pPr>
      <w:r>
        <w:rPr>
          <w:rFonts w:ascii="仿宋" w:eastAsia="仿宋" w:hAnsi="仿宋" w:hint="eastAsia"/>
          <w:sz w:val="24"/>
        </w:rPr>
        <w:t>4.总价金额与按单价汇总金额不一致的，以单价金额计算结果为准。</w:t>
      </w:r>
    </w:p>
    <w:p w:rsidR="00C80979" w:rsidRDefault="00C80979" w:rsidP="00C80979">
      <w:pPr>
        <w:pStyle w:val="a8"/>
        <w:spacing w:line="400" w:lineRule="exact"/>
        <w:ind w:firstLineChars="200" w:firstLine="480"/>
        <w:rPr>
          <w:rFonts w:ascii="仿宋" w:eastAsia="仿宋" w:hAnsi="仿宋"/>
          <w:sz w:val="24"/>
        </w:rPr>
      </w:pPr>
      <w:r>
        <w:rPr>
          <w:rFonts w:ascii="仿宋" w:eastAsia="仿宋" w:hAnsi="仿宋" w:hint="eastAsia"/>
          <w:sz w:val="24"/>
        </w:rPr>
        <w:lastRenderedPageBreak/>
        <w:t>（四）投标文件的递交</w:t>
      </w:r>
    </w:p>
    <w:p w:rsidR="00C80979" w:rsidRDefault="00C80979" w:rsidP="00C80979">
      <w:pPr>
        <w:pStyle w:val="a8"/>
        <w:spacing w:line="400" w:lineRule="exact"/>
        <w:ind w:firstLineChars="300" w:firstLine="720"/>
        <w:rPr>
          <w:rFonts w:ascii="仿宋" w:eastAsia="仿宋" w:hAnsi="仿宋"/>
          <w:sz w:val="24"/>
        </w:rPr>
      </w:pPr>
      <w:r>
        <w:rPr>
          <w:rFonts w:ascii="仿宋" w:eastAsia="仿宋" w:hAnsi="仿宋" w:hint="eastAsia"/>
          <w:sz w:val="24"/>
        </w:rPr>
        <w:t>投标文件的密封与标记：投标文件的正本、副本一起密封送达开标现场，应在封套上注明项目名称、投标人名称。</w:t>
      </w:r>
      <w:bookmarkStart w:id="39" w:name="OLE_LINK3"/>
      <w:r>
        <w:rPr>
          <w:rFonts w:ascii="仿宋" w:eastAsia="仿宋" w:hAnsi="仿宋" w:hint="eastAsia"/>
          <w:sz w:val="24"/>
        </w:rPr>
        <w:t>封套的封口处应加盖投标人公章。</w:t>
      </w:r>
      <w:bookmarkEnd w:id="39"/>
      <w:r>
        <w:rPr>
          <w:rFonts w:ascii="仿宋" w:eastAsia="仿宋" w:hAnsi="仿宋" w:hint="eastAsia"/>
          <w:sz w:val="24"/>
        </w:rPr>
        <w:t>未按上述要求密封、标记的，采购人有权退还其投标文件。</w:t>
      </w:r>
    </w:p>
    <w:p w:rsidR="00C80979" w:rsidRDefault="00C80979" w:rsidP="008754B9">
      <w:pPr>
        <w:pStyle w:val="2"/>
        <w:spacing w:line="400" w:lineRule="exact"/>
        <w:ind w:firstLineChars="200" w:firstLine="480"/>
        <w:rPr>
          <w:rFonts w:ascii="仿宋" w:eastAsia="仿宋" w:hAnsi="仿宋"/>
          <w:b/>
          <w:sz w:val="24"/>
        </w:rPr>
      </w:pPr>
      <w:bookmarkStart w:id="40" w:name="_Toc521403739"/>
      <w:r>
        <w:rPr>
          <w:rFonts w:ascii="仿宋" w:eastAsia="仿宋" w:hAnsi="仿宋" w:hint="eastAsia"/>
          <w:b/>
          <w:sz w:val="24"/>
        </w:rPr>
        <w:t>三、开标</w:t>
      </w:r>
      <w:bookmarkEnd w:id="40"/>
    </w:p>
    <w:p w:rsidR="00C80979" w:rsidRDefault="00C80979" w:rsidP="00C80979">
      <w:pPr>
        <w:spacing w:line="400" w:lineRule="exact"/>
        <w:ind w:firstLineChars="200" w:firstLine="480"/>
        <w:rPr>
          <w:rFonts w:ascii="仿宋" w:eastAsia="仿宋" w:hAnsi="仿宋"/>
          <w:sz w:val="24"/>
        </w:rPr>
      </w:pPr>
      <w:r>
        <w:rPr>
          <w:rFonts w:ascii="仿宋" w:eastAsia="仿宋" w:hAnsi="仿宋" w:hint="eastAsia"/>
          <w:sz w:val="24"/>
        </w:rPr>
        <w:t>（一）开标应当在招标文件中“投标邀请书”确定的时间和地点公开进行。</w:t>
      </w:r>
    </w:p>
    <w:p w:rsidR="00C80979" w:rsidRDefault="00C80979" w:rsidP="00C80979">
      <w:pPr>
        <w:spacing w:line="400" w:lineRule="exact"/>
        <w:ind w:firstLineChars="200" w:firstLine="480"/>
        <w:rPr>
          <w:rFonts w:ascii="仿宋" w:eastAsia="仿宋" w:hAnsi="仿宋"/>
          <w:sz w:val="24"/>
        </w:rPr>
      </w:pPr>
      <w:r>
        <w:rPr>
          <w:rFonts w:ascii="仿宋" w:eastAsia="仿宋" w:hAnsi="仿宋" w:hint="eastAsia"/>
          <w:sz w:val="24"/>
        </w:rPr>
        <w:t>（二）投标人未参加开标的，视同认可开标结果。</w:t>
      </w:r>
    </w:p>
    <w:p w:rsidR="00C80979" w:rsidRDefault="00C80979" w:rsidP="008754B9">
      <w:pPr>
        <w:pStyle w:val="2"/>
        <w:spacing w:line="400" w:lineRule="exact"/>
        <w:ind w:firstLineChars="200" w:firstLine="480"/>
        <w:rPr>
          <w:rFonts w:ascii="仿宋" w:eastAsia="仿宋" w:hAnsi="仿宋"/>
          <w:b/>
          <w:sz w:val="24"/>
        </w:rPr>
      </w:pPr>
      <w:bookmarkStart w:id="41" w:name="_Toc521403740"/>
      <w:r>
        <w:rPr>
          <w:rFonts w:ascii="仿宋" w:eastAsia="仿宋" w:hAnsi="仿宋" w:hint="eastAsia"/>
          <w:b/>
          <w:sz w:val="24"/>
        </w:rPr>
        <w:t>四、评标</w:t>
      </w:r>
      <w:bookmarkEnd w:id="41"/>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见第四篇“评标”内容。</w:t>
      </w:r>
    </w:p>
    <w:p w:rsidR="00C80979" w:rsidRDefault="00C80979" w:rsidP="008754B9">
      <w:pPr>
        <w:pStyle w:val="2"/>
        <w:spacing w:line="400" w:lineRule="exact"/>
        <w:ind w:firstLineChars="200" w:firstLine="480"/>
        <w:rPr>
          <w:rFonts w:ascii="仿宋" w:eastAsia="仿宋" w:hAnsi="仿宋"/>
          <w:b/>
          <w:sz w:val="24"/>
        </w:rPr>
      </w:pPr>
      <w:bookmarkStart w:id="42" w:name="_Toc521403741"/>
      <w:r>
        <w:rPr>
          <w:rFonts w:ascii="仿宋" w:eastAsia="仿宋" w:hAnsi="仿宋" w:hint="eastAsia"/>
          <w:b/>
          <w:sz w:val="24"/>
        </w:rPr>
        <w:t>五、定标</w:t>
      </w:r>
      <w:bookmarkEnd w:id="42"/>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（一）定标原则</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1.采购人应按照中标候选人排名顺序确定中标人。</w:t>
      </w:r>
    </w:p>
    <w:p w:rsidR="00C80979" w:rsidRDefault="00C80979" w:rsidP="00C80979">
      <w:pPr>
        <w:pStyle w:val="a8"/>
        <w:spacing w:line="400" w:lineRule="exact"/>
        <w:ind w:firstLineChars="200" w:firstLine="480"/>
        <w:rPr>
          <w:rFonts w:ascii="仿宋" w:eastAsia="仿宋" w:hAnsi="仿宋" w:cs="仿宋"/>
          <w:sz w:val="24"/>
        </w:rPr>
      </w:pPr>
      <w:r>
        <w:rPr>
          <w:rFonts w:ascii="仿宋" w:eastAsia="仿宋" w:hAnsi="仿宋" w:cs="仿宋" w:hint="eastAsia"/>
          <w:sz w:val="24"/>
        </w:rPr>
        <w:t>2.中标人变更</w:t>
      </w:r>
    </w:p>
    <w:p w:rsidR="00C80979" w:rsidRDefault="00C80979" w:rsidP="00C80979">
      <w:pPr>
        <w:snapToGrid w:val="0"/>
        <w:spacing w:line="400" w:lineRule="exact"/>
        <w:ind w:firstLineChars="200" w:firstLine="480"/>
        <w:rPr>
          <w:rFonts w:ascii="仿宋" w:eastAsia="仿宋" w:hAnsi="仿宋"/>
          <w:sz w:val="24"/>
        </w:rPr>
      </w:pPr>
      <w:r>
        <w:rPr>
          <w:rFonts w:ascii="仿宋" w:eastAsia="仿宋" w:hAnsi="仿宋" w:hint="eastAsia"/>
          <w:sz w:val="24"/>
        </w:rPr>
        <w:t>中标人拒绝与采购人签订合同的，采购人可以按照评标报告的中标候选人顺序，确定排名下一位的候选人为中标人，也可以重新开展采购活动。</w:t>
      </w:r>
    </w:p>
    <w:p w:rsidR="00C80979" w:rsidRDefault="00C80979" w:rsidP="008754B9">
      <w:pPr>
        <w:pStyle w:val="2"/>
        <w:spacing w:line="400" w:lineRule="exact"/>
        <w:ind w:firstLineChars="200" w:firstLine="480"/>
        <w:rPr>
          <w:rFonts w:ascii="仿宋" w:eastAsia="仿宋" w:hAnsi="仿宋"/>
          <w:b/>
          <w:sz w:val="24"/>
        </w:rPr>
      </w:pPr>
      <w:bookmarkStart w:id="43" w:name="_Toc521403743"/>
      <w:r>
        <w:rPr>
          <w:rFonts w:ascii="仿宋" w:eastAsia="仿宋" w:hAnsi="仿宋" w:hint="eastAsia"/>
          <w:b/>
          <w:sz w:val="24"/>
        </w:rPr>
        <w:t>六、</w:t>
      </w:r>
      <w:r>
        <w:rPr>
          <w:rFonts w:ascii="仿宋" w:eastAsia="仿宋" w:hAnsi="仿宋" w:cs="仿宋" w:hint="eastAsia"/>
          <w:b/>
          <w:sz w:val="24"/>
        </w:rPr>
        <w:t>询问、质疑和投诉</w:t>
      </w:r>
      <w:bookmarkEnd w:id="43"/>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（一）询问</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采购人应当在3个工作日内对投标人依法提出的询问</w:t>
      </w:r>
      <w:proofErr w:type="gramStart"/>
      <w:r>
        <w:rPr>
          <w:rFonts w:ascii="仿宋" w:eastAsia="仿宋" w:hAnsi="仿宋" w:cs="仿宋" w:hint="eastAsia"/>
          <w:sz w:val="24"/>
        </w:rPr>
        <w:t>作出</w:t>
      </w:r>
      <w:proofErr w:type="gramEnd"/>
      <w:r>
        <w:rPr>
          <w:rFonts w:ascii="仿宋" w:eastAsia="仿宋" w:hAnsi="仿宋" w:cs="仿宋" w:hint="eastAsia"/>
          <w:sz w:val="24"/>
        </w:rPr>
        <w:t>答复。投标人询问可以是口头或书面形式。</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（二）质疑</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1.质疑内容、时限</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1.1投标人对招标文件提出质疑的，需在公示</w:t>
      </w:r>
      <w:proofErr w:type="gramStart"/>
      <w:r>
        <w:rPr>
          <w:rFonts w:ascii="仿宋" w:eastAsia="仿宋" w:hAnsi="仿宋" w:cs="仿宋" w:hint="eastAsia"/>
          <w:sz w:val="24"/>
        </w:rPr>
        <w:t>期提出</w:t>
      </w:r>
      <w:proofErr w:type="gramEnd"/>
      <w:r>
        <w:rPr>
          <w:rFonts w:ascii="仿宋" w:eastAsia="仿宋" w:hAnsi="仿宋" w:cs="仿宋" w:hint="eastAsia"/>
          <w:sz w:val="24"/>
        </w:rPr>
        <w:t>并附相关证明材料，未在公示</w:t>
      </w:r>
      <w:proofErr w:type="gramStart"/>
      <w:r>
        <w:rPr>
          <w:rFonts w:ascii="仿宋" w:eastAsia="仿宋" w:hAnsi="仿宋" w:cs="仿宋" w:hint="eastAsia"/>
          <w:sz w:val="24"/>
        </w:rPr>
        <w:t>期提出</w:t>
      </w:r>
      <w:proofErr w:type="gramEnd"/>
      <w:r>
        <w:rPr>
          <w:rFonts w:ascii="仿宋" w:eastAsia="仿宋" w:hAnsi="仿宋" w:cs="仿宋" w:hint="eastAsia"/>
          <w:sz w:val="24"/>
        </w:rPr>
        <w:t>质疑的投标人，则参加投标活动后，无权再就招标文件内容提出质疑；</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1.2 投标人对采购过程提出质疑的，应在采购结束之日起3个工作日内以书面形式向采购人提出，并附相关证明材料；</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1.3中标结果公告期限为中标结果公告发出之日起一个工作日，投标人对中标结果如有异议的，应当在中标结果公告期限届满之日起3个工作日内以书面形式向采购人提出质疑，并附相关证明材料；</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1.4 投标人应在法定质疑期内一次性提出针对同一采购程序环节的质疑。</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b/>
          <w:sz w:val="24"/>
        </w:rPr>
        <w:t>特别说明：</w:t>
      </w:r>
      <w:r>
        <w:rPr>
          <w:rFonts w:ascii="仿宋" w:eastAsia="仿宋" w:hAnsi="仿宋" w:cs="仿宋" w:hint="eastAsia"/>
          <w:sz w:val="24"/>
        </w:rPr>
        <w:t>相关证明材料包括营业执照复印件、法人身份证明复印件、授权委托书原件、被授权人身份证明复印件、质疑证明材料。</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2.质疑答复</w:t>
      </w:r>
    </w:p>
    <w:p w:rsidR="00C80979" w:rsidRDefault="00C80979" w:rsidP="00C80979">
      <w:pPr>
        <w:spacing w:line="400" w:lineRule="exact"/>
        <w:ind w:right="12" w:firstLine="480"/>
        <w:rPr>
          <w:rFonts w:ascii="仿宋" w:eastAsia="仿宋" w:hAnsi="仿宋" w:cs="仿宋"/>
          <w:sz w:val="24"/>
        </w:rPr>
      </w:pPr>
      <w:r>
        <w:rPr>
          <w:rFonts w:ascii="仿宋" w:eastAsia="仿宋" w:hAnsi="仿宋" w:cs="仿宋" w:hint="eastAsia"/>
          <w:sz w:val="24"/>
        </w:rPr>
        <w:t>采购人应当在收到投标人的书面质疑后七个工作日内</w:t>
      </w:r>
      <w:proofErr w:type="gramStart"/>
      <w:r>
        <w:rPr>
          <w:rFonts w:ascii="仿宋" w:eastAsia="仿宋" w:hAnsi="仿宋" w:cs="仿宋" w:hint="eastAsia"/>
          <w:sz w:val="24"/>
        </w:rPr>
        <w:t>作出</w:t>
      </w:r>
      <w:proofErr w:type="gramEnd"/>
      <w:r>
        <w:rPr>
          <w:rFonts w:ascii="仿宋" w:eastAsia="仿宋" w:hAnsi="仿宋" w:cs="仿宋" w:hint="eastAsia"/>
          <w:sz w:val="24"/>
        </w:rPr>
        <w:t>答复。</w:t>
      </w:r>
    </w:p>
    <w:p w:rsidR="00C80979" w:rsidRDefault="00C80979" w:rsidP="008754B9">
      <w:pPr>
        <w:pStyle w:val="2"/>
        <w:spacing w:line="400" w:lineRule="exact"/>
        <w:ind w:firstLineChars="200" w:firstLine="480"/>
        <w:rPr>
          <w:rFonts w:ascii="仿宋" w:eastAsia="仿宋" w:hAnsi="仿宋"/>
          <w:b/>
          <w:sz w:val="24"/>
        </w:rPr>
      </w:pPr>
      <w:bookmarkStart w:id="44" w:name="_Toc521403744"/>
      <w:r>
        <w:rPr>
          <w:rFonts w:ascii="仿宋" w:eastAsia="仿宋" w:hAnsi="仿宋" w:hint="eastAsia"/>
          <w:b/>
          <w:sz w:val="24"/>
        </w:rPr>
        <w:lastRenderedPageBreak/>
        <w:t>七、签订合同</w:t>
      </w:r>
      <w:bookmarkEnd w:id="44"/>
    </w:p>
    <w:p w:rsidR="00C80979" w:rsidRDefault="00C80979" w:rsidP="00C80979">
      <w:pPr>
        <w:spacing w:line="400" w:lineRule="exact"/>
        <w:ind w:firstLineChars="200" w:firstLine="480"/>
        <w:rPr>
          <w:rFonts w:ascii="仿宋" w:eastAsia="仿宋" w:hAnsi="仿宋"/>
          <w:sz w:val="24"/>
        </w:rPr>
      </w:pPr>
      <w:r>
        <w:rPr>
          <w:rFonts w:ascii="仿宋" w:eastAsia="仿宋" w:hAnsi="仿宋" w:hint="eastAsia"/>
          <w:sz w:val="24"/>
        </w:rPr>
        <w:t>（一）中标人应当自中标之日起三十日内，按照招标文件和中标人投标文件的约定，与采购人签订书面合同。所签订的合同不得对招标文件和中标人投标文件作实质性修改。</w:t>
      </w:r>
    </w:p>
    <w:p w:rsidR="00C80979" w:rsidRDefault="00C80979" w:rsidP="00C80979">
      <w:pPr>
        <w:spacing w:line="400" w:lineRule="exact"/>
        <w:rPr>
          <w:rFonts w:ascii="仿宋" w:eastAsia="仿宋" w:hAnsi="仿宋"/>
          <w:sz w:val="24"/>
        </w:rPr>
      </w:pPr>
    </w:p>
    <w:p w:rsidR="00C80979" w:rsidRDefault="00C80979" w:rsidP="008754B9">
      <w:pPr>
        <w:pStyle w:val="1"/>
        <w:spacing w:before="312" w:line="360" w:lineRule="auto"/>
        <w:jc w:val="both"/>
        <w:rPr>
          <w:rFonts w:ascii="仿宋" w:eastAsia="仿宋" w:hAnsi="仿宋"/>
          <w:b/>
        </w:rPr>
      </w:pPr>
      <w:r>
        <w:rPr>
          <w:rFonts w:ascii="仿宋" w:eastAsia="仿宋" w:hAnsi="仿宋" w:hint="eastAsia"/>
          <w:kern w:val="0"/>
        </w:rPr>
        <w:br w:type="page"/>
      </w:r>
      <w:bookmarkStart w:id="45" w:name="_Toc521403749"/>
      <w:r>
        <w:rPr>
          <w:rFonts w:ascii="仿宋" w:eastAsia="仿宋" w:hAnsi="仿宋" w:hint="eastAsia"/>
          <w:b/>
        </w:rPr>
        <w:lastRenderedPageBreak/>
        <w:t>第六篇  投标文件格式</w:t>
      </w:r>
      <w:bookmarkEnd w:id="45"/>
    </w:p>
    <w:p w:rsidR="00C80979" w:rsidRDefault="00C80979" w:rsidP="008754B9">
      <w:pPr>
        <w:snapToGrid w:val="0"/>
        <w:spacing w:line="440" w:lineRule="exact"/>
        <w:ind w:firstLineChars="200" w:firstLine="480"/>
        <w:rPr>
          <w:rFonts w:ascii="仿宋" w:eastAsia="仿宋" w:hAnsi="仿宋"/>
          <w:b/>
          <w:sz w:val="24"/>
          <w:szCs w:val="24"/>
        </w:rPr>
      </w:pPr>
      <w:r>
        <w:rPr>
          <w:rFonts w:ascii="仿宋" w:eastAsia="仿宋" w:hAnsi="仿宋" w:hint="eastAsia"/>
          <w:b/>
          <w:sz w:val="24"/>
          <w:szCs w:val="24"/>
        </w:rPr>
        <w:t>一、经济文件</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报价明细表</w:t>
      </w:r>
    </w:p>
    <w:p w:rsidR="00C80979" w:rsidRDefault="00C80979" w:rsidP="008754B9">
      <w:pPr>
        <w:snapToGrid w:val="0"/>
        <w:spacing w:line="440" w:lineRule="exact"/>
        <w:ind w:firstLineChars="200" w:firstLine="480"/>
        <w:rPr>
          <w:rFonts w:ascii="仿宋" w:eastAsia="仿宋" w:hAnsi="仿宋"/>
          <w:b/>
          <w:sz w:val="24"/>
          <w:szCs w:val="24"/>
        </w:rPr>
      </w:pPr>
      <w:r>
        <w:rPr>
          <w:rFonts w:ascii="仿宋" w:eastAsia="仿宋" w:hAnsi="仿宋" w:hint="eastAsia"/>
          <w:b/>
          <w:sz w:val="24"/>
          <w:szCs w:val="24"/>
        </w:rPr>
        <w:t>二、技术文件</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（一）所投各产品的技术参数（或技术指标）</w:t>
      </w:r>
    </w:p>
    <w:p w:rsidR="00C80979" w:rsidRDefault="00C80979" w:rsidP="008754B9">
      <w:pPr>
        <w:snapToGrid w:val="0"/>
        <w:spacing w:line="440" w:lineRule="exact"/>
        <w:ind w:firstLineChars="200" w:firstLine="480"/>
        <w:rPr>
          <w:rFonts w:ascii="仿宋" w:eastAsia="仿宋" w:hAnsi="仿宋"/>
          <w:b/>
          <w:sz w:val="24"/>
          <w:szCs w:val="24"/>
        </w:rPr>
      </w:pPr>
      <w:r>
        <w:rPr>
          <w:rFonts w:ascii="仿宋" w:eastAsia="仿宋" w:hAnsi="仿宋" w:hint="eastAsia"/>
          <w:b/>
          <w:sz w:val="24"/>
          <w:szCs w:val="24"/>
        </w:rPr>
        <w:t>三、商务文件</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（一）商务条款差异表</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（二）商务承诺</w:t>
      </w:r>
    </w:p>
    <w:p w:rsidR="00C80979" w:rsidRDefault="00C80979" w:rsidP="008754B9">
      <w:pPr>
        <w:tabs>
          <w:tab w:val="left" w:pos="1764"/>
        </w:tabs>
        <w:snapToGrid w:val="0"/>
        <w:spacing w:line="440" w:lineRule="exact"/>
        <w:ind w:firstLineChars="200" w:firstLine="480"/>
        <w:rPr>
          <w:rFonts w:ascii="仿宋" w:eastAsia="仿宋" w:hAnsi="仿宋"/>
          <w:sz w:val="24"/>
          <w:szCs w:val="24"/>
        </w:rPr>
      </w:pPr>
      <w:r>
        <w:rPr>
          <w:rFonts w:ascii="仿宋" w:eastAsia="仿宋" w:hAnsi="仿宋" w:hint="eastAsia"/>
          <w:b/>
          <w:sz w:val="24"/>
          <w:szCs w:val="24"/>
        </w:rPr>
        <w:t>四、其他：</w:t>
      </w:r>
      <w:r>
        <w:rPr>
          <w:rFonts w:ascii="仿宋" w:eastAsia="仿宋" w:hAnsi="仿宋" w:hint="eastAsia"/>
          <w:sz w:val="24"/>
          <w:szCs w:val="24"/>
        </w:rPr>
        <w:t>其他与项目有关的资料（自附：如与其他医院的合同）</w:t>
      </w:r>
    </w:p>
    <w:p w:rsidR="00C80979" w:rsidRDefault="00C80979" w:rsidP="008754B9">
      <w:pPr>
        <w:snapToGrid w:val="0"/>
        <w:spacing w:line="440" w:lineRule="exact"/>
        <w:ind w:firstLineChars="200" w:firstLine="480"/>
        <w:rPr>
          <w:rFonts w:ascii="仿宋" w:eastAsia="仿宋" w:hAnsi="仿宋"/>
          <w:b/>
          <w:sz w:val="24"/>
          <w:szCs w:val="24"/>
        </w:rPr>
      </w:pPr>
      <w:r>
        <w:rPr>
          <w:rFonts w:ascii="仿宋" w:eastAsia="仿宋" w:hAnsi="仿宋" w:hint="eastAsia"/>
          <w:b/>
          <w:sz w:val="24"/>
          <w:szCs w:val="24"/>
        </w:rPr>
        <w:t>五、资格文件（单独装订）</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 xml:space="preserve">（一）投标人资质 </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（1）营业执照副本（需对20</w:t>
      </w:r>
      <w:r w:rsidR="007E5B9B">
        <w:rPr>
          <w:rFonts w:ascii="仿宋" w:eastAsia="仿宋" w:hAnsi="仿宋" w:hint="eastAsia"/>
          <w:szCs w:val="24"/>
        </w:rPr>
        <w:t>20</w:t>
      </w:r>
      <w:r>
        <w:rPr>
          <w:rFonts w:ascii="仿宋" w:eastAsia="仿宋" w:hAnsi="仿宋" w:hint="eastAsia"/>
          <w:szCs w:val="24"/>
        </w:rPr>
        <w:t>年度年检的有效证件）复印件；</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（2）医疗器械经营企业许可证复印件；</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（3）投标人法定代表人身份证明；</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 xml:space="preserve">（4）投标公司委托负责本次招标事宜人的授权委托书； </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（5）负责本次招标事宜人的身份证复印件及在投标单位最近三个月连续缴纳社会保障金的个人明细证明材料（以社保局出具的加盖有社保公章或业务章的证明材料为准）；</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（6）厂家授予投标人的授权书（原件备查）。</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 xml:space="preserve">（二）生产厂家资质 </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（1）营业执照副本（需对20</w:t>
      </w:r>
      <w:r w:rsidR="007E5B9B">
        <w:rPr>
          <w:rFonts w:ascii="仿宋" w:eastAsia="仿宋" w:hAnsi="仿宋" w:hint="eastAsia"/>
          <w:szCs w:val="24"/>
        </w:rPr>
        <w:t>20</w:t>
      </w:r>
      <w:r>
        <w:rPr>
          <w:rFonts w:ascii="仿宋" w:eastAsia="仿宋" w:hAnsi="仿宋" w:hint="eastAsia"/>
          <w:szCs w:val="24"/>
        </w:rPr>
        <w:t xml:space="preserve">年度年检的有效证件）复印件； </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 xml:space="preserve">（2）医疗器械生产企业许可证复印件； </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（3）医疗器械注册证及医疗器械注册登记表复印件。</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lastRenderedPageBreak/>
        <w:t>（4）第一类、二类消毒产品需提供</w:t>
      </w:r>
      <w:r>
        <w:rPr>
          <w:rFonts w:ascii="仿宋" w:eastAsia="仿宋" w:hAnsi="仿宋" w:cs="宋体" w:hint="eastAsia"/>
          <w:szCs w:val="24"/>
        </w:rPr>
        <w:t>《消毒产品生产企业卫生许可证》和完整版的《消毒产品卫生安全评价报告》</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（三）最近一年财务状况报告（表）或其基本开户银行出具的资信证明复印件，本年度新成立或成立不满一年的组织和自然人无法提供财务状况报告（表）的，可提供银行出具的资信证明复印件。</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（四）书面声明（格式）。</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五）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（六）特定资格条件证书或证明文件。</w:t>
      </w:r>
    </w:p>
    <w:p w:rsidR="00C80979" w:rsidRDefault="00C80979" w:rsidP="008754B9">
      <w:pPr>
        <w:snapToGrid w:val="0"/>
        <w:spacing w:line="440" w:lineRule="exact"/>
        <w:ind w:firstLineChars="200" w:firstLine="480"/>
        <w:rPr>
          <w:rFonts w:ascii="仿宋" w:eastAsia="仿宋" w:hAnsi="仿宋"/>
          <w:sz w:val="24"/>
          <w:szCs w:val="24"/>
        </w:rPr>
      </w:pPr>
      <w:r>
        <w:rPr>
          <w:rFonts w:ascii="仿宋" w:eastAsia="仿宋" w:hAnsi="仿宋" w:hint="eastAsia"/>
          <w:b/>
          <w:sz w:val="24"/>
          <w:szCs w:val="24"/>
        </w:rPr>
        <w:t>特别说明：</w:t>
      </w:r>
      <w:r>
        <w:rPr>
          <w:rFonts w:ascii="仿宋" w:eastAsia="仿宋" w:hAnsi="仿宋" w:hint="eastAsia"/>
          <w:sz w:val="24"/>
          <w:szCs w:val="24"/>
        </w:rPr>
        <w:t>投标文件及资格文件均需按以上顺序装订，并编制目录。</w:t>
      </w:r>
    </w:p>
    <w:p w:rsidR="00C80979" w:rsidRDefault="00C80979" w:rsidP="00C80979">
      <w:pPr>
        <w:pStyle w:val="2"/>
        <w:pageBreakBefore/>
        <w:spacing w:line="500" w:lineRule="exact"/>
        <w:rPr>
          <w:rFonts w:ascii="仿宋" w:eastAsia="仿宋" w:hAnsi="仿宋"/>
          <w:b/>
          <w:color w:val="FF0000"/>
          <w:szCs w:val="28"/>
        </w:rPr>
      </w:pPr>
      <w:bookmarkStart w:id="46" w:name="_Toc521403750"/>
      <w:bookmarkStart w:id="47" w:name="_Toc492721037"/>
      <w:bookmarkStart w:id="48" w:name="_Toc429584884"/>
      <w:r>
        <w:rPr>
          <w:rFonts w:ascii="仿宋" w:eastAsia="仿宋" w:hAnsi="仿宋" w:hint="eastAsia"/>
          <w:b/>
          <w:color w:val="FF0000"/>
          <w:szCs w:val="28"/>
        </w:rPr>
        <w:lastRenderedPageBreak/>
        <w:t>一、经济文件</w:t>
      </w:r>
      <w:bookmarkEnd w:id="46"/>
      <w:bookmarkEnd w:id="47"/>
      <w:bookmarkEnd w:id="48"/>
    </w:p>
    <w:p w:rsidR="00C80979" w:rsidRDefault="00C80979" w:rsidP="008754B9">
      <w:pPr>
        <w:snapToGrid w:val="0"/>
        <w:spacing w:line="500" w:lineRule="exact"/>
        <w:ind w:firstLineChars="200" w:firstLine="560"/>
        <w:jc w:val="center"/>
        <w:rPr>
          <w:rFonts w:ascii="仿宋" w:eastAsia="仿宋" w:hAnsi="仿宋"/>
          <w:b/>
          <w:color w:val="FF0000"/>
          <w:sz w:val="24"/>
          <w:szCs w:val="28"/>
        </w:rPr>
      </w:pPr>
      <w:r>
        <w:rPr>
          <w:rFonts w:ascii="仿宋" w:eastAsia="仿宋" w:hAnsi="仿宋" w:hint="eastAsia"/>
          <w:b/>
          <w:color w:val="FF0000"/>
          <w:szCs w:val="36"/>
        </w:rPr>
        <w:t>报价明细表</w:t>
      </w:r>
    </w:p>
    <w:p w:rsidR="00C80979" w:rsidRDefault="00C80979" w:rsidP="00C80979">
      <w:pPr>
        <w:spacing w:line="500" w:lineRule="exact"/>
        <w:rPr>
          <w:rFonts w:ascii="仿宋" w:eastAsia="仿宋" w:hAnsi="仿宋"/>
          <w:color w:val="FF0000"/>
          <w:sz w:val="24"/>
          <w:szCs w:val="28"/>
        </w:rPr>
      </w:pPr>
      <w:r>
        <w:rPr>
          <w:rFonts w:ascii="仿宋" w:eastAsia="仿宋" w:hAnsi="仿宋" w:hint="eastAsia"/>
          <w:color w:val="FF0000"/>
          <w:sz w:val="24"/>
          <w:szCs w:val="28"/>
        </w:rPr>
        <w:t>招标项目名称：</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18"/>
        <w:gridCol w:w="2126"/>
        <w:gridCol w:w="1701"/>
        <w:gridCol w:w="2126"/>
        <w:gridCol w:w="1332"/>
      </w:tblGrid>
      <w:tr w:rsidR="00C80979" w:rsidTr="00B61A95">
        <w:trPr>
          <w:trHeight w:hRule="exact" w:val="78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80979" w:rsidRDefault="007E5B9B" w:rsidP="00C957A2">
            <w:pPr>
              <w:jc w:val="center"/>
              <w:rPr>
                <w:rFonts w:ascii="仿宋" w:eastAsia="仿宋" w:hAnsi="仿宋"/>
                <w:b/>
                <w:color w:val="FF0000"/>
                <w:sz w:val="21"/>
                <w:szCs w:val="21"/>
              </w:rPr>
            </w:pPr>
            <w:r>
              <w:rPr>
                <w:rFonts w:ascii="仿宋" w:eastAsia="仿宋" w:hAnsi="仿宋" w:hint="eastAsia"/>
                <w:b/>
                <w:color w:val="FF0000"/>
                <w:sz w:val="21"/>
                <w:szCs w:val="21"/>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jc w:val="center"/>
              <w:rPr>
                <w:rFonts w:ascii="仿宋" w:eastAsia="仿宋" w:hAnsi="仿宋"/>
                <w:b/>
                <w:color w:val="FF0000"/>
                <w:sz w:val="21"/>
                <w:szCs w:val="21"/>
              </w:rPr>
            </w:pPr>
            <w:r>
              <w:rPr>
                <w:rFonts w:ascii="仿宋" w:eastAsia="仿宋" w:hAnsi="仿宋" w:hint="eastAsia"/>
                <w:b/>
                <w:color w:val="FF0000"/>
                <w:sz w:val="21"/>
                <w:szCs w:val="21"/>
              </w:rPr>
              <w:t>品名</w:t>
            </w:r>
          </w:p>
        </w:tc>
        <w:tc>
          <w:tcPr>
            <w:tcW w:w="2126"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jc w:val="center"/>
              <w:rPr>
                <w:rFonts w:ascii="仿宋" w:eastAsia="仿宋" w:hAnsi="仿宋"/>
                <w:b/>
                <w:color w:val="FF0000"/>
                <w:sz w:val="21"/>
                <w:szCs w:val="21"/>
              </w:rPr>
            </w:pPr>
            <w:r>
              <w:rPr>
                <w:rFonts w:ascii="仿宋" w:eastAsia="仿宋" w:hAnsi="仿宋" w:hint="eastAsia"/>
                <w:b/>
                <w:color w:val="FF0000"/>
                <w:sz w:val="21"/>
                <w:szCs w:val="21"/>
              </w:rPr>
              <w:t>品牌</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jc w:val="center"/>
              <w:rPr>
                <w:rFonts w:ascii="仿宋" w:eastAsia="仿宋" w:hAnsi="仿宋"/>
                <w:b/>
                <w:color w:val="FF0000"/>
                <w:sz w:val="21"/>
                <w:szCs w:val="21"/>
              </w:rPr>
            </w:pPr>
            <w:r>
              <w:rPr>
                <w:rFonts w:ascii="仿宋" w:eastAsia="仿宋" w:hAnsi="仿宋" w:hint="eastAsia"/>
                <w:b/>
                <w:color w:val="FF0000"/>
                <w:sz w:val="21"/>
                <w:szCs w:val="21"/>
              </w:rPr>
              <w:t>规格型号</w:t>
            </w:r>
          </w:p>
        </w:tc>
        <w:tc>
          <w:tcPr>
            <w:tcW w:w="2126"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jc w:val="center"/>
              <w:rPr>
                <w:rFonts w:ascii="仿宋" w:eastAsia="仿宋" w:hAnsi="仿宋"/>
                <w:b/>
                <w:color w:val="FF0000"/>
                <w:sz w:val="21"/>
                <w:szCs w:val="21"/>
              </w:rPr>
            </w:pPr>
            <w:r>
              <w:rPr>
                <w:rFonts w:ascii="仿宋" w:eastAsia="仿宋" w:hAnsi="仿宋" w:hint="eastAsia"/>
                <w:b/>
                <w:color w:val="FF0000"/>
                <w:sz w:val="21"/>
                <w:szCs w:val="21"/>
              </w:rPr>
              <w:t>单价</w:t>
            </w:r>
            <w:r w:rsidR="00B61A95">
              <w:rPr>
                <w:rFonts w:ascii="仿宋" w:eastAsia="仿宋" w:hAnsi="仿宋" w:hint="eastAsia"/>
                <w:b/>
                <w:color w:val="FF0000"/>
                <w:sz w:val="21"/>
                <w:szCs w:val="21"/>
              </w:rPr>
              <w:t>（人民币：元）</w:t>
            </w:r>
          </w:p>
        </w:tc>
        <w:tc>
          <w:tcPr>
            <w:tcW w:w="1332"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jc w:val="center"/>
              <w:rPr>
                <w:rFonts w:ascii="仿宋" w:eastAsia="仿宋" w:hAnsi="仿宋"/>
                <w:b/>
                <w:color w:val="FF0000"/>
                <w:sz w:val="21"/>
                <w:szCs w:val="21"/>
              </w:rPr>
            </w:pPr>
            <w:r>
              <w:rPr>
                <w:rFonts w:ascii="仿宋" w:eastAsia="仿宋" w:hAnsi="仿宋" w:hint="eastAsia"/>
                <w:b/>
                <w:color w:val="FF0000"/>
                <w:sz w:val="21"/>
                <w:szCs w:val="21"/>
              </w:rPr>
              <w:t>备注</w:t>
            </w:r>
          </w:p>
        </w:tc>
      </w:tr>
      <w:tr w:rsidR="00C80979" w:rsidTr="00B61A95">
        <w:trPr>
          <w:trHeight w:hRule="exact" w:val="580"/>
          <w:jc w:val="center"/>
        </w:trPr>
        <w:tc>
          <w:tcPr>
            <w:tcW w:w="675" w:type="dxa"/>
            <w:tcBorders>
              <w:top w:val="single" w:sz="4" w:space="0" w:color="auto"/>
              <w:left w:val="single" w:sz="4" w:space="0" w:color="auto"/>
              <w:right w:val="single" w:sz="4" w:space="0" w:color="auto"/>
            </w:tcBorders>
            <w:vAlign w:val="center"/>
            <w:hideMark/>
          </w:tcPr>
          <w:p w:rsidR="00C80979" w:rsidRDefault="00C80979" w:rsidP="00C957A2">
            <w:pPr>
              <w:pStyle w:val="a6"/>
              <w:spacing w:line="240" w:lineRule="exact"/>
              <w:ind w:left="0"/>
              <w:jc w:val="center"/>
              <w:outlineLvl w:val="0"/>
              <w:rPr>
                <w:rFonts w:ascii="仿宋" w:eastAsia="仿宋" w:hAnsi="仿宋"/>
                <w:color w:val="FF0000"/>
                <w:sz w:val="21"/>
                <w:szCs w:val="21"/>
              </w:rPr>
            </w:pPr>
            <w:r>
              <w:rPr>
                <w:rFonts w:ascii="仿宋" w:eastAsia="仿宋" w:hAnsi="仿宋" w:hint="eastAsia"/>
                <w:color w:val="FF0000"/>
                <w:sz w:val="21"/>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C80979" w:rsidRDefault="007E5B9B" w:rsidP="00C957A2">
            <w:pPr>
              <w:jc w:val="center"/>
              <w:rPr>
                <w:rFonts w:ascii="仿宋" w:eastAsia="仿宋" w:hAnsi="仿宋"/>
                <w:color w:val="FF0000"/>
                <w:sz w:val="21"/>
                <w:szCs w:val="21"/>
              </w:rPr>
            </w:pPr>
            <w:r>
              <w:rPr>
                <w:rFonts w:ascii="仿宋" w:eastAsia="仿宋" w:hAnsi="仿宋" w:hint="eastAsia"/>
                <w:color w:val="FF0000"/>
                <w:sz w:val="21"/>
                <w:szCs w:val="21"/>
              </w:rPr>
              <w:t>护士鞋</w:t>
            </w:r>
          </w:p>
        </w:tc>
        <w:tc>
          <w:tcPr>
            <w:tcW w:w="2126" w:type="dxa"/>
            <w:tcBorders>
              <w:top w:val="single" w:sz="4" w:space="0" w:color="auto"/>
              <w:left w:val="single" w:sz="4" w:space="0" w:color="auto"/>
              <w:bottom w:val="single" w:sz="4" w:space="0" w:color="auto"/>
              <w:right w:val="single" w:sz="4" w:space="0" w:color="auto"/>
            </w:tcBorders>
          </w:tcPr>
          <w:p w:rsidR="00C80979" w:rsidRDefault="00C80979" w:rsidP="00C957A2">
            <w:pPr>
              <w:jc w:val="center"/>
              <w:rPr>
                <w:rFonts w:ascii="仿宋" w:eastAsia="仿宋" w:hAnsi="仿宋"/>
                <w:color w:val="FF0000"/>
                <w:sz w:val="21"/>
                <w:szCs w:val="21"/>
              </w:rPr>
            </w:pPr>
          </w:p>
        </w:tc>
        <w:tc>
          <w:tcPr>
            <w:tcW w:w="1701" w:type="dxa"/>
            <w:tcBorders>
              <w:top w:val="single" w:sz="4" w:space="0" w:color="auto"/>
              <w:left w:val="single" w:sz="4" w:space="0" w:color="auto"/>
              <w:bottom w:val="single" w:sz="4" w:space="0" w:color="auto"/>
              <w:right w:val="single" w:sz="4" w:space="0" w:color="auto"/>
            </w:tcBorders>
          </w:tcPr>
          <w:p w:rsidR="00C80979" w:rsidRDefault="007E5B9B" w:rsidP="00C957A2">
            <w:pPr>
              <w:jc w:val="center"/>
              <w:rPr>
                <w:rFonts w:ascii="仿宋" w:eastAsia="仿宋" w:hAnsi="仿宋"/>
                <w:color w:val="FF0000"/>
                <w:sz w:val="21"/>
                <w:szCs w:val="21"/>
              </w:rPr>
            </w:pPr>
            <w:r>
              <w:rPr>
                <w:rFonts w:ascii="仿宋" w:eastAsia="仿宋" w:hAnsi="仿宋" w:hint="eastAsia"/>
                <w:color w:val="FF0000"/>
                <w:sz w:val="21"/>
                <w:szCs w:val="21"/>
              </w:rPr>
              <w:t>各型号</w:t>
            </w:r>
          </w:p>
        </w:tc>
        <w:tc>
          <w:tcPr>
            <w:tcW w:w="2126" w:type="dxa"/>
            <w:tcBorders>
              <w:top w:val="single" w:sz="4" w:space="0" w:color="auto"/>
              <w:left w:val="single" w:sz="4" w:space="0" w:color="auto"/>
              <w:bottom w:val="single" w:sz="4" w:space="0" w:color="auto"/>
              <w:right w:val="single" w:sz="4" w:space="0" w:color="auto"/>
            </w:tcBorders>
          </w:tcPr>
          <w:p w:rsidR="00C80979" w:rsidRDefault="00C80979" w:rsidP="00C957A2">
            <w:pPr>
              <w:jc w:val="center"/>
              <w:rPr>
                <w:rFonts w:ascii="仿宋" w:eastAsia="仿宋" w:hAnsi="仿宋"/>
                <w:color w:val="FF0000"/>
                <w:sz w:val="21"/>
                <w:szCs w:val="21"/>
              </w:rPr>
            </w:pPr>
          </w:p>
        </w:tc>
        <w:tc>
          <w:tcPr>
            <w:tcW w:w="1332" w:type="dxa"/>
            <w:tcBorders>
              <w:top w:val="single" w:sz="4" w:space="0" w:color="auto"/>
              <w:left w:val="single" w:sz="4" w:space="0" w:color="auto"/>
              <w:bottom w:val="single" w:sz="4" w:space="0" w:color="auto"/>
              <w:right w:val="single" w:sz="4" w:space="0" w:color="auto"/>
            </w:tcBorders>
          </w:tcPr>
          <w:p w:rsidR="00C80979" w:rsidRDefault="00C80979" w:rsidP="00C957A2">
            <w:pPr>
              <w:jc w:val="center"/>
              <w:rPr>
                <w:rFonts w:ascii="仿宋" w:eastAsia="仿宋" w:hAnsi="仿宋"/>
                <w:color w:val="FF0000"/>
                <w:sz w:val="21"/>
                <w:szCs w:val="21"/>
              </w:rPr>
            </w:pPr>
          </w:p>
        </w:tc>
      </w:tr>
    </w:tbl>
    <w:p w:rsidR="00C80979" w:rsidRDefault="00C80979" w:rsidP="00C80979">
      <w:pPr>
        <w:spacing w:line="500" w:lineRule="exact"/>
        <w:ind w:firstLineChars="200" w:firstLine="480"/>
        <w:rPr>
          <w:rFonts w:ascii="仿宋" w:eastAsia="仿宋" w:hAnsi="仿宋"/>
          <w:color w:val="FF0000"/>
          <w:sz w:val="24"/>
          <w:szCs w:val="28"/>
        </w:rPr>
      </w:pPr>
    </w:p>
    <w:p w:rsidR="00C80979" w:rsidRDefault="00C80979" w:rsidP="00C80979">
      <w:pPr>
        <w:spacing w:line="500" w:lineRule="exact"/>
        <w:ind w:firstLineChars="250" w:firstLine="600"/>
        <w:rPr>
          <w:rFonts w:ascii="仿宋" w:eastAsia="仿宋" w:hAnsi="仿宋"/>
          <w:color w:val="FF0000"/>
          <w:sz w:val="24"/>
          <w:szCs w:val="28"/>
        </w:rPr>
      </w:pPr>
      <w:r>
        <w:rPr>
          <w:rFonts w:ascii="仿宋" w:eastAsia="仿宋" w:hAnsi="仿宋" w:hint="eastAsia"/>
          <w:color w:val="FF0000"/>
          <w:sz w:val="24"/>
          <w:szCs w:val="28"/>
        </w:rPr>
        <w:t>投标人：                           法定代表人或法定代表人授权代表：</w:t>
      </w:r>
    </w:p>
    <w:p w:rsidR="00C80979" w:rsidRDefault="00C80979" w:rsidP="00C80979">
      <w:pPr>
        <w:spacing w:line="500" w:lineRule="exact"/>
        <w:rPr>
          <w:rFonts w:ascii="仿宋" w:eastAsia="仿宋" w:hAnsi="仿宋"/>
          <w:color w:val="FF0000"/>
          <w:sz w:val="24"/>
          <w:szCs w:val="28"/>
        </w:rPr>
      </w:pPr>
      <w:r>
        <w:rPr>
          <w:rFonts w:ascii="仿宋" w:eastAsia="仿宋" w:hAnsi="仿宋" w:hint="eastAsia"/>
          <w:color w:val="FF0000"/>
          <w:sz w:val="24"/>
          <w:szCs w:val="28"/>
        </w:rPr>
        <w:t xml:space="preserve">  （投标人公章）                               （签字或盖章）</w:t>
      </w:r>
    </w:p>
    <w:p w:rsidR="00C80979" w:rsidRDefault="00C80979" w:rsidP="00C80979">
      <w:pPr>
        <w:spacing w:line="500" w:lineRule="exact"/>
        <w:rPr>
          <w:rFonts w:ascii="仿宋" w:eastAsia="仿宋" w:hAnsi="仿宋"/>
          <w:color w:val="FF0000"/>
          <w:sz w:val="24"/>
          <w:szCs w:val="28"/>
        </w:rPr>
      </w:pPr>
    </w:p>
    <w:p w:rsidR="00C80979" w:rsidRDefault="00C80979" w:rsidP="00C80979">
      <w:pPr>
        <w:spacing w:line="500" w:lineRule="exact"/>
        <w:rPr>
          <w:rFonts w:ascii="仿宋" w:eastAsia="仿宋" w:hAnsi="仿宋"/>
          <w:color w:val="FF0000"/>
          <w:sz w:val="24"/>
          <w:szCs w:val="28"/>
        </w:rPr>
      </w:pPr>
    </w:p>
    <w:p w:rsidR="00C80979" w:rsidRDefault="00C80979" w:rsidP="00C80979">
      <w:pPr>
        <w:snapToGrid w:val="0"/>
        <w:spacing w:line="500" w:lineRule="exact"/>
        <w:ind w:firstLineChars="200" w:firstLine="480"/>
        <w:rPr>
          <w:rFonts w:ascii="仿宋" w:eastAsia="仿宋" w:hAnsi="仿宋"/>
          <w:color w:val="FF0000"/>
          <w:sz w:val="24"/>
          <w:szCs w:val="28"/>
        </w:rPr>
      </w:pPr>
      <w:r>
        <w:rPr>
          <w:rFonts w:ascii="仿宋" w:eastAsia="仿宋" w:hAnsi="仿宋" w:hint="eastAsia"/>
          <w:color w:val="FF0000"/>
          <w:sz w:val="24"/>
          <w:szCs w:val="28"/>
        </w:rPr>
        <w:t xml:space="preserve">                                            年     月     日</w:t>
      </w:r>
    </w:p>
    <w:p w:rsidR="00C80979" w:rsidRDefault="00C80979" w:rsidP="00C80979">
      <w:pPr>
        <w:snapToGrid w:val="0"/>
        <w:spacing w:line="500" w:lineRule="exact"/>
        <w:ind w:firstLineChars="200" w:firstLine="480"/>
        <w:rPr>
          <w:rFonts w:ascii="仿宋" w:eastAsia="仿宋" w:hAnsi="仿宋"/>
          <w:color w:val="FF0000"/>
          <w:sz w:val="24"/>
          <w:szCs w:val="28"/>
        </w:rPr>
      </w:pPr>
    </w:p>
    <w:p w:rsidR="00C80979" w:rsidRDefault="00C80979" w:rsidP="00C80979">
      <w:pPr>
        <w:snapToGrid w:val="0"/>
        <w:spacing w:line="500" w:lineRule="exact"/>
        <w:ind w:firstLineChars="200" w:firstLine="480"/>
        <w:rPr>
          <w:rFonts w:ascii="仿宋" w:eastAsia="仿宋" w:hAnsi="仿宋"/>
          <w:color w:val="FF0000"/>
          <w:sz w:val="24"/>
          <w:szCs w:val="28"/>
        </w:rPr>
      </w:pPr>
      <w:r>
        <w:rPr>
          <w:rFonts w:ascii="仿宋" w:eastAsia="仿宋" w:hAnsi="仿宋" w:hint="eastAsia"/>
          <w:color w:val="FF0000"/>
          <w:sz w:val="24"/>
          <w:szCs w:val="28"/>
        </w:rPr>
        <w:t>注：</w:t>
      </w:r>
    </w:p>
    <w:p w:rsidR="00C80979" w:rsidRDefault="00C80979" w:rsidP="00C80979">
      <w:pPr>
        <w:snapToGrid w:val="0"/>
        <w:spacing w:line="500" w:lineRule="exact"/>
        <w:ind w:firstLineChars="200" w:firstLine="480"/>
        <w:rPr>
          <w:rFonts w:ascii="仿宋" w:eastAsia="仿宋" w:hAnsi="仿宋"/>
          <w:color w:val="FF0000"/>
          <w:sz w:val="24"/>
          <w:szCs w:val="28"/>
        </w:rPr>
      </w:pPr>
      <w:r>
        <w:rPr>
          <w:rFonts w:ascii="仿宋" w:eastAsia="仿宋" w:hAnsi="仿宋" w:hint="eastAsia"/>
          <w:color w:val="FF0000"/>
          <w:sz w:val="24"/>
          <w:szCs w:val="28"/>
        </w:rPr>
        <w:t>1.请投标人完整填写本表；</w:t>
      </w:r>
    </w:p>
    <w:p w:rsidR="00C80979" w:rsidRDefault="00C80979" w:rsidP="00C80979">
      <w:pPr>
        <w:snapToGrid w:val="0"/>
        <w:spacing w:line="500" w:lineRule="exact"/>
        <w:ind w:firstLineChars="200" w:firstLine="480"/>
        <w:rPr>
          <w:rFonts w:ascii="仿宋" w:eastAsia="仿宋" w:hAnsi="仿宋"/>
          <w:color w:val="FF0000"/>
          <w:sz w:val="24"/>
          <w:szCs w:val="28"/>
        </w:rPr>
      </w:pPr>
      <w:r>
        <w:rPr>
          <w:rFonts w:ascii="仿宋" w:eastAsia="仿宋" w:hAnsi="仿宋" w:hint="eastAsia"/>
          <w:color w:val="FF0000"/>
          <w:sz w:val="24"/>
          <w:szCs w:val="28"/>
        </w:rPr>
        <w:t>2.该表可扩展，并逐页签字或盖章。</w:t>
      </w:r>
    </w:p>
    <w:p w:rsidR="00C80979" w:rsidRDefault="00C80979" w:rsidP="00C80979">
      <w:pPr>
        <w:pStyle w:val="2"/>
        <w:pageBreakBefore/>
        <w:spacing w:line="500" w:lineRule="exact"/>
        <w:rPr>
          <w:rFonts w:ascii="仿宋" w:eastAsia="仿宋" w:hAnsi="仿宋"/>
          <w:b/>
          <w:sz w:val="24"/>
        </w:rPr>
      </w:pPr>
      <w:bookmarkStart w:id="49" w:name="_Toc521403751"/>
      <w:r>
        <w:rPr>
          <w:rFonts w:ascii="仿宋" w:eastAsia="仿宋" w:hAnsi="仿宋" w:hint="eastAsia"/>
          <w:b/>
          <w:szCs w:val="28"/>
        </w:rPr>
        <w:lastRenderedPageBreak/>
        <w:t>二、技术文件</w:t>
      </w:r>
      <w:bookmarkEnd w:id="49"/>
    </w:p>
    <w:p w:rsidR="00C80979" w:rsidRDefault="00C80979" w:rsidP="00C80979">
      <w:pPr>
        <w:tabs>
          <w:tab w:val="left" w:pos="6300"/>
        </w:tabs>
        <w:snapToGrid w:val="0"/>
        <w:spacing w:line="500" w:lineRule="exact"/>
        <w:ind w:firstLine="570"/>
        <w:rPr>
          <w:rFonts w:ascii="仿宋" w:eastAsia="仿宋" w:hAnsi="仿宋"/>
          <w:szCs w:val="24"/>
        </w:rPr>
      </w:pPr>
      <w:r>
        <w:rPr>
          <w:rFonts w:ascii="仿宋" w:eastAsia="仿宋" w:hAnsi="仿宋" w:hint="eastAsia"/>
          <w:szCs w:val="24"/>
        </w:rPr>
        <w:t>（一）所投各产品的技术参数（或技术指标）</w:t>
      </w:r>
    </w:p>
    <w:p w:rsidR="00C80979" w:rsidRDefault="00C80979" w:rsidP="00C80979">
      <w:pPr>
        <w:tabs>
          <w:tab w:val="left" w:pos="6300"/>
        </w:tabs>
        <w:snapToGrid w:val="0"/>
        <w:spacing w:line="500" w:lineRule="exact"/>
        <w:ind w:firstLine="570"/>
        <w:rPr>
          <w:rFonts w:ascii="仿宋" w:eastAsia="仿宋" w:hAnsi="仿宋"/>
          <w:szCs w:val="24"/>
        </w:rPr>
      </w:pPr>
    </w:p>
    <w:p w:rsidR="00C80979" w:rsidRDefault="00C80979" w:rsidP="00C80979">
      <w:pPr>
        <w:tabs>
          <w:tab w:val="left" w:pos="6300"/>
        </w:tabs>
        <w:snapToGrid w:val="0"/>
        <w:spacing w:line="500" w:lineRule="exact"/>
        <w:ind w:firstLine="570"/>
        <w:rPr>
          <w:rFonts w:ascii="仿宋" w:eastAsia="仿宋" w:hAnsi="仿宋"/>
          <w:szCs w:val="24"/>
        </w:rPr>
      </w:pPr>
      <w:r>
        <w:rPr>
          <w:rFonts w:ascii="仿宋" w:eastAsia="仿宋" w:hAnsi="仿宋" w:hint="eastAsia"/>
          <w:szCs w:val="24"/>
        </w:rPr>
        <w:t>（二）技术条款差异表</w:t>
      </w:r>
    </w:p>
    <w:p w:rsidR="00C80979" w:rsidRDefault="00C80979" w:rsidP="00C80979">
      <w:pPr>
        <w:pStyle w:val="a7"/>
        <w:tabs>
          <w:tab w:val="left" w:pos="6300"/>
        </w:tabs>
        <w:snapToGrid w:val="0"/>
        <w:spacing w:line="500" w:lineRule="exact"/>
        <w:ind w:firstLineChars="200" w:firstLine="480"/>
        <w:outlineLvl w:val="0"/>
        <w:rPr>
          <w:rFonts w:ascii="仿宋" w:eastAsia="仿宋" w:hAnsi="仿宋"/>
          <w:sz w:val="24"/>
        </w:rPr>
      </w:pPr>
      <w:r>
        <w:rPr>
          <w:rFonts w:ascii="仿宋" w:eastAsia="仿宋" w:hAnsi="仿宋" w:hint="eastAsia"/>
          <w:sz w:val="24"/>
          <w:szCs w:val="28"/>
        </w:rPr>
        <w:t>招标项目名称</w:t>
      </w:r>
      <w:r>
        <w:rPr>
          <w:rFonts w:ascii="仿宋" w:eastAsia="仿宋"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C80979" w:rsidTr="00C957A2">
        <w:trPr>
          <w:trHeight w:val="516"/>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序号</w:t>
            </w:r>
          </w:p>
        </w:tc>
        <w:tc>
          <w:tcPr>
            <w:tcW w:w="242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招标要求</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投标应答</w:t>
            </w:r>
          </w:p>
        </w:tc>
        <w:tc>
          <w:tcPr>
            <w:tcW w:w="188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差异说明</w:t>
            </w: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bl>
    <w:p w:rsidR="00C80979" w:rsidRDefault="00C80979" w:rsidP="00C80979">
      <w:pPr>
        <w:spacing w:line="500" w:lineRule="exact"/>
        <w:ind w:firstLineChars="250" w:firstLine="600"/>
        <w:rPr>
          <w:rFonts w:ascii="仿宋" w:eastAsia="仿宋" w:hAnsi="仿宋"/>
          <w:sz w:val="24"/>
          <w:szCs w:val="28"/>
        </w:rPr>
      </w:pPr>
      <w:r>
        <w:rPr>
          <w:rFonts w:ascii="仿宋" w:eastAsia="仿宋" w:hAnsi="仿宋" w:hint="eastAsia"/>
          <w:sz w:val="24"/>
          <w:szCs w:val="28"/>
        </w:rPr>
        <w:t>投标人：                                  法定代表人或法定代表人授权代表：</w:t>
      </w:r>
    </w:p>
    <w:p w:rsidR="00C80979" w:rsidRDefault="00C80979" w:rsidP="00C80979">
      <w:pPr>
        <w:spacing w:line="500" w:lineRule="exact"/>
        <w:rPr>
          <w:rFonts w:ascii="仿宋" w:eastAsia="仿宋" w:hAnsi="仿宋"/>
          <w:sz w:val="24"/>
          <w:szCs w:val="28"/>
        </w:rPr>
      </w:pPr>
      <w:r>
        <w:rPr>
          <w:rFonts w:ascii="仿宋" w:eastAsia="仿宋" w:hAnsi="仿宋" w:hint="eastAsia"/>
          <w:sz w:val="24"/>
          <w:szCs w:val="28"/>
        </w:rPr>
        <w:t xml:space="preserve">    </w:t>
      </w:r>
    </w:p>
    <w:p w:rsidR="00C80979" w:rsidRDefault="00C80979" w:rsidP="00C80979">
      <w:pPr>
        <w:spacing w:line="500" w:lineRule="exact"/>
        <w:ind w:firstLineChars="300" w:firstLine="720"/>
        <w:rPr>
          <w:rFonts w:ascii="仿宋" w:eastAsia="仿宋" w:hAnsi="仿宋"/>
          <w:sz w:val="24"/>
          <w:szCs w:val="28"/>
        </w:rPr>
      </w:pPr>
      <w:r>
        <w:rPr>
          <w:rFonts w:ascii="仿宋" w:eastAsia="仿宋" w:hAnsi="仿宋" w:hint="eastAsia"/>
          <w:sz w:val="24"/>
          <w:szCs w:val="28"/>
        </w:rPr>
        <w:t>（投标人公章）                               （签字或盖章）</w:t>
      </w:r>
    </w:p>
    <w:p w:rsidR="00C80979" w:rsidRDefault="00C80979" w:rsidP="00C80979">
      <w:pPr>
        <w:tabs>
          <w:tab w:val="left" w:pos="6300"/>
        </w:tabs>
        <w:snapToGrid w:val="0"/>
        <w:spacing w:line="500" w:lineRule="exact"/>
        <w:ind w:firstLine="570"/>
        <w:rPr>
          <w:rFonts w:ascii="仿宋" w:eastAsia="仿宋" w:hAnsi="仿宋"/>
          <w:sz w:val="24"/>
        </w:rPr>
      </w:pPr>
      <w:r>
        <w:rPr>
          <w:rFonts w:ascii="仿宋" w:eastAsia="仿宋" w:hAnsi="仿宋" w:hint="eastAsia"/>
          <w:sz w:val="24"/>
          <w:szCs w:val="28"/>
        </w:rPr>
        <w:t xml:space="preserve">                                            年     月     日</w:t>
      </w:r>
    </w:p>
    <w:p w:rsidR="00C80979" w:rsidRDefault="00C80979" w:rsidP="00C80979">
      <w:pPr>
        <w:tabs>
          <w:tab w:val="left" w:pos="6300"/>
        </w:tabs>
        <w:snapToGrid w:val="0"/>
        <w:spacing w:line="500" w:lineRule="exact"/>
        <w:ind w:firstLine="570"/>
        <w:rPr>
          <w:rFonts w:ascii="仿宋" w:eastAsia="仿宋" w:hAnsi="仿宋"/>
          <w:sz w:val="24"/>
        </w:rPr>
      </w:pPr>
      <w:r>
        <w:rPr>
          <w:rFonts w:ascii="仿宋" w:eastAsia="仿宋" w:hAnsi="仿宋" w:hint="eastAsia"/>
          <w:sz w:val="24"/>
        </w:rPr>
        <w:t>注：</w:t>
      </w:r>
    </w:p>
    <w:p w:rsidR="00C80979" w:rsidRDefault="00C80979" w:rsidP="00C80979">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1.本表即为对本项目“第二篇  项目技术规格、数量及质量要求”中所列技术要求进行比较和响应；</w:t>
      </w:r>
    </w:p>
    <w:p w:rsidR="00C80979" w:rsidRDefault="00C80979" w:rsidP="00C80979">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2.该表必须按照招标文件要求逐条如实填写，根据投标情况在“差异说明”项填写正偏离或负偏离及原因，完全符合的填写“无差异”；</w:t>
      </w:r>
    </w:p>
    <w:p w:rsidR="00C80979" w:rsidRDefault="00C80979" w:rsidP="00C80979">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3.该表可扩展；</w:t>
      </w:r>
    </w:p>
    <w:p w:rsidR="00C80979" w:rsidRDefault="00C80979" w:rsidP="00C80979">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4.可附相关技术支撑材料。（格式自定）</w:t>
      </w:r>
    </w:p>
    <w:p w:rsidR="00C80979" w:rsidRDefault="00C80979" w:rsidP="00C80979">
      <w:pPr>
        <w:snapToGrid w:val="0"/>
        <w:spacing w:line="500" w:lineRule="exact"/>
        <w:ind w:firstLineChars="200" w:firstLine="480"/>
        <w:rPr>
          <w:rFonts w:ascii="仿宋" w:eastAsia="仿宋" w:hAnsi="仿宋"/>
          <w:sz w:val="24"/>
          <w:szCs w:val="28"/>
        </w:rPr>
      </w:pPr>
    </w:p>
    <w:p w:rsidR="00C80979" w:rsidRDefault="00C80979" w:rsidP="00C80979">
      <w:pPr>
        <w:pStyle w:val="2"/>
        <w:pageBreakBefore/>
        <w:spacing w:line="500" w:lineRule="exact"/>
        <w:rPr>
          <w:rFonts w:ascii="仿宋" w:eastAsia="仿宋" w:hAnsi="仿宋"/>
          <w:b/>
          <w:szCs w:val="28"/>
        </w:rPr>
      </w:pPr>
      <w:bookmarkStart w:id="50" w:name="_Toc521403752"/>
      <w:bookmarkStart w:id="51" w:name="_Toc492721039"/>
      <w:bookmarkStart w:id="52" w:name="_Toc429584886"/>
      <w:r>
        <w:rPr>
          <w:rFonts w:ascii="仿宋" w:eastAsia="仿宋" w:hAnsi="仿宋" w:hint="eastAsia"/>
          <w:b/>
          <w:szCs w:val="28"/>
        </w:rPr>
        <w:lastRenderedPageBreak/>
        <w:t>三、商务文件</w:t>
      </w:r>
      <w:bookmarkEnd w:id="50"/>
      <w:bookmarkEnd w:id="51"/>
      <w:bookmarkEnd w:id="52"/>
    </w:p>
    <w:p w:rsidR="00C80979" w:rsidRDefault="00C80979" w:rsidP="00C80979">
      <w:pPr>
        <w:tabs>
          <w:tab w:val="left" w:pos="6300"/>
        </w:tabs>
        <w:snapToGrid w:val="0"/>
        <w:spacing w:line="500" w:lineRule="exact"/>
        <w:ind w:firstLineChars="200" w:firstLine="560"/>
        <w:outlineLvl w:val="0"/>
        <w:rPr>
          <w:rFonts w:ascii="仿宋" w:eastAsia="仿宋" w:hAnsi="仿宋"/>
        </w:rPr>
      </w:pPr>
      <w:r>
        <w:rPr>
          <w:rFonts w:ascii="仿宋" w:eastAsia="仿宋" w:hAnsi="仿宋" w:hint="eastAsia"/>
        </w:rPr>
        <w:t>（一）商务条款差异表</w:t>
      </w:r>
    </w:p>
    <w:p w:rsidR="00C80979" w:rsidRDefault="00C80979" w:rsidP="00C80979">
      <w:pPr>
        <w:pStyle w:val="a7"/>
        <w:tabs>
          <w:tab w:val="left" w:pos="6300"/>
        </w:tabs>
        <w:snapToGrid w:val="0"/>
        <w:spacing w:line="500" w:lineRule="exact"/>
        <w:ind w:firstLineChars="200" w:firstLine="480"/>
        <w:outlineLvl w:val="0"/>
        <w:rPr>
          <w:rFonts w:ascii="仿宋" w:eastAsia="仿宋" w:hAnsi="仿宋"/>
          <w:sz w:val="24"/>
        </w:rPr>
      </w:pPr>
      <w:r>
        <w:rPr>
          <w:rFonts w:ascii="仿宋" w:eastAsia="仿宋" w:hAnsi="仿宋" w:hint="eastAsia"/>
          <w:sz w:val="24"/>
          <w:szCs w:val="28"/>
        </w:rPr>
        <w:t>招标项目名称</w:t>
      </w:r>
      <w:r>
        <w:rPr>
          <w:rFonts w:ascii="仿宋" w:eastAsia="仿宋"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C80979" w:rsidTr="00C957A2">
        <w:trPr>
          <w:trHeight w:val="516"/>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序号</w:t>
            </w:r>
          </w:p>
        </w:tc>
        <w:tc>
          <w:tcPr>
            <w:tcW w:w="242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招标商务要求</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投标商务应答</w:t>
            </w:r>
          </w:p>
        </w:tc>
        <w:tc>
          <w:tcPr>
            <w:tcW w:w="1888" w:type="dxa"/>
            <w:tcBorders>
              <w:top w:val="single" w:sz="4" w:space="0" w:color="auto"/>
              <w:left w:val="single" w:sz="4" w:space="0" w:color="auto"/>
              <w:bottom w:val="single" w:sz="4" w:space="0" w:color="auto"/>
              <w:right w:val="single" w:sz="4" w:space="0" w:color="auto"/>
            </w:tcBorders>
            <w:vAlign w:val="center"/>
            <w:hideMark/>
          </w:tcPr>
          <w:p w:rsidR="00C80979" w:rsidRDefault="00C80979" w:rsidP="00C957A2">
            <w:pPr>
              <w:tabs>
                <w:tab w:val="left" w:pos="6300"/>
              </w:tabs>
              <w:snapToGrid w:val="0"/>
              <w:spacing w:line="500" w:lineRule="exact"/>
              <w:jc w:val="center"/>
              <w:outlineLvl w:val="0"/>
              <w:rPr>
                <w:rFonts w:ascii="仿宋" w:eastAsia="仿宋" w:hAnsi="仿宋"/>
                <w:sz w:val="21"/>
                <w:szCs w:val="21"/>
              </w:rPr>
            </w:pPr>
            <w:r>
              <w:rPr>
                <w:rFonts w:ascii="仿宋" w:eastAsia="仿宋" w:hAnsi="仿宋" w:hint="eastAsia"/>
                <w:sz w:val="21"/>
                <w:szCs w:val="21"/>
              </w:rPr>
              <w:t>差异说明</w:t>
            </w: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r w:rsidR="00C80979" w:rsidTr="00C957A2">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42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c>
          <w:tcPr>
            <w:tcW w:w="1888" w:type="dxa"/>
            <w:tcBorders>
              <w:top w:val="single" w:sz="4" w:space="0" w:color="auto"/>
              <w:left w:val="single" w:sz="4" w:space="0" w:color="auto"/>
              <w:bottom w:val="single" w:sz="4" w:space="0" w:color="auto"/>
              <w:right w:val="single" w:sz="4" w:space="0" w:color="auto"/>
            </w:tcBorders>
            <w:vAlign w:val="center"/>
          </w:tcPr>
          <w:p w:rsidR="00C80979" w:rsidRDefault="00C80979" w:rsidP="00C957A2">
            <w:pPr>
              <w:tabs>
                <w:tab w:val="left" w:pos="6300"/>
              </w:tabs>
              <w:snapToGrid w:val="0"/>
              <w:spacing w:line="500" w:lineRule="exact"/>
              <w:jc w:val="center"/>
              <w:outlineLvl w:val="0"/>
              <w:rPr>
                <w:rFonts w:ascii="仿宋" w:eastAsia="仿宋" w:hAnsi="仿宋"/>
                <w:sz w:val="21"/>
                <w:szCs w:val="21"/>
              </w:rPr>
            </w:pPr>
          </w:p>
        </w:tc>
      </w:tr>
    </w:tbl>
    <w:p w:rsidR="00C80979" w:rsidRDefault="00C80979" w:rsidP="00C80979">
      <w:pPr>
        <w:spacing w:line="500" w:lineRule="exact"/>
        <w:ind w:firstLineChars="250" w:firstLine="600"/>
        <w:rPr>
          <w:rFonts w:ascii="仿宋" w:eastAsia="仿宋" w:hAnsi="仿宋"/>
          <w:sz w:val="24"/>
          <w:szCs w:val="28"/>
        </w:rPr>
      </w:pPr>
      <w:r>
        <w:rPr>
          <w:rFonts w:ascii="仿宋" w:eastAsia="仿宋" w:hAnsi="仿宋" w:hint="eastAsia"/>
          <w:sz w:val="24"/>
          <w:szCs w:val="28"/>
        </w:rPr>
        <w:t>投标人：                        法定代表人或法定代表人授权代表：</w:t>
      </w:r>
    </w:p>
    <w:p w:rsidR="00C80979" w:rsidRDefault="00C80979" w:rsidP="00C80979">
      <w:pPr>
        <w:spacing w:line="500" w:lineRule="exact"/>
        <w:rPr>
          <w:rFonts w:ascii="仿宋" w:eastAsia="仿宋" w:hAnsi="仿宋"/>
          <w:sz w:val="24"/>
          <w:szCs w:val="28"/>
        </w:rPr>
      </w:pPr>
    </w:p>
    <w:p w:rsidR="00C80979" w:rsidRDefault="00C80979" w:rsidP="00C80979">
      <w:pPr>
        <w:spacing w:line="500" w:lineRule="exact"/>
        <w:rPr>
          <w:rFonts w:ascii="仿宋" w:eastAsia="仿宋" w:hAnsi="仿宋"/>
          <w:sz w:val="24"/>
          <w:szCs w:val="28"/>
        </w:rPr>
      </w:pPr>
      <w:r>
        <w:rPr>
          <w:rFonts w:ascii="仿宋" w:eastAsia="仿宋" w:hAnsi="仿宋" w:hint="eastAsia"/>
          <w:sz w:val="24"/>
          <w:szCs w:val="28"/>
        </w:rPr>
        <w:t xml:space="preserve">    （投标人公章）                               （签字或盖章）</w:t>
      </w:r>
    </w:p>
    <w:p w:rsidR="00C80979" w:rsidRDefault="00C80979" w:rsidP="00C80979">
      <w:pPr>
        <w:tabs>
          <w:tab w:val="left" w:pos="6300"/>
        </w:tabs>
        <w:snapToGrid w:val="0"/>
        <w:spacing w:line="500" w:lineRule="exact"/>
        <w:ind w:firstLine="570"/>
        <w:rPr>
          <w:rFonts w:ascii="仿宋" w:eastAsia="仿宋" w:hAnsi="仿宋"/>
          <w:sz w:val="24"/>
        </w:rPr>
      </w:pPr>
      <w:r>
        <w:rPr>
          <w:rFonts w:ascii="仿宋" w:eastAsia="仿宋" w:hAnsi="仿宋" w:hint="eastAsia"/>
          <w:sz w:val="24"/>
          <w:szCs w:val="28"/>
        </w:rPr>
        <w:t xml:space="preserve">                                            年     月     日</w:t>
      </w:r>
    </w:p>
    <w:p w:rsidR="00C80979" w:rsidRDefault="00C80979" w:rsidP="00C80979">
      <w:pPr>
        <w:tabs>
          <w:tab w:val="left" w:pos="6300"/>
        </w:tabs>
        <w:snapToGrid w:val="0"/>
        <w:spacing w:line="500" w:lineRule="exact"/>
        <w:ind w:firstLine="570"/>
        <w:rPr>
          <w:rFonts w:ascii="仿宋" w:eastAsia="仿宋" w:hAnsi="仿宋"/>
          <w:sz w:val="24"/>
        </w:rPr>
      </w:pPr>
      <w:r>
        <w:rPr>
          <w:rFonts w:ascii="仿宋" w:eastAsia="仿宋" w:hAnsi="仿宋" w:hint="eastAsia"/>
          <w:sz w:val="24"/>
        </w:rPr>
        <w:t>注：</w:t>
      </w:r>
    </w:p>
    <w:p w:rsidR="00C80979" w:rsidRDefault="00C80979" w:rsidP="00C80979">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1.本表即为对本项目“第三篇 项目商务要求”中所列商务条款进行比较和响应；</w:t>
      </w:r>
    </w:p>
    <w:p w:rsidR="00C80979" w:rsidRDefault="00C80979" w:rsidP="00C80979">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2.该表必须按照招标文件要求逐条如实填写，根据投标情况在“差异说明”项填写正偏离或负偏离及原因，完全符合的填写“无差异”。</w:t>
      </w:r>
    </w:p>
    <w:p w:rsidR="00C80979" w:rsidRDefault="00C80979" w:rsidP="00C80979">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3.该表可扩展。</w:t>
      </w:r>
    </w:p>
    <w:p w:rsidR="00C80979" w:rsidRDefault="00C80979" w:rsidP="00C80979">
      <w:pPr>
        <w:tabs>
          <w:tab w:val="left" w:pos="6300"/>
        </w:tabs>
        <w:snapToGrid w:val="0"/>
        <w:spacing w:line="500" w:lineRule="exact"/>
        <w:ind w:firstLineChars="200" w:firstLine="560"/>
        <w:outlineLvl w:val="0"/>
        <w:rPr>
          <w:rFonts w:ascii="仿宋" w:eastAsia="仿宋" w:hAnsi="仿宋"/>
        </w:rPr>
      </w:pPr>
      <w:r>
        <w:rPr>
          <w:rFonts w:ascii="仿宋" w:eastAsia="仿宋" w:hAnsi="仿宋" w:hint="eastAsia"/>
          <w:kern w:val="0"/>
          <w:szCs w:val="28"/>
        </w:rPr>
        <w:br w:type="page"/>
      </w:r>
      <w:r>
        <w:rPr>
          <w:rFonts w:ascii="仿宋" w:eastAsia="仿宋" w:hAnsi="仿宋" w:hint="eastAsia"/>
        </w:rPr>
        <w:lastRenderedPageBreak/>
        <w:t>（二）商务承诺（包括但不限于）：</w:t>
      </w:r>
    </w:p>
    <w:p w:rsidR="00C80979" w:rsidRDefault="00C80979" w:rsidP="00C80979">
      <w:pPr>
        <w:tabs>
          <w:tab w:val="left" w:pos="6300"/>
        </w:tabs>
        <w:snapToGrid w:val="0"/>
        <w:spacing w:line="500" w:lineRule="exact"/>
        <w:ind w:firstLineChars="200" w:firstLine="480"/>
        <w:outlineLvl w:val="0"/>
        <w:rPr>
          <w:rFonts w:ascii="仿宋" w:eastAsia="仿宋" w:hAnsi="仿宋"/>
          <w:sz w:val="24"/>
        </w:rPr>
      </w:pPr>
      <w:r>
        <w:rPr>
          <w:rFonts w:ascii="仿宋" w:eastAsia="仿宋" w:hAnsi="仿宋" w:hint="eastAsia"/>
          <w:sz w:val="24"/>
        </w:rPr>
        <w:t>1.</w:t>
      </w:r>
      <w:r>
        <w:rPr>
          <w:rFonts w:ascii="仿宋" w:eastAsia="仿宋" w:hAnsi="仿宋" w:hint="eastAsia"/>
          <w:sz w:val="24"/>
          <w:u w:val="single"/>
        </w:rPr>
        <w:t xml:space="preserve">    </w:t>
      </w:r>
      <w:r>
        <w:rPr>
          <w:rFonts w:ascii="仿宋" w:eastAsia="仿宋" w:hAnsi="仿宋" w:hint="eastAsia"/>
          <w:sz w:val="24"/>
        </w:rPr>
        <w:t>；</w:t>
      </w:r>
    </w:p>
    <w:p w:rsidR="00C80979" w:rsidRDefault="00C80979" w:rsidP="00C80979">
      <w:pPr>
        <w:tabs>
          <w:tab w:val="left" w:pos="6300"/>
        </w:tabs>
        <w:snapToGrid w:val="0"/>
        <w:spacing w:line="500" w:lineRule="exact"/>
        <w:ind w:firstLineChars="200" w:firstLine="480"/>
        <w:outlineLvl w:val="0"/>
        <w:rPr>
          <w:rFonts w:ascii="仿宋" w:eastAsia="仿宋" w:hAnsi="仿宋"/>
          <w:sz w:val="24"/>
        </w:rPr>
      </w:pPr>
      <w:r>
        <w:rPr>
          <w:rFonts w:ascii="仿宋" w:eastAsia="仿宋" w:hAnsi="仿宋" w:hint="eastAsia"/>
          <w:sz w:val="24"/>
        </w:rPr>
        <w:t>2.</w:t>
      </w:r>
      <w:r>
        <w:rPr>
          <w:rFonts w:ascii="仿宋" w:eastAsia="仿宋" w:hAnsi="仿宋" w:hint="eastAsia"/>
          <w:sz w:val="24"/>
          <w:u w:val="single"/>
        </w:rPr>
        <w:t xml:space="preserve">    </w:t>
      </w:r>
      <w:r>
        <w:rPr>
          <w:rFonts w:ascii="仿宋" w:eastAsia="仿宋" w:hAnsi="仿宋" w:hint="eastAsia"/>
          <w:sz w:val="24"/>
        </w:rPr>
        <w:t>；</w:t>
      </w:r>
    </w:p>
    <w:p w:rsidR="00C80979" w:rsidRDefault="00C80979" w:rsidP="00C80979">
      <w:pPr>
        <w:tabs>
          <w:tab w:val="left" w:pos="6300"/>
        </w:tabs>
        <w:snapToGrid w:val="0"/>
        <w:spacing w:line="500" w:lineRule="exact"/>
        <w:ind w:firstLineChars="200" w:firstLine="480"/>
        <w:outlineLvl w:val="0"/>
        <w:rPr>
          <w:rFonts w:ascii="仿宋" w:eastAsia="仿宋" w:hAnsi="仿宋"/>
          <w:sz w:val="24"/>
        </w:rPr>
      </w:pPr>
      <w:r>
        <w:rPr>
          <w:rFonts w:ascii="仿宋" w:eastAsia="仿宋" w:hAnsi="仿宋" w:hint="eastAsia"/>
          <w:sz w:val="24"/>
        </w:rPr>
        <w:t>3.</w:t>
      </w:r>
      <w:r>
        <w:rPr>
          <w:rFonts w:ascii="仿宋" w:eastAsia="仿宋" w:hAnsi="仿宋" w:hint="eastAsia"/>
          <w:sz w:val="24"/>
          <w:u w:val="single"/>
        </w:rPr>
        <w:t xml:space="preserve">    </w:t>
      </w:r>
      <w:r>
        <w:rPr>
          <w:rFonts w:ascii="仿宋" w:eastAsia="仿宋" w:hAnsi="仿宋" w:hint="eastAsia"/>
          <w:sz w:val="24"/>
        </w:rPr>
        <w:t>；</w:t>
      </w:r>
    </w:p>
    <w:p w:rsidR="00C80979" w:rsidRDefault="00C80979" w:rsidP="00C80979">
      <w:pPr>
        <w:tabs>
          <w:tab w:val="left" w:pos="6300"/>
        </w:tabs>
        <w:snapToGrid w:val="0"/>
        <w:spacing w:line="500" w:lineRule="exact"/>
        <w:ind w:firstLineChars="200" w:firstLine="480"/>
        <w:outlineLvl w:val="0"/>
        <w:rPr>
          <w:rFonts w:ascii="仿宋" w:eastAsia="仿宋" w:hAnsi="仿宋"/>
          <w:sz w:val="24"/>
          <w:szCs w:val="24"/>
        </w:rPr>
      </w:pPr>
      <w:r>
        <w:rPr>
          <w:rFonts w:ascii="仿宋" w:eastAsia="仿宋" w:hAnsi="仿宋" w:hint="eastAsia"/>
          <w:sz w:val="24"/>
        </w:rPr>
        <w:t>4.</w:t>
      </w:r>
      <w:r>
        <w:rPr>
          <w:rFonts w:ascii="仿宋" w:eastAsia="仿宋" w:hAnsi="仿宋" w:hint="eastAsia"/>
          <w:sz w:val="24"/>
          <w:u w:val="single"/>
        </w:rPr>
        <w:t xml:space="preserve">    </w:t>
      </w:r>
      <w:r>
        <w:rPr>
          <w:rFonts w:ascii="仿宋" w:eastAsia="仿宋" w:hAnsi="仿宋" w:hint="eastAsia"/>
          <w:sz w:val="24"/>
        </w:rPr>
        <w:t>。</w:t>
      </w:r>
    </w:p>
    <w:p w:rsidR="00C80979" w:rsidRDefault="00C80979" w:rsidP="00C80979">
      <w:pPr>
        <w:tabs>
          <w:tab w:val="left" w:pos="6300"/>
        </w:tabs>
        <w:snapToGrid w:val="0"/>
        <w:spacing w:line="500" w:lineRule="exact"/>
        <w:ind w:firstLineChars="200" w:firstLine="480"/>
        <w:outlineLvl w:val="0"/>
        <w:rPr>
          <w:rFonts w:ascii="仿宋" w:eastAsia="仿宋" w:hAnsi="仿宋"/>
          <w:sz w:val="24"/>
        </w:rPr>
      </w:pPr>
      <w:r>
        <w:rPr>
          <w:rFonts w:ascii="仿宋" w:eastAsia="仿宋" w:hAnsi="仿宋" w:hint="eastAsia"/>
          <w:sz w:val="24"/>
        </w:rPr>
        <w:t xml:space="preserve"> </w:t>
      </w:r>
    </w:p>
    <w:p w:rsidR="00C80979" w:rsidRDefault="00C80979" w:rsidP="00C80979">
      <w:pPr>
        <w:tabs>
          <w:tab w:val="left" w:pos="6300"/>
        </w:tabs>
        <w:snapToGrid w:val="0"/>
        <w:spacing w:line="500" w:lineRule="exact"/>
        <w:ind w:firstLineChars="200" w:firstLine="580"/>
        <w:outlineLvl w:val="0"/>
        <w:rPr>
          <w:rFonts w:ascii="仿宋" w:eastAsia="仿宋" w:hAnsi="仿宋"/>
        </w:rPr>
      </w:pPr>
      <w:r>
        <w:rPr>
          <w:rFonts w:ascii="仿宋" w:eastAsia="仿宋" w:hAnsi="仿宋" w:hint="eastAsia"/>
          <w:sz w:val="29"/>
          <w:szCs w:val="29"/>
        </w:rPr>
        <w:t>。</w:t>
      </w:r>
    </w:p>
    <w:p w:rsidR="00C80979" w:rsidRDefault="00C80979" w:rsidP="00C80979">
      <w:pPr>
        <w:tabs>
          <w:tab w:val="left" w:pos="6300"/>
        </w:tabs>
        <w:snapToGrid w:val="0"/>
        <w:spacing w:line="500" w:lineRule="exact"/>
        <w:jc w:val="left"/>
        <w:rPr>
          <w:rFonts w:ascii="仿宋" w:eastAsia="仿宋" w:hAnsi="仿宋"/>
          <w:b/>
          <w:szCs w:val="28"/>
        </w:rPr>
      </w:pPr>
      <w:r>
        <w:rPr>
          <w:rFonts w:ascii="仿宋" w:eastAsia="仿宋" w:hAnsi="仿宋" w:hint="eastAsia"/>
          <w:b/>
          <w:szCs w:val="28"/>
        </w:rPr>
        <w:t>四、其他</w:t>
      </w:r>
    </w:p>
    <w:p w:rsidR="00C80979" w:rsidRDefault="00C80979" w:rsidP="00C80979">
      <w:pPr>
        <w:tabs>
          <w:tab w:val="left" w:pos="6300"/>
        </w:tabs>
        <w:snapToGrid w:val="0"/>
        <w:spacing w:line="500" w:lineRule="exact"/>
        <w:jc w:val="left"/>
        <w:rPr>
          <w:rFonts w:ascii="仿宋" w:eastAsia="仿宋" w:hAnsi="仿宋"/>
        </w:rPr>
      </w:pPr>
      <w:r>
        <w:rPr>
          <w:rFonts w:ascii="仿宋" w:eastAsia="仿宋" w:hAnsi="仿宋" w:hint="eastAsia"/>
        </w:rPr>
        <w:t>与项目有关的资料（自附）</w:t>
      </w:r>
    </w:p>
    <w:p w:rsidR="00C80979" w:rsidRDefault="00C80979" w:rsidP="00C80979">
      <w:pPr>
        <w:pStyle w:val="2"/>
        <w:pageBreakBefore/>
        <w:spacing w:line="500" w:lineRule="exact"/>
        <w:rPr>
          <w:rFonts w:ascii="仿宋" w:eastAsia="仿宋" w:hAnsi="仿宋"/>
          <w:b/>
          <w:szCs w:val="28"/>
        </w:rPr>
      </w:pPr>
      <w:bookmarkStart w:id="53" w:name="_Toc492721038"/>
      <w:bookmarkStart w:id="54" w:name="_Toc429584885"/>
      <w:bookmarkStart w:id="55" w:name="_Toc521403754"/>
      <w:r>
        <w:rPr>
          <w:rFonts w:ascii="仿宋" w:eastAsia="仿宋" w:hAnsi="仿宋" w:hint="eastAsia"/>
          <w:b/>
          <w:szCs w:val="28"/>
        </w:rPr>
        <w:lastRenderedPageBreak/>
        <w:t>五、资格文件</w:t>
      </w:r>
      <w:bookmarkEnd w:id="53"/>
      <w:bookmarkEnd w:id="54"/>
      <w:r>
        <w:rPr>
          <w:rFonts w:ascii="仿宋" w:eastAsia="仿宋" w:hAnsi="仿宋" w:hint="eastAsia"/>
          <w:b/>
          <w:szCs w:val="28"/>
        </w:rPr>
        <w:t>（单独装订）</w:t>
      </w:r>
      <w:bookmarkEnd w:id="55"/>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 xml:space="preserve">（一）投标人资质 </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（1）营业执照副本（需对20</w:t>
      </w:r>
      <w:r w:rsidR="007E5B9B">
        <w:rPr>
          <w:rFonts w:ascii="仿宋" w:eastAsia="仿宋" w:hAnsi="仿宋" w:hint="eastAsia"/>
          <w:szCs w:val="24"/>
        </w:rPr>
        <w:t>20</w:t>
      </w:r>
      <w:r>
        <w:rPr>
          <w:rFonts w:ascii="仿宋" w:eastAsia="仿宋" w:hAnsi="仿宋" w:hint="eastAsia"/>
          <w:szCs w:val="24"/>
        </w:rPr>
        <w:t>年度年检的有效证件）复印件；</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（2）医疗器械经营企业许可证复印件；</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（3）投标人法定代表人身份证明；</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 xml:space="preserve">（4）投标公司委托负责本次招标事宜人的授权委托书（格式）； </w:t>
      </w:r>
    </w:p>
    <w:p w:rsidR="00C80979" w:rsidRDefault="00C80979" w:rsidP="00C8097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szCs w:val="28"/>
        </w:rPr>
        <w:t>招标项目名称</w:t>
      </w:r>
      <w:r>
        <w:rPr>
          <w:rFonts w:ascii="仿宋" w:eastAsia="仿宋" w:hAnsi="仿宋" w:hint="eastAsia"/>
          <w:sz w:val="24"/>
        </w:rPr>
        <w:t>：</w:t>
      </w:r>
      <w:r>
        <w:rPr>
          <w:rFonts w:ascii="仿宋" w:eastAsia="仿宋" w:hAnsi="仿宋" w:hint="eastAsia"/>
          <w:sz w:val="24"/>
          <w:u w:val="single"/>
        </w:rPr>
        <w:t xml:space="preserve">                                                </w:t>
      </w:r>
    </w:p>
    <w:p w:rsidR="00C80979" w:rsidRDefault="00C80979" w:rsidP="00C80979">
      <w:pPr>
        <w:tabs>
          <w:tab w:val="left" w:pos="6300"/>
        </w:tabs>
        <w:snapToGrid w:val="0"/>
        <w:spacing w:line="500" w:lineRule="exact"/>
        <w:ind w:firstLine="570"/>
        <w:rPr>
          <w:rFonts w:ascii="仿宋" w:eastAsia="仿宋" w:hAnsi="仿宋"/>
          <w:sz w:val="24"/>
        </w:rPr>
      </w:pPr>
    </w:p>
    <w:p w:rsidR="00C80979" w:rsidRDefault="00C80979" w:rsidP="00C8097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重庆市合川区人民医院</w:t>
      </w:r>
    </w:p>
    <w:p w:rsidR="00C80979" w:rsidRDefault="00C80979" w:rsidP="00C8097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u w:val="single"/>
        </w:rPr>
        <w:t xml:space="preserve">            </w:t>
      </w:r>
      <w:r>
        <w:rPr>
          <w:rFonts w:ascii="仿宋" w:eastAsia="仿宋" w:hAnsi="仿宋" w:hint="eastAsia"/>
          <w:sz w:val="24"/>
        </w:rPr>
        <w:t>（投标人法定代表人名称）是</w:t>
      </w:r>
      <w:r>
        <w:rPr>
          <w:rFonts w:ascii="仿宋" w:eastAsia="仿宋" w:hAnsi="仿宋" w:hint="eastAsia"/>
          <w:sz w:val="24"/>
          <w:u w:val="single"/>
        </w:rPr>
        <w:t xml:space="preserve">                    </w:t>
      </w:r>
      <w:r>
        <w:rPr>
          <w:rFonts w:ascii="仿宋" w:eastAsia="仿宋" w:hAnsi="仿宋" w:hint="eastAsia"/>
          <w:sz w:val="24"/>
        </w:rPr>
        <w:t>（投标人名称）的法定代表人，特授权</w:t>
      </w:r>
      <w:r>
        <w:rPr>
          <w:rFonts w:ascii="仿宋" w:eastAsia="仿宋" w:hAnsi="仿宋" w:hint="eastAsia"/>
          <w:sz w:val="24"/>
          <w:u w:val="single"/>
        </w:rPr>
        <w:t xml:space="preserve">          </w:t>
      </w:r>
      <w:r>
        <w:rPr>
          <w:rFonts w:ascii="仿宋" w:eastAsia="仿宋" w:hAnsi="仿宋" w:hint="eastAsia"/>
          <w:sz w:val="24"/>
        </w:rPr>
        <w:t>（被授权人姓名及身份证代码）代表我单位全权办理上述项目的投标、谈判、签约等具体工作，并签署全部有关文件、协议及合同。</w:t>
      </w:r>
    </w:p>
    <w:p w:rsidR="00C80979" w:rsidRDefault="00C80979" w:rsidP="00C8097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我单位对被授权人的签字负全部责任。</w:t>
      </w:r>
    </w:p>
    <w:p w:rsidR="00C80979" w:rsidRDefault="00C80979" w:rsidP="00C8097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在撤消授权的书面通知以前，本授权书一直有效。被授权人在授权书有效期内签署的所有文件不因授权的撤消而失效。</w:t>
      </w:r>
    </w:p>
    <w:p w:rsidR="00C80979" w:rsidRDefault="00C80979" w:rsidP="00C80979">
      <w:pPr>
        <w:tabs>
          <w:tab w:val="left" w:pos="6300"/>
        </w:tabs>
        <w:snapToGrid w:val="0"/>
        <w:spacing w:line="500" w:lineRule="exact"/>
        <w:ind w:firstLine="570"/>
        <w:rPr>
          <w:rFonts w:ascii="仿宋" w:eastAsia="仿宋" w:hAnsi="仿宋"/>
          <w:sz w:val="24"/>
        </w:rPr>
      </w:pPr>
    </w:p>
    <w:p w:rsidR="00C80979" w:rsidRDefault="00C80979" w:rsidP="00C80979">
      <w:pPr>
        <w:tabs>
          <w:tab w:val="left" w:pos="6300"/>
        </w:tabs>
        <w:snapToGrid w:val="0"/>
        <w:spacing w:line="500" w:lineRule="exact"/>
        <w:ind w:firstLine="570"/>
        <w:rPr>
          <w:rFonts w:ascii="仿宋" w:eastAsia="仿宋" w:hAnsi="仿宋"/>
          <w:sz w:val="24"/>
        </w:rPr>
      </w:pPr>
    </w:p>
    <w:p w:rsidR="00C80979" w:rsidRDefault="00C80979" w:rsidP="00C80979">
      <w:pPr>
        <w:tabs>
          <w:tab w:val="left" w:pos="6300"/>
        </w:tabs>
        <w:snapToGrid w:val="0"/>
        <w:spacing w:line="500" w:lineRule="exact"/>
        <w:ind w:firstLine="570"/>
        <w:rPr>
          <w:rFonts w:ascii="仿宋" w:eastAsia="仿宋" w:hAnsi="仿宋"/>
          <w:sz w:val="24"/>
        </w:rPr>
      </w:pPr>
      <w:r>
        <w:rPr>
          <w:rFonts w:ascii="仿宋" w:eastAsia="仿宋" w:hAnsi="仿宋" w:hint="eastAsia"/>
          <w:sz w:val="24"/>
        </w:rPr>
        <w:t>被授权人：                                 投标人法定代表人：</w:t>
      </w:r>
    </w:p>
    <w:p w:rsidR="00C80979" w:rsidRDefault="00C80979" w:rsidP="00C80979">
      <w:pPr>
        <w:tabs>
          <w:tab w:val="left" w:pos="6300"/>
        </w:tabs>
        <w:snapToGrid w:val="0"/>
        <w:spacing w:line="500" w:lineRule="exact"/>
        <w:ind w:firstLine="570"/>
        <w:rPr>
          <w:rFonts w:ascii="仿宋" w:eastAsia="仿宋" w:hAnsi="仿宋"/>
          <w:sz w:val="24"/>
          <w:szCs w:val="28"/>
        </w:rPr>
      </w:pPr>
      <w:r>
        <w:rPr>
          <w:rFonts w:ascii="仿宋" w:eastAsia="仿宋" w:hAnsi="仿宋" w:hint="eastAsia"/>
          <w:sz w:val="24"/>
          <w:szCs w:val="28"/>
        </w:rPr>
        <w:t>（签字或盖章）                                （签字或盖章）</w:t>
      </w:r>
    </w:p>
    <w:p w:rsidR="00C80979" w:rsidRDefault="00C80979" w:rsidP="00C80979">
      <w:pPr>
        <w:tabs>
          <w:tab w:val="left" w:pos="6300"/>
        </w:tabs>
        <w:snapToGrid w:val="0"/>
        <w:spacing w:line="500" w:lineRule="exact"/>
        <w:ind w:firstLine="570"/>
        <w:rPr>
          <w:rFonts w:ascii="仿宋" w:eastAsia="仿宋" w:hAnsi="仿宋"/>
          <w:sz w:val="24"/>
          <w:szCs w:val="28"/>
        </w:rPr>
      </w:pPr>
    </w:p>
    <w:p w:rsidR="00C80979" w:rsidRDefault="00C80979" w:rsidP="00C80979">
      <w:pPr>
        <w:tabs>
          <w:tab w:val="left" w:pos="6300"/>
        </w:tabs>
        <w:snapToGrid w:val="0"/>
        <w:spacing w:line="500" w:lineRule="exact"/>
        <w:ind w:firstLine="570"/>
        <w:rPr>
          <w:rFonts w:ascii="仿宋" w:eastAsia="仿宋" w:hAnsi="仿宋"/>
          <w:sz w:val="24"/>
        </w:rPr>
      </w:pPr>
    </w:p>
    <w:p w:rsidR="00C80979" w:rsidRDefault="00C80979" w:rsidP="00C80979">
      <w:pPr>
        <w:tabs>
          <w:tab w:val="left" w:pos="6300"/>
        </w:tabs>
        <w:snapToGrid w:val="0"/>
        <w:spacing w:line="500" w:lineRule="exact"/>
        <w:ind w:firstLine="570"/>
        <w:rPr>
          <w:rFonts w:ascii="仿宋" w:eastAsia="仿宋" w:hAnsi="仿宋"/>
          <w:sz w:val="24"/>
        </w:rPr>
      </w:pPr>
      <w:r>
        <w:rPr>
          <w:rFonts w:ascii="仿宋" w:eastAsia="仿宋" w:hAnsi="仿宋" w:hint="eastAsia"/>
          <w:sz w:val="24"/>
        </w:rPr>
        <w:t>（附：被授权人身份证正反面复印件）</w:t>
      </w:r>
    </w:p>
    <w:p w:rsidR="00C80979" w:rsidRDefault="00C80979" w:rsidP="00C80979">
      <w:pPr>
        <w:spacing w:line="400" w:lineRule="exact"/>
        <w:ind w:firstLineChars="200" w:firstLine="480"/>
        <w:rPr>
          <w:rFonts w:ascii="仿宋" w:eastAsia="仿宋" w:hAnsi="仿宋"/>
          <w:sz w:val="24"/>
          <w:szCs w:val="24"/>
        </w:rPr>
      </w:pPr>
      <w:r>
        <w:rPr>
          <w:rFonts w:ascii="仿宋" w:eastAsia="仿宋" w:hAnsi="仿宋" w:hint="eastAsia"/>
          <w:sz w:val="24"/>
          <w:szCs w:val="24"/>
        </w:rPr>
        <w:t>（5）负责本次招标事宜人的身份证复印件及在投标单位最近三个月连续缴纳社会保障金的个人明细证明材料（以社保局出具的加盖有社保公章或业务章的证明材料为准）；</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lastRenderedPageBreak/>
        <w:t>（6）厂家授予投标人的授权书（原件备查）。</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 xml:space="preserve">（二）生产厂家资质 </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（1）营业执照副本（需对20</w:t>
      </w:r>
      <w:r w:rsidR="007E5B9B">
        <w:rPr>
          <w:rFonts w:ascii="仿宋" w:eastAsia="仿宋" w:hAnsi="仿宋" w:hint="eastAsia"/>
          <w:szCs w:val="24"/>
        </w:rPr>
        <w:t>20</w:t>
      </w:r>
      <w:r>
        <w:rPr>
          <w:rFonts w:ascii="仿宋" w:eastAsia="仿宋" w:hAnsi="仿宋" w:hint="eastAsia"/>
          <w:szCs w:val="24"/>
        </w:rPr>
        <w:t xml:space="preserve">年度年检的有效证件）复印件； </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 xml:space="preserve">（2）医疗器械生产企业许可证复印件； </w:t>
      </w:r>
    </w:p>
    <w:p w:rsidR="00C80979" w:rsidRDefault="00C80979" w:rsidP="00C80979">
      <w:pPr>
        <w:pStyle w:val="a5"/>
        <w:spacing w:line="400" w:lineRule="exact"/>
        <w:ind w:firstLineChars="200" w:firstLine="480"/>
        <w:rPr>
          <w:rFonts w:ascii="仿宋" w:eastAsia="仿宋" w:hAnsi="仿宋"/>
          <w:szCs w:val="24"/>
        </w:rPr>
      </w:pPr>
      <w:r>
        <w:rPr>
          <w:rFonts w:ascii="仿宋" w:eastAsia="仿宋" w:hAnsi="仿宋" w:hint="eastAsia"/>
          <w:szCs w:val="24"/>
        </w:rPr>
        <w:t>（3）医疗器械注册证及医疗器械注册登记表复印件。</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（三）最近一年财务状况报告（表）或其基本开户银行出具的资信证明复印件，本年度新成立或成立不满一年的组织和自然人无法提供财务状况报告（表）的，可提供银行出具的资信证明复印件。</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（四）书面声明（格式）。</w:t>
      </w:r>
    </w:p>
    <w:p w:rsidR="00C80979" w:rsidRDefault="00C80979" w:rsidP="00C8097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szCs w:val="28"/>
        </w:rPr>
        <w:t>招标项目名称</w:t>
      </w:r>
      <w:r>
        <w:rPr>
          <w:rFonts w:ascii="仿宋" w:eastAsia="仿宋" w:hAnsi="仿宋" w:hint="eastAsia"/>
          <w:sz w:val="24"/>
        </w:rPr>
        <w:t>：</w:t>
      </w:r>
      <w:r>
        <w:rPr>
          <w:rFonts w:ascii="仿宋" w:eastAsia="仿宋" w:hAnsi="仿宋" w:hint="eastAsia"/>
          <w:sz w:val="24"/>
          <w:u w:val="single"/>
        </w:rPr>
        <w:t xml:space="preserve">                                                </w:t>
      </w:r>
    </w:p>
    <w:p w:rsidR="00C80979" w:rsidRDefault="00C80979" w:rsidP="00C80979">
      <w:pPr>
        <w:tabs>
          <w:tab w:val="left" w:pos="6300"/>
        </w:tabs>
        <w:snapToGrid w:val="0"/>
        <w:spacing w:line="500" w:lineRule="exact"/>
        <w:ind w:firstLine="570"/>
        <w:rPr>
          <w:rFonts w:ascii="仿宋" w:eastAsia="仿宋" w:hAnsi="仿宋"/>
          <w:sz w:val="24"/>
        </w:rPr>
      </w:pPr>
    </w:p>
    <w:p w:rsidR="00C80979" w:rsidRDefault="00C80979" w:rsidP="00C8097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 xml:space="preserve"> 重庆市合川区人民医院</w:t>
      </w:r>
    </w:p>
    <w:p w:rsidR="00C80979" w:rsidRDefault="00C80979" w:rsidP="00C8097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u w:val="single"/>
        </w:rPr>
        <w:t xml:space="preserve">                      </w:t>
      </w:r>
      <w:r>
        <w:rPr>
          <w:rFonts w:ascii="仿宋" w:eastAsia="仿宋" w:hAnsi="仿宋" w:hint="eastAsia"/>
          <w:sz w:val="24"/>
        </w:rPr>
        <w:t>（投标人名称）郑重声明，我公司具有良好的商业信誉，具有履行合同所必需的耗材专业技术和配送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rsidR="00C80979" w:rsidRDefault="00C80979" w:rsidP="00C80979">
      <w:pPr>
        <w:tabs>
          <w:tab w:val="left" w:pos="6300"/>
        </w:tabs>
        <w:snapToGrid w:val="0"/>
        <w:spacing w:line="500" w:lineRule="exact"/>
        <w:ind w:firstLineChars="200" w:firstLine="480"/>
        <w:rPr>
          <w:rFonts w:ascii="仿宋" w:eastAsia="仿宋" w:hAnsi="仿宋"/>
          <w:sz w:val="24"/>
        </w:rPr>
      </w:pPr>
    </w:p>
    <w:p w:rsidR="00C80979" w:rsidRDefault="00C80979" w:rsidP="00C8097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特此声明。</w:t>
      </w:r>
    </w:p>
    <w:p w:rsidR="00C80979" w:rsidRDefault="00C80979" w:rsidP="00B61A95">
      <w:pPr>
        <w:tabs>
          <w:tab w:val="left" w:pos="6300"/>
        </w:tabs>
        <w:snapToGrid w:val="0"/>
        <w:spacing w:line="500" w:lineRule="exact"/>
        <w:rPr>
          <w:rFonts w:ascii="仿宋" w:eastAsia="仿宋" w:hAnsi="仿宋"/>
          <w:sz w:val="24"/>
        </w:rPr>
      </w:pPr>
    </w:p>
    <w:p w:rsidR="00C80979" w:rsidRDefault="00C80979" w:rsidP="00C80979">
      <w:pPr>
        <w:tabs>
          <w:tab w:val="left" w:pos="6300"/>
        </w:tabs>
        <w:snapToGrid w:val="0"/>
        <w:spacing w:line="500" w:lineRule="exact"/>
        <w:ind w:firstLineChars="200" w:firstLine="480"/>
        <w:rPr>
          <w:rFonts w:ascii="仿宋" w:eastAsia="仿宋" w:hAnsi="仿宋"/>
          <w:sz w:val="24"/>
        </w:rPr>
      </w:pPr>
    </w:p>
    <w:p w:rsidR="00C80979" w:rsidRDefault="00C80979" w:rsidP="00C80979">
      <w:pPr>
        <w:tabs>
          <w:tab w:val="left" w:pos="6300"/>
        </w:tabs>
        <w:snapToGrid w:val="0"/>
        <w:spacing w:line="500" w:lineRule="exact"/>
        <w:ind w:right="424" w:firstLine="570"/>
        <w:jc w:val="right"/>
        <w:rPr>
          <w:rFonts w:ascii="仿宋" w:eastAsia="仿宋" w:hAnsi="仿宋"/>
          <w:sz w:val="24"/>
        </w:rPr>
      </w:pPr>
      <w:r>
        <w:rPr>
          <w:rFonts w:ascii="仿宋" w:eastAsia="仿宋" w:hAnsi="仿宋" w:hint="eastAsia"/>
          <w:sz w:val="24"/>
        </w:rPr>
        <w:t>（投标人公章）</w:t>
      </w:r>
    </w:p>
    <w:p w:rsidR="00C80979" w:rsidRPr="00B61A95" w:rsidRDefault="00C80979" w:rsidP="00B61A95">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   月   日</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（七）税务登记证（副本）复印件。</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lastRenderedPageBreak/>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C80979" w:rsidRDefault="00C80979" w:rsidP="00C80979">
      <w:pPr>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（九）特定资格条件证书或证明文件。</w:t>
      </w:r>
    </w:p>
    <w:p w:rsidR="00C80979" w:rsidRDefault="00C80979" w:rsidP="00C80979">
      <w:pPr>
        <w:snapToGrid w:val="0"/>
        <w:spacing w:line="440" w:lineRule="exact"/>
        <w:ind w:firstLineChars="200" w:firstLine="560"/>
        <w:jc w:val="center"/>
        <w:rPr>
          <w:rFonts w:ascii="仿宋" w:eastAsia="仿宋" w:hAnsi="仿宋"/>
        </w:rPr>
      </w:pPr>
      <w:r>
        <w:rPr>
          <w:rFonts w:ascii="仿宋" w:eastAsia="仿宋" w:hAnsi="仿宋" w:hint="eastAsia"/>
        </w:rPr>
        <w:t>（结束）</w:t>
      </w:r>
    </w:p>
    <w:p w:rsidR="00C80979" w:rsidRDefault="00C80979" w:rsidP="00C80979"/>
    <w:p w:rsidR="00C80979" w:rsidRDefault="00C80979" w:rsidP="00C80979"/>
    <w:p w:rsidR="00A03CF0" w:rsidRDefault="00A03CF0"/>
    <w:sectPr w:rsidR="00A03CF0" w:rsidSect="00317AE6">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1C0" w:rsidRDefault="00E431C0" w:rsidP="00C80979">
      <w:r>
        <w:separator/>
      </w:r>
    </w:p>
  </w:endnote>
  <w:endnote w:type="continuationSeparator" w:id="0">
    <w:p w:rsidR="00E431C0" w:rsidRDefault="00E431C0" w:rsidP="00C809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方正黑体_GBK">
    <w:altName w:val="Arial Unicode MS"/>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C" w:rsidRDefault="00D87C6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C" w:rsidRDefault="00D87C6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C" w:rsidRDefault="00D87C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1C0" w:rsidRDefault="00E431C0" w:rsidP="00C80979">
      <w:r>
        <w:separator/>
      </w:r>
    </w:p>
  </w:footnote>
  <w:footnote w:type="continuationSeparator" w:id="0">
    <w:p w:rsidR="00E431C0" w:rsidRDefault="00E431C0" w:rsidP="00C80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C" w:rsidRDefault="00D87C6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B9" w:rsidRDefault="008754B9" w:rsidP="00D87C6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C" w:rsidRDefault="00D87C6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9206D"/>
    <w:multiLevelType w:val="singleLevel"/>
    <w:tmpl w:val="5A79206D"/>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0979"/>
    <w:rsid w:val="00001204"/>
    <w:rsid w:val="000016A4"/>
    <w:rsid w:val="000042CE"/>
    <w:rsid w:val="000072D4"/>
    <w:rsid w:val="000127B5"/>
    <w:rsid w:val="00012D0B"/>
    <w:rsid w:val="00013017"/>
    <w:rsid w:val="00015194"/>
    <w:rsid w:val="000235B9"/>
    <w:rsid w:val="000250D6"/>
    <w:rsid w:val="000255E8"/>
    <w:rsid w:val="00035672"/>
    <w:rsid w:val="000426E7"/>
    <w:rsid w:val="00043134"/>
    <w:rsid w:val="0004749F"/>
    <w:rsid w:val="00056A63"/>
    <w:rsid w:val="00060245"/>
    <w:rsid w:val="00061360"/>
    <w:rsid w:val="00061EBD"/>
    <w:rsid w:val="00062403"/>
    <w:rsid w:val="00064154"/>
    <w:rsid w:val="0006495C"/>
    <w:rsid w:val="000657F8"/>
    <w:rsid w:val="0007145F"/>
    <w:rsid w:val="00075B18"/>
    <w:rsid w:val="00082668"/>
    <w:rsid w:val="000830D3"/>
    <w:rsid w:val="00083C37"/>
    <w:rsid w:val="00085CCC"/>
    <w:rsid w:val="00092370"/>
    <w:rsid w:val="000925A4"/>
    <w:rsid w:val="00094D87"/>
    <w:rsid w:val="000950A9"/>
    <w:rsid w:val="00097BC7"/>
    <w:rsid w:val="000A3C75"/>
    <w:rsid w:val="000A525D"/>
    <w:rsid w:val="000B12E4"/>
    <w:rsid w:val="000B6ABB"/>
    <w:rsid w:val="000C2150"/>
    <w:rsid w:val="000C5399"/>
    <w:rsid w:val="000D5576"/>
    <w:rsid w:val="000D6D93"/>
    <w:rsid w:val="000E0D49"/>
    <w:rsid w:val="000E2D13"/>
    <w:rsid w:val="000E4F14"/>
    <w:rsid w:val="000E7A23"/>
    <w:rsid w:val="000F3409"/>
    <w:rsid w:val="000F45CD"/>
    <w:rsid w:val="000F62FD"/>
    <w:rsid w:val="00101149"/>
    <w:rsid w:val="0010258B"/>
    <w:rsid w:val="00103129"/>
    <w:rsid w:val="0010521B"/>
    <w:rsid w:val="00106A11"/>
    <w:rsid w:val="00107061"/>
    <w:rsid w:val="00113B21"/>
    <w:rsid w:val="001146DA"/>
    <w:rsid w:val="00115DB5"/>
    <w:rsid w:val="00125C27"/>
    <w:rsid w:val="00130388"/>
    <w:rsid w:val="00131190"/>
    <w:rsid w:val="00135E5B"/>
    <w:rsid w:val="00135F3F"/>
    <w:rsid w:val="00143A3D"/>
    <w:rsid w:val="0014766D"/>
    <w:rsid w:val="0015322F"/>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B0FA4"/>
    <w:rsid w:val="001B23EA"/>
    <w:rsid w:val="001B38D8"/>
    <w:rsid w:val="001C1AAA"/>
    <w:rsid w:val="001C5368"/>
    <w:rsid w:val="001D26CC"/>
    <w:rsid w:val="001D5590"/>
    <w:rsid w:val="001E040B"/>
    <w:rsid w:val="001E3B0F"/>
    <w:rsid w:val="001E4144"/>
    <w:rsid w:val="001E4714"/>
    <w:rsid w:val="001E6A52"/>
    <w:rsid w:val="001F099D"/>
    <w:rsid w:val="001F1B04"/>
    <w:rsid w:val="001F1D09"/>
    <w:rsid w:val="001F42CB"/>
    <w:rsid w:val="001F6095"/>
    <w:rsid w:val="001F6885"/>
    <w:rsid w:val="001F6FA6"/>
    <w:rsid w:val="00203EE1"/>
    <w:rsid w:val="00204855"/>
    <w:rsid w:val="0020641D"/>
    <w:rsid w:val="00207E7B"/>
    <w:rsid w:val="00211109"/>
    <w:rsid w:val="00212999"/>
    <w:rsid w:val="00217DCA"/>
    <w:rsid w:val="00222C0F"/>
    <w:rsid w:val="002251BD"/>
    <w:rsid w:val="002300F6"/>
    <w:rsid w:val="002325A1"/>
    <w:rsid w:val="00242651"/>
    <w:rsid w:val="002456F1"/>
    <w:rsid w:val="00245EEC"/>
    <w:rsid w:val="002474DF"/>
    <w:rsid w:val="00247825"/>
    <w:rsid w:val="00247A93"/>
    <w:rsid w:val="0025695E"/>
    <w:rsid w:val="00270A89"/>
    <w:rsid w:val="00270B5B"/>
    <w:rsid w:val="00270D04"/>
    <w:rsid w:val="002724F2"/>
    <w:rsid w:val="002727F7"/>
    <w:rsid w:val="00272E6D"/>
    <w:rsid w:val="00274864"/>
    <w:rsid w:val="002763BA"/>
    <w:rsid w:val="00280E59"/>
    <w:rsid w:val="00292E59"/>
    <w:rsid w:val="0029473E"/>
    <w:rsid w:val="0029510B"/>
    <w:rsid w:val="002A5C94"/>
    <w:rsid w:val="002A6ED9"/>
    <w:rsid w:val="002B61CC"/>
    <w:rsid w:val="002B65BF"/>
    <w:rsid w:val="002C31FE"/>
    <w:rsid w:val="002C5669"/>
    <w:rsid w:val="002C7657"/>
    <w:rsid w:val="002C7877"/>
    <w:rsid w:val="002D145A"/>
    <w:rsid w:val="002D1B36"/>
    <w:rsid w:val="002D52EC"/>
    <w:rsid w:val="002D656F"/>
    <w:rsid w:val="002D6E3C"/>
    <w:rsid w:val="002D7E37"/>
    <w:rsid w:val="002E2601"/>
    <w:rsid w:val="002E3AEA"/>
    <w:rsid w:val="002E4CA1"/>
    <w:rsid w:val="002F1DD4"/>
    <w:rsid w:val="002F7AA7"/>
    <w:rsid w:val="002F7D53"/>
    <w:rsid w:val="0030370A"/>
    <w:rsid w:val="00307382"/>
    <w:rsid w:val="003132C3"/>
    <w:rsid w:val="00320C83"/>
    <w:rsid w:val="003218D1"/>
    <w:rsid w:val="0032399D"/>
    <w:rsid w:val="00327351"/>
    <w:rsid w:val="00327B7D"/>
    <w:rsid w:val="00330606"/>
    <w:rsid w:val="0033060D"/>
    <w:rsid w:val="00332A9A"/>
    <w:rsid w:val="00341470"/>
    <w:rsid w:val="00343462"/>
    <w:rsid w:val="0034507B"/>
    <w:rsid w:val="00345D56"/>
    <w:rsid w:val="0034604E"/>
    <w:rsid w:val="00352D9A"/>
    <w:rsid w:val="00362351"/>
    <w:rsid w:val="00364F5D"/>
    <w:rsid w:val="00376B77"/>
    <w:rsid w:val="00377C86"/>
    <w:rsid w:val="003813B7"/>
    <w:rsid w:val="00382C41"/>
    <w:rsid w:val="003837DB"/>
    <w:rsid w:val="003920E6"/>
    <w:rsid w:val="00394405"/>
    <w:rsid w:val="00395C75"/>
    <w:rsid w:val="003A2535"/>
    <w:rsid w:val="003A7031"/>
    <w:rsid w:val="003A72DE"/>
    <w:rsid w:val="003B19E6"/>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6415"/>
    <w:rsid w:val="00400A0E"/>
    <w:rsid w:val="004017A4"/>
    <w:rsid w:val="004031C8"/>
    <w:rsid w:val="0040407F"/>
    <w:rsid w:val="00404260"/>
    <w:rsid w:val="004057C1"/>
    <w:rsid w:val="00410306"/>
    <w:rsid w:val="004115D3"/>
    <w:rsid w:val="00414306"/>
    <w:rsid w:val="0041498D"/>
    <w:rsid w:val="00416789"/>
    <w:rsid w:val="00416EE8"/>
    <w:rsid w:val="00420411"/>
    <w:rsid w:val="00420586"/>
    <w:rsid w:val="0042291B"/>
    <w:rsid w:val="00422B47"/>
    <w:rsid w:val="00422C5C"/>
    <w:rsid w:val="00425C2A"/>
    <w:rsid w:val="004262B0"/>
    <w:rsid w:val="00430A77"/>
    <w:rsid w:val="00442FAA"/>
    <w:rsid w:val="004447EA"/>
    <w:rsid w:val="00444D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60C4"/>
    <w:rsid w:val="00497BFD"/>
    <w:rsid w:val="004A1D07"/>
    <w:rsid w:val="004A6FB0"/>
    <w:rsid w:val="004C07B0"/>
    <w:rsid w:val="004C38FE"/>
    <w:rsid w:val="004D5F77"/>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3F48"/>
    <w:rsid w:val="005072EA"/>
    <w:rsid w:val="0051064B"/>
    <w:rsid w:val="00511777"/>
    <w:rsid w:val="0051626B"/>
    <w:rsid w:val="005166AF"/>
    <w:rsid w:val="00516B0C"/>
    <w:rsid w:val="00523CD7"/>
    <w:rsid w:val="00530CC1"/>
    <w:rsid w:val="00532D25"/>
    <w:rsid w:val="00543262"/>
    <w:rsid w:val="00544A67"/>
    <w:rsid w:val="005519AD"/>
    <w:rsid w:val="00552931"/>
    <w:rsid w:val="0056136D"/>
    <w:rsid w:val="005639B3"/>
    <w:rsid w:val="00570099"/>
    <w:rsid w:val="00573B5A"/>
    <w:rsid w:val="005744CB"/>
    <w:rsid w:val="0057484D"/>
    <w:rsid w:val="005764CD"/>
    <w:rsid w:val="00581390"/>
    <w:rsid w:val="0058409D"/>
    <w:rsid w:val="00585C23"/>
    <w:rsid w:val="00585F8A"/>
    <w:rsid w:val="00591E3E"/>
    <w:rsid w:val="00592B3C"/>
    <w:rsid w:val="00593DE8"/>
    <w:rsid w:val="005B138E"/>
    <w:rsid w:val="005B6217"/>
    <w:rsid w:val="005B6220"/>
    <w:rsid w:val="005C4F31"/>
    <w:rsid w:val="005C7B03"/>
    <w:rsid w:val="005D3599"/>
    <w:rsid w:val="005D3B82"/>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4003F"/>
    <w:rsid w:val="00641207"/>
    <w:rsid w:val="00641A13"/>
    <w:rsid w:val="00642575"/>
    <w:rsid w:val="00643ACB"/>
    <w:rsid w:val="00645D6A"/>
    <w:rsid w:val="00646BAB"/>
    <w:rsid w:val="00647E8F"/>
    <w:rsid w:val="00652AB9"/>
    <w:rsid w:val="00660F60"/>
    <w:rsid w:val="00664CEB"/>
    <w:rsid w:val="00665742"/>
    <w:rsid w:val="006671BF"/>
    <w:rsid w:val="00672463"/>
    <w:rsid w:val="00675289"/>
    <w:rsid w:val="00675766"/>
    <w:rsid w:val="00681104"/>
    <w:rsid w:val="0068253A"/>
    <w:rsid w:val="00691872"/>
    <w:rsid w:val="00693658"/>
    <w:rsid w:val="00696ADD"/>
    <w:rsid w:val="006A26F9"/>
    <w:rsid w:val="006B5C0F"/>
    <w:rsid w:val="006B7E7F"/>
    <w:rsid w:val="006C177A"/>
    <w:rsid w:val="006C2E52"/>
    <w:rsid w:val="006C6DA9"/>
    <w:rsid w:val="006D08AA"/>
    <w:rsid w:val="006D0D74"/>
    <w:rsid w:val="006E0CC1"/>
    <w:rsid w:val="006E529A"/>
    <w:rsid w:val="006E6AC4"/>
    <w:rsid w:val="006F27BA"/>
    <w:rsid w:val="006F4F13"/>
    <w:rsid w:val="00701F4A"/>
    <w:rsid w:val="00706D89"/>
    <w:rsid w:val="007130E7"/>
    <w:rsid w:val="00717BD0"/>
    <w:rsid w:val="00727889"/>
    <w:rsid w:val="00732A18"/>
    <w:rsid w:val="00735228"/>
    <w:rsid w:val="00735CD9"/>
    <w:rsid w:val="0074219D"/>
    <w:rsid w:val="0074253D"/>
    <w:rsid w:val="00744168"/>
    <w:rsid w:val="00744C03"/>
    <w:rsid w:val="007507F6"/>
    <w:rsid w:val="007565FA"/>
    <w:rsid w:val="007570D8"/>
    <w:rsid w:val="0075734B"/>
    <w:rsid w:val="00757C18"/>
    <w:rsid w:val="00762AE3"/>
    <w:rsid w:val="00764ED0"/>
    <w:rsid w:val="0076534D"/>
    <w:rsid w:val="00766037"/>
    <w:rsid w:val="00770865"/>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7DEA"/>
    <w:rsid w:val="007D1177"/>
    <w:rsid w:val="007D4E33"/>
    <w:rsid w:val="007D5632"/>
    <w:rsid w:val="007D7366"/>
    <w:rsid w:val="007E51A5"/>
    <w:rsid w:val="007E5B9B"/>
    <w:rsid w:val="007F156B"/>
    <w:rsid w:val="007F5B1A"/>
    <w:rsid w:val="007F796F"/>
    <w:rsid w:val="00801B3B"/>
    <w:rsid w:val="00803AAA"/>
    <w:rsid w:val="00804350"/>
    <w:rsid w:val="00807825"/>
    <w:rsid w:val="00810374"/>
    <w:rsid w:val="0081491A"/>
    <w:rsid w:val="00814C89"/>
    <w:rsid w:val="008302A0"/>
    <w:rsid w:val="008335D9"/>
    <w:rsid w:val="00834041"/>
    <w:rsid w:val="00842055"/>
    <w:rsid w:val="00842B16"/>
    <w:rsid w:val="00846E82"/>
    <w:rsid w:val="00855E6A"/>
    <w:rsid w:val="00856AB2"/>
    <w:rsid w:val="00866371"/>
    <w:rsid w:val="008716E9"/>
    <w:rsid w:val="00873235"/>
    <w:rsid w:val="008754B9"/>
    <w:rsid w:val="00877150"/>
    <w:rsid w:val="008773E3"/>
    <w:rsid w:val="008773FA"/>
    <w:rsid w:val="008820AD"/>
    <w:rsid w:val="00891978"/>
    <w:rsid w:val="00892C36"/>
    <w:rsid w:val="008934AF"/>
    <w:rsid w:val="008A1537"/>
    <w:rsid w:val="008A249C"/>
    <w:rsid w:val="008A689C"/>
    <w:rsid w:val="008A7CBC"/>
    <w:rsid w:val="008B085B"/>
    <w:rsid w:val="008B4364"/>
    <w:rsid w:val="008C0F29"/>
    <w:rsid w:val="008C3BB5"/>
    <w:rsid w:val="008C71A7"/>
    <w:rsid w:val="008D201D"/>
    <w:rsid w:val="008D33B4"/>
    <w:rsid w:val="008D62DD"/>
    <w:rsid w:val="008D71A5"/>
    <w:rsid w:val="008E609C"/>
    <w:rsid w:val="008F71B6"/>
    <w:rsid w:val="00901588"/>
    <w:rsid w:val="00901D20"/>
    <w:rsid w:val="00903355"/>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6447C"/>
    <w:rsid w:val="00965031"/>
    <w:rsid w:val="0096537E"/>
    <w:rsid w:val="009711B2"/>
    <w:rsid w:val="009735E7"/>
    <w:rsid w:val="00977C41"/>
    <w:rsid w:val="00985D77"/>
    <w:rsid w:val="00990C9F"/>
    <w:rsid w:val="00992047"/>
    <w:rsid w:val="0099210F"/>
    <w:rsid w:val="00993219"/>
    <w:rsid w:val="00993BF3"/>
    <w:rsid w:val="00996521"/>
    <w:rsid w:val="009A04A3"/>
    <w:rsid w:val="009A590C"/>
    <w:rsid w:val="009B3C1C"/>
    <w:rsid w:val="009B40F9"/>
    <w:rsid w:val="009B4B5F"/>
    <w:rsid w:val="009B70AD"/>
    <w:rsid w:val="009C75E3"/>
    <w:rsid w:val="009D5C01"/>
    <w:rsid w:val="009D68B2"/>
    <w:rsid w:val="009D745E"/>
    <w:rsid w:val="009E0333"/>
    <w:rsid w:val="009E1C4D"/>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57E"/>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C04"/>
    <w:rsid w:val="00B22F6E"/>
    <w:rsid w:val="00B240AC"/>
    <w:rsid w:val="00B248D5"/>
    <w:rsid w:val="00B304A0"/>
    <w:rsid w:val="00B32524"/>
    <w:rsid w:val="00B33A09"/>
    <w:rsid w:val="00B34623"/>
    <w:rsid w:val="00B35D14"/>
    <w:rsid w:val="00B45E95"/>
    <w:rsid w:val="00B5369A"/>
    <w:rsid w:val="00B53CA4"/>
    <w:rsid w:val="00B54184"/>
    <w:rsid w:val="00B54665"/>
    <w:rsid w:val="00B61A95"/>
    <w:rsid w:val="00B628CD"/>
    <w:rsid w:val="00B6402B"/>
    <w:rsid w:val="00B674F5"/>
    <w:rsid w:val="00B773FC"/>
    <w:rsid w:val="00B80507"/>
    <w:rsid w:val="00B865C9"/>
    <w:rsid w:val="00B91AFE"/>
    <w:rsid w:val="00B93635"/>
    <w:rsid w:val="00B9564A"/>
    <w:rsid w:val="00BA25C8"/>
    <w:rsid w:val="00BA2905"/>
    <w:rsid w:val="00BB5659"/>
    <w:rsid w:val="00BB65EA"/>
    <w:rsid w:val="00BC43D4"/>
    <w:rsid w:val="00BC4ACA"/>
    <w:rsid w:val="00BC4F3C"/>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07BA3"/>
    <w:rsid w:val="00C112F5"/>
    <w:rsid w:val="00C209AD"/>
    <w:rsid w:val="00C238AC"/>
    <w:rsid w:val="00C33E3B"/>
    <w:rsid w:val="00C342A9"/>
    <w:rsid w:val="00C44C5E"/>
    <w:rsid w:val="00C46AA2"/>
    <w:rsid w:val="00C5057B"/>
    <w:rsid w:val="00C52CAC"/>
    <w:rsid w:val="00C539C4"/>
    <w:rsid w:val="00C53AC5"/>
    <w:rsid w:val="00C54AB2"/>
    <w:rsid w:val="00C557D9"/>
    <w:rsid w:val="00C6036A"/>
    <w:rsid w:val="00C605AC"/>
    <w:rsid w:val="00C67A69"/>
    <w:rsid w:val="00C7170A"/>
    <w:rsid w:val="00C71B32"/>
    <w:rsid w:val="00C8036B"/>
    <w:rsid w:val="00C80979"/>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D2D9D"/>
    <w:rsid w:val="00CD31FD"/>
    <w:rsid w:val="00CD66A1"/>
    <w:rsid w:val="00CD7664"/>
    <w:rsid w:val="00CE01BD"/>
    <w:rsid w:val="00CE2761"/>
    <w:rsid w:val="00CE343E"/>
    <w:rsid w:val="00CE3533"/>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62D1"/>
    <w:rsid w:val="00D2636E"/>
    <w:rsid w:val="00D309D5"/>
    <w:rsid w:val="00D30F20"/>
    <w:rsid w:val="00D31035"/>
    <w:rsid w:val="00D31A32"/>
    <w:rsid w:val="00D341C6"/>
    <w:rsid w:val="00D376F6"/>
    <w:rsid w:val="00D37E94"/>
    <w:rsid w:val="00D448A5"/>
    <w:rsid w:val="00D518E2"/>
    <w:rsid w:val="00D52815"/>
    <w:rsid w:val="00D5351C"/>
    <w:rsid w:val="00D54FDF"/>
    <w:rsid w:val="00D575EF"/>
    <w:rsid w:val="00D5776D"/>
    <w:rsid w:val="00D656D2"/>
    <w:rsid w:val="00D71984"/>
    <w:rsid w:val="00D75226"/>
    <w:rsid w:val="00D76E9E"/>
    <w:rsid w:val="00D80C0D"/>
    <w:rsid w:val="00D81197"/>
    <w:rsid w:val="00D8164E"/>
    <w:rsid w:val="00D841A1"/>
    <w:rsid w:val="00D850FD"/>
    <w:rsid w:val="00D85659"/>
    <w:rsid w:val="00D8664C"/>
    <w:rsid w:val="00D87C6C"/>
    <w:rsid w:val="00D87E8E"/>
    <w:rsid w:val="00DA1C84"/>
    <w:rsid w:val="00DA45F6"/>
    <w:rsid w:val="00DA5B05"/>
    <w:rsid w:val="00DB1C42"/>
    <w:rsid w:val="00DB2F5E"/>
    <w:rsid w:val="00DB3A70"/>
    <w:rsid w:val="00DB4CBA"/>
    <w:rsid w:val="00DC57F3"/>
    <w:rsid w:val="00DD2695"/>
    <w:rsid w:val="00DD4A6B"/>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1C0"/>
    <w:rsid w:val="00E43612"/>
    <w:rsid w:val="00E439DF"/>
    <w:rsid w:val="00E5650F"/>
    <w:rsid w:val="00E57743"/>
    <w:rsid w:val="00E578EB"/>
    <w:rsid w:val="00E600B9"/>
    <w:rsid w:val="00E63C56"/>
    <w:rsid w:val="00E66C93"/>
    <w:rsid w:val="00E72033"/>
    <w:rsid w:val="00E75F9F"/>
    <w:rsid w:val="00E771C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6397"/>
    <w:rsid w:val="00EF1D40"/>
    <w:rsid w:val="00EF272B"/>
    <w:rsid w:val="00EF3900"/>
    <w:rsid w:val="00EF4B09"/>
    <w:rsid w:val="00F00357"/>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2890"/>
    <w:rsid w:val="00F529DB"/>
    <w:rsid w:val="00F54CD5"/>
    <w:rsid w:val="00F57BAA"/>
    <w:rsid w:val="00F57DFF"/>
    <w:rsid w:val="00F6412C"/>
    <w:rsid w:val="00F67206"/>
    <w:rsid w:val="00F677D6"/>
    <w:rsid w:val="00F67E17"/>
    <w:rsid w:val="00F75E40"/>
    <w:rsid w:val="00F761E8"/>
    <w:rsid w:val="00F7632E"/>
    <w:rsid w:val="00F8132F"/>
    <w:rsid w:val="00F84644"/>
    <w:rsid w:val="00F86495"/>
    <w:rsid w:val="00F86BE3"/>
    <w:rsid w:val="00F87D8D"/>
    <w:rsid w:val="00F90C6B"/>
    <w:rsid w:val="00F9205E"/>
    <w:rsid w:val="00F9696D"/>
    <w:rsid w:val="00FA0EC2"/>
    <w:rsid w:val="00FA2159"/>
    <w:rsid w:val="00FB3D32"/>
    <w:rsid w:val="00FB47C0"/>
    <w:rsid w:val="00FB505D"/>
    <w:rsid w:val="00FB71EA"/>
    <w:rsid w:val="00FB7357"/>
    <w:rsid w:val="00FC30C2"/>
    <w:rsid w:val="00FC455F"/>
    <w:rsid w:val="00FC4C87"/>
    <w:rsid w:val="00FC5DC3"/>
    <w:rsid w:val="00FC623C"/>
    <w:rsid w:val="00FD2877"/>
    <w:rsid w:val="00FF5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979"/>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C80979"/>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semiHidden/>
    <w:unhideWhenUsed/>
    <w:qFormat/>
    <w:rsid w:val="00C80979"/>
    <w:pPr>
      <w:keepNext/>
      <w:keepLines/>
      <w:adjustRightInd w:val="0"/>
      <w:snapToGrid w:val="0"/>
      <w:spacing w:line="360" w:lineRule="auto"/>
      <w:outlineLvl w:val="1"/>
    </w:pPr>
    <w:rPr>
      <w:rFonts w:ascii="宋体" w:hAnsi="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09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0979"/>
    <w:rPr>
      <w:sz w:val="18"/>
      <w:szCs w:val="18"/>
    </w:rPr>
  </w:style>
  <w:style w:type="paragraph" w:styleId="a4">
    <w:name w:val="footer"/>
    <w:basedOn w:val="a"/>
    <w:link w:val="Char0"/>
    <w:uiPriority w:val="99"/>
    <w:unhideWhenUsed/>
    <w:rsid w:val="00C80979"/>
    <w:pPr>
      <w:tabs>
        <w:tab w:val="center" w:pos="4153"/>
        <w:tab w:val="right" w:pos="8306"/>
      </w:tabs>
      <w:snapToGrid w:val="0"/>
      <w:jc w:val="left"/>
    </w:pPr>
    <w:rPr>
      <w:sz w:val="18"/>
      <w:szCs w:val="18"/>
    </w:rPr>
  </w:style>
  <w:style w:type="character" w:customStyle="1" w:styleId="Char0">
    <w:name w:val="页脚 Char"/>
    <w:basedOn w:val="a0"/>
    <w:link w:val="a4"/>
    <w:uiPriority w:val="99"/>
    <w:rsid w:val="00C80979"/>
    <w:rPr>
      <w:sz w:val="18"/>
      <w:szCs w:val="18"/>
    </w:rPr>
  </w:style>
  <w:style w:type="character" w:customStyle="1" w:styleId="1Char">
    <w:name w:val="标题 1 Char"/>
    <w:basedOn w:val="a0"/>
    <w:link w:val="1"/>
    <w:rsid w:val="00C80979"/>
    <w:rPr>
      <w:rFonts w:ascii="Times New Roman" w:eastAsia="黑体" w:hAnsi="Times New Roman" w:cs="Times New Roman"/>
      <w:sz w:val="44"/>
      <w:szCs w:val="20"/>
    </w:rPr>
  </w:style>
  <w:style w:type="character" w:customStyle="1" w:styleId="2Char">
    <w:name w:val="标题 2 Char"/>
    <w:basedOn w:val="a0"/>
    <w:link w:val="2"/>
    <w:semiHidden/>
    <w:rsid w:val="00C80979"/>
    <w:rPr>
      <w:rFonts w:ascii="宋体" w:eastAsia="宋体" w:hAnsi="宋体" w:cs="Times New Roman"/>
      <w:sz w:val="28"/>
      <w:szCs w:val="20"/>
    </w:rPr>
  </w:style>
  <w:style w:type="paragraph" w:styleId="a5">
    <w:name w:val="Normal (Web)"/>
    <w:basedOn w:val="a"/>
    <w:uiPriority w:val="99"/>
    <w:semiHidden/>
    <w:unhideWhenUsed/>
    <w:rsid w:val="00C80979"/>
    <w:pPr>
      <w:widowControl/>
      <w:spacing w:before="100" w:beforeAutospacing="1" w:after="100" w:afterAutospacing="1"/>
      <w:jc w:val="left"/>
    </w:pPr>
    <w:rPr>
      <w:rFonts w:ascii="Arial Unicode MS" w:eastAsia="Arial Unicode MS" w:hAnsi="Arial Unicode MS"/>
      <w:kern w:val="0"/>
      <w:sz w:val="24"/>
    </w:rPr>
  </w:style>
  <w:style w:type="paragraph" w:styleId="a6">
    <w:name w:val="Body Text Indent"/>
    <w:basedOn w:val="a"/>
    <w:link w:val="Char1"/>
    <w:uiPriority w:val="99"/>
    <w:unhideWhenUsed/>
    <w:rsid w:val="00C80979"/>
    <w:pPr>
      <w:spacing w:line="700" w:lineRule="exact"/>
      <w:ind w:left="960"/>
    </w:pPr>
    <w:rPr>
      <w:sz w:val="44"/>
    </w:rPr>
  </w:style>
  <w:style w:type="character" w:customStyle="1" w:styleId="Char1">
    <w:name w:val="正文文本缩进 Char"/>
    <w:basedOn w:val="a0"/>
    <w:link w:val="a6"/>
    <w:uiPriority w:val="99"/>
    <w:rsid w:val="00C80979"/>
    <w:rPr>
      <w:rFonts w:ascii="Times New Roman" w:eastAsia="宋体" w:hAnsi="Times New Roman" w:cs="Times New Roman"/>
      <w:sz w:val="44"/>
      <w:szCs w:val="20"/>
    </w:rPr>
  </w:style>
  <w:style w:type="paragraph" w:styleId="a7">
    <w:name w:val="Date"/>
    <w:basedOn w:val="a"/>
    <w:next w:val="a"/>
    <w:link w:val="Char10"/>
    <w:uiPriority w:val="99"/>
    <w:semiHidden/>
    <w:unhideWhenUsed/>
    <w:rsid w:val="00C80979"/>
    <w:rPr>
      <w:rFonts w:asciiTheme="minorHAnsi" w:eastAsiaTheme="minorEastAsia" w:hAnsiTheme="minorHAnsi" w:cstheme="minorBidi"/>
      <w:szCs w:val="22"/>
    </w:rPr>
  </w:style>
  <w:style w:type="character" w:customStyle="1" w:styleId="Char2">
    <w:name w:val="日期 Char"/>
    <w:basedOn w:val="a0"/>
    <w:link w:val="a7"/>
    <w:uiPriority w:val="99"/>
    <w:semiHidden/>
    <w:rsid w:val="00C80979"/>
    <w:rPr>
      <w:rFonts w:ascii="Times New Roman" w:eastAsia="宋体" w:hAnsi="Times New Roman" w:cs="Times New Roman"/>
      <w:sz w:val="28"/>
      <w:szCs w:val="20"/>
    </w:rPr>
  </w:style>
  <w:style w:type="paragraph" w:styleId="20">
    <w:name w:val="Body Text Indent 2"/>
    <w:basedOn w:val="a"/>
    <w:link w:val="2Char0"/>
    <w:uiPriority w:val="99"/>
    <w:semiHidden/>
    <w:unhideWhenUsed/>
    <w:rsid w:val="00C80979"/>
    <w:pPr>
      <w:snapToGrid w:val="0"/>
      <w:spacing w:line="440" w:lineRule="atLeast"/>
      <w:ind w:firstLine="570"/>
    </w:pPr>
    <w:rPr>
      <w:rFonts w:ascii="宋体"/>
    </w:rPr>
  </w:style>
  <w:style w:type="character" w:customStyle="1" w:styleId="2Char0">
    <w:name w:val="正文文本缩进 2 Char"/>
    <w:basedOn w:val="a0"/>
    <w:link w:val="20"/>
    <w:uiPriority w:val="99"/>
    <w:semiHidden/>
    <w:rsid w:val="00C80979"/>
    <w:rPr>
      <w:rFonts w:ascii="宋体" w:eastAsia="宋体" w:hAnsi="Times New Roman" w:cs="Times New Roman"/>
      <w:sz w:val="28"/>
      <w:szCs w:val="20"/>
    </w:rPr>
  </w:style>
  <w:style w:type="paragraph" w:styleId="a8">
    <w:name w:val="Plain Text"/>
    <w:basedOn w:val="a"/>
    <w:link w:val="Char3"/>
    <w:uiPriority w:val="99"/>
    <w:semiHidden/>
    <w:unhideWhenUsed/>
    <w:rsid w:val="00C80979"/>
    <w:pPr>
      <w:adjustRightInd w:val="0"/>
      <w:snapToGrid w:val="0"/>
      <w:spacing w:line="360" w:lineRule="auto"/>
    </w:pPr>
    <w:rPr>
      <w:rFonts w:ascii="宋体" w:hAnsi="Courier New"/>
      <w:sz w:val="21"/>
    </w:rPr>
  </w:style>
  <w:style w:type="character" w:customStyle="1" w:styleId="Char3">
    <w:name w:val="纯文本 Char"/>
    <w:basedOn w:val="a0"/>
    <w:link w:val="a8"/>
    <w:uiPriority w:val="99"/>
    <w:semiHidden/>
    <w:rsid w:val="00C80979"/>
    <w:rPr>
      <w:rFonts w:ascii="宋体" w:eastAsia="宋体" w:hAnsi="Courier New" w:cs="Times New Roman"/>
      <w:szCs w:val="20"/>
    </w:rPr>
  </w:style>
  <w:style w:type="paragraph" w:styleId="a9">
    <w:name w:val="List Paragraph"/>
    <w:basedOn w:val="a"/>
    <w:uiPriority w:val="99"/>
    <w:qFormat/>
    <w:rsid w:val="00C80979"/>
    <w:pPr>
      <w:ind w:firstLineChars="200" w:firstLine="420"/>
    </w:pPr>
  </w:style>
  <w:style w:type="character" w:styleId="aa">
    <w:name w:val="annotation reference"/>
    <w:semiHidden/>
    <w:unhideWhenUsed/>
    <w:rsid w:val="00C80979"/>
    <w:rPr>
      <w:sz w:val="21"/>
    </w:rPr>
  </w:style>
  <w:style w:type="character" w:customStyle="1" w:styleId="Char10">
    <w:name w:val="日期 Char1"/>
    <w:basedOn w:val="a0"/>
    <w:link w:val="a7"/>
    <w:uiPriority w:val="99"/>
    <w:semiHidden/>
    <w:locked/>
    <w:rsid w:val="00C80979"/>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1554</Words>
  <Characters>8862</Characters>
  <Application>Microsoft Office Word</Application>
  <DocSecurity>0</DocSecurity>
  <Lines>73</Lines>
  <Paragraphs>20</Paragraphs>
  <ScaleCrop>false</ScaleCrop>
  <Company>Microsoft</Company>
  <LinksUpToDate>false</LinksUpToDate>
  <CharactersWithSpaces>10396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3</cp:revision>
  <dcterms:created xsi:type="dcterms:W3CDTF">2021-05-06T01:36:00Z</dcterms:created>
  <dcterms:modified xsi:type="dcterms:W3CDTF">2021-05-06T01:47:00Z</dcterms:modified>
</cp:coreProperties>
</file>