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001A" w:rsidRPr="00374CCC" w:rsidRDefault="0044001A" w:rsidP="00374CCC">
      <w:pPr>
        <w:spacing w:line="360" w:lineRule="auto"/>
        <w:jc w:val="center"/>
        <w:rPr>
          <w:rFonts w:ascii="宋体" w:hAnsi="宋体"/>
          <w:b/>
          <w:color w:val="000000"/>
        </w:rPr>
      </w:pPr>
    </w:p>
    <w:p w:rsidR="00B94343" w:rsidRPr="00374CCC" w:rsidRDefault="00B94343" w:rsidP="00374CCC">
      <w:pPr>
        <w:spacing w:line="360" w:lineRule="auto"/>
        <w:jc w:val="center"/>
        <w:rPr>
          <w:rFonts w:ascii="宋体" w:hAnsi="宋体"/>
          <w:b/>
          <w:color w:val="000000"/>
        </w:rPr>
      </w:pPr>
    </w:p>
    <w:p w:rsidR="00B94343" w:rsidRPr="00374CCC" w:rsidRDefault="00B94343" w:rsidP="00374CCC">
      <w:pPr>
        <w:spacing w:line="360" w:lineRule="auto"/>
        <w:jc w:val="center"/>
        <w:rPr>
          <w:rFonts w:ascii="宋体" w:hAnsi="宋体"/>
          <w:b/>
          <w:color w:val="000000"/>
        </w:rPr>
      </w:pPr>
    </w:p>
    <w:p w:rsidR="003D62B7" w:rsidRPr="00374CCC" w:rsidRDefault="003D62B7" w:rsidP="00374CCC">
      <w:pPr>
        <w:spacing w:line="360" w:lineRule="auto"/>
        <w:jc w:val="center"/>
        <w:rPr>
          <w:rFonts w:ascii="宋体" w:hAnsi="宋体"/>
          <w:b/>
          <w:color w:val="000000"/>
        </w:rPr>
      </w:pPr>
    </w:p>
    <w:p w:rsidR="003D62B7" w:rsidRPr="00374CCC" w:rsidRDefault="003D62B7" w:rsidP="00374CCC">
      <w:pPr>
        <w:spacing w:line="360" w:lineRule="auto"/>
        <w:jc w:val="center"/>
        <w:rPr>
          <w:rFonts w:ascii="宋体" w:hAnsi="宋体"/>
          <w:b/>
          <w:color w:val="000000"/>
        </w:rPr>
      </w:pPr>
    </w:p>
    <w:p w:rsidR="0044001A" w:rsidRPr="00374CCC" w:rsidRDefault="0044001A" w:rsidP="00374CCC">
      <w:pPr>
        <w:spacing w:line="360" w:lineRule="auto"/>
        <w:jc w:val="center"/>
        <w:rPr>
          <w:rFonts w:ascii="宋体" w:hAnsi="宋体"/>
          <w:b/>
          <w:color w:val="000000"/>
        </w:rPr>
      </w:pPr>
    </w:p>
    <w:p w:rsidR="0044001A" w:rsidRPr="00374CCC" w:rsidRDefault="0044001A" w:rsidP="00374CCC">
      <w:pPr>
        <w:spacing w:line="360" w:lineRule="auto"/>
        <w:jc w:val="center"/>
        <w:rPr>
          <w:rFonts w:ascii="宋体" w:hAnsi="宋体"/>
          <w:b/>
          <w:color w:val="000000"/>
          <w:spacing w:val="80"/>
          <w:sz w:val="112"/>
          <w:szCs w:val="112"/>
        </w:rPr>
      </w:pPr>
      <w:bookmarkStart w:id="0" w:name="_Toc518988141"/>
      <w:r w:rsidRPr="00374CCC">
        <w:rPr>
          <w:rFonts w:ascii="宋体" w:hAnsi="宋体" w:hint="eastAsia"/>
          <w:b/>
          <w:color w:val="000000"/>
          <w:spacing w:val="80"/>
          <w:sz w:val="112"/>
          <w:szCs w:val="112"/>
        </w:rPr>
        <w:t>竞争性谈判文件</w:t>
      </w:r>
      <w:bookmarkEnd w:id="0"/>
    </w:p>
    <w:p w:rsidR="003D62B7" w:rsidRPr="00374CCC" w:rsidRDefault="003D62B7" w:rsidP="00374CCC">
      <w:pPr>
        <w:spacing w:line="360" w:lineRule="auto"/>
        <w:jc w:val="center"/>
        <w:rPr>
          <w:rFonts w:ascii="宋体" w:hAnsi="宋体"/>
          <w:b/>
          <w:color w:val="000000"/>
          <w:sz w:val="32"/>
        </w:rPr>
      </w:pPr>
    </w:p>
    <w:p w:rsidR="0044001A" w:rsidRPr="00374CCC" w:rsidRDefault="0044001A" w:rsidP="00374CCC">
      <w:pPr>
        <w:spacing w:line="360" w:lineRule="auto"/>
        <w:jc w:val="center"/>
        <w:rPr>
          <w:rFonts w:ascii="宋体" w:hAnsi="宋体"/>
          <w:b/>
          <w:color w:val="000000"/>
          <w:sz w:val="32"/>
        </w:rPr>
      </w:pPr>
    </w:p>
    <w:p w:rsidR="009222B5" w:rsidRPr="00374CCC" w:rsidRDefault="009222B5" w:rsidP="00374CCC">
      <w:pPr>
        <w:spacing w:line="360" w:lineRule="auto"/>
        <w:jc w:val="center"/>
        <w:rPr>
          <w:rFonts w:ascii="宋体" w:hAnsi="宋体"/>
          <w:b/>
          <w:color w:val="000000"/>
          <w:sz w:val="32"/>
        </w:rPr>
      </w:pPr>
    </w:p>
    <w:p w:rsidR="009222B5" w:rsidRPr="00374CCC" w:rsidRDefault="009222B5" w:rsidP="00374CCC">
      <w:pPr>
        <w:spacing w:line="360" w:lineRule="auto"/>
        <w:jc w:val="center"/>
        <w:rPr>
          <w:rFonts w:ascii="宋体" w:hAnsi="宋体"/>
          <w:b/>
          <w:color w:val="000000"/>
          <w:sz w:val="32"/>
        </w:rPr>
      </w:pPr>
    </w:p>
    <w:p w:rsidR="0044001A" w:rsidRPr="00374CCC" w:rsidRDefault="00BA3A9C" w:rsidP="00BA3A9C">
      <w:pPr>
        <w:spacing w:line="360" w:lineRule="auto"/>
        <w:rPr>
          <w:rFonts w:ascii="宋体" w:hAnsi="宋体"/>
          <w:b/>
          <w:color w:val="000000"/>
          <w:sz w:val="36"/>
          <w:szCs w:val="30"/>
        </w:rPr>
      </w:pPr>
      <w:r>
        <w:rPr>
          <w:rFonts w:ascii="宋体" w:hAnsi="宋体" w:hint="eastAsia"/>
          <w:b/>
          <w:color w:val="000000"/>
          <w:sz w:val="36"/>
          <w:szCs w:val="30"/>
        </w:rPr>
        <w:t xml:space="preserve">        </w:t>
      </w:r>
      <w:r w:rsidR="0044001A" w:rsidRPr="00374CCC">
        <w:rPr>
          <w:rFonts w:ascii="宋体" w:hAnsi="宋体" w:hint="eastAsia"/>
          <w:b/>
          <w:color w:val="000000"/>
          <w:sz w:val="36"/>
          <w:szCs w:val="30"/>
        </w:rPr>
        <w:t>谈判项目编号：</w:t>
      </w:r>
      <w:r w:rsidR="003E7A50">
        <w:rPr>
          <w:rFonts w:ascii="宋体" w:hAnsi="宋体" w:hint="eastAsia"/>
          <w:b/>
          <w:color w:val="000000"/>
          <w:sz w:val="36"/>
          <w:szCs w:val="30"/>
        </w:rPr>
        <w:t>2020018</w:t>
      </w:r>
    </w:p>
    <w:p w:rsidR="003D62B7" w:rsidRPr="00374CCC" w:rsidRDefault="0044001A" w:rsidP="00E02161">
      <w:pPr>
        <w:spacing w:line="360" w:lineRule="auto"/>
        <w:jc w:val="center"/>
        <w:rPr>
          <w:rFonts w:ascii="宋体" w:hAnsi="宋体"/>
          <w:b/>
          <w:color w:val="000000"/>
          <w:sz w:val="30"/>
          <w:szCs w:val="30"/>
        </w:rPr>
      </w:pPr>
      <w:r w:rsidRPr="00374CCC">
        <w:rPr>
          <w:rFonts w:ascii="宋体" w:hAnsi="宋体" w:hint="eastAsia"/>
          <w:b/>
          <w:color w:val="000000"/>
          <w:sz w:val="36"/>
          <w:szCs w:val="30"/>
        </w:rPr>
        <w:t>项目名称：</w:t>
      </w:r>
      <w:r w:rsidR="00E02161" w:rsidRPr="00E02161">
        <w:rPr>
          <w:rFonts w:ascii="宋体" w:hAnsi="宋体" w:hint="eastAsia"/>
          <w:b/>
          <w:color w:val="000000"/>
          <w:sz w:val="36"/>
          <w:szCs w:val="30"/>
        </w:rPr>
        <w:t>数据中心核心</w:t>
      </w:r>
      <w:proofErr w:type="gramStart"/>
      <w:r w:rsidR="00E02161" w:rsidRPr="00E02161">
        <w:rPr>
          <w:rFonts w:ascii="宋体" w:hAnsi="宋体" w:hint="eastAsia"/>
          <w:b/>
          <w:color w:val="000000"/>
          <w:sz w:val="36"/>
          <w:szCs w:val="30"/>
        </w:rPr>
        <w:t>设备维保</w:t>
      </w:r>
      <w:r w:rsidR="005F2B6D">
        <w:rPr>
          <w:rFonts w:ascii="宋体" w:hAnsi="宋体" w:hint="eastAsia"/>
          <w:b/>
          <w:color w:val="000000"/>
          <w:sz w:val="36"/>
          <w:szCs w:val="30"/>
        </w:rPr>
        <w:t>服务</w:t>
      </w:r>
      <w:proofErr w:type="gramEnd"/>
    </w:p>
    <w:p w:rsidR="003D62B7" w:rsidRPr="00374CCC" w:rsidRDefault="003D62B7" w:rsidP="00374CCC">
      <w:pPr>
        <w:spacing w:line="360" w:lineRule="auto"/>
        <w:jc w:val="center"/>
        <w:rPr>
          <w:rFonts w:ascii="宋体" w:hAnsi="宋体"/>
          <w:b/>
          <w:color w:val="000000"/>
          <w:sz w:val="30"/>
          <w:szCs w:val="30"/>
        </w:rPr>
      </w:pPr>
    </w:p>
    <w:p w:rsidR="003D62B7" w:rsidRPr="00374CCC" w:rsidRDefault="003D62B7" w:rsidP="00374CCC">
      <w:pPr>
        <w:spacing w:line="360" w:lineRule="auto"/>
        <w:jc w:val="center"/>
        <w:rPr>
          <w:rFonts w:ascii="宋体" w:hAnsi="宋体"/>
          <w:b/>
          <w:color w:val="000000"/>
          <w:sz w:val="30"/>
          <w:szCs w:val="30"/>
        </w:rPr>
      </w:pPr>
    </w:p>
    <w:p w:rsidR="00B94343" w:rsidRPr="00374CCC" w:rsidRDefault="00B94343" w:rsidP="00374CCC">
      <w:pPr>
        <w:spacing w:line="360" w:lineRule="auto"/>
        <w:jc w:val="center"/>
        <w:rPr>
          <w:rFonts w:ascii="宋体" w:hAnsi="宋体"/>
          <w:b/>
          <w:color w:val="000000"/>
          <w:sz w:val="30"/>
          <w:szCs w:val="30"/>
        </w:rPr>
      </w:pPr>
    </w:p>
    <w:p w:rsidR="0044001A" w:rsidRPr="00374CCC" w:rsidRDefault="0044001A" w:rsidP="00374CCC">
      <w:pPr>
        <w:spacing w:line="360" w:lineRule="auto"/>
        <w:jc w:val="center"/>
        <w:rPr>
          <w:rFonts w:ascii="宋体" w:hAnsi="宋体"/>
          <w:b/>
          <w:color w:val="000000"/>
          <w:sz w:val="32"/>
          <w:szCs w:val="32"/>
        </w:rPr>
      </w:pPr>
      <w:r w:rsidRPr="00374CCC">
        <w:rPr>
          <w:rFonts w:ascii="宋体" w:hAnsi="宋体" w:hint="eastAsia"/>
          <w:b/>
          <w:color w:val="000000"/>
          <w:sz w:val="36"/>
          <w:szCs w:val="30"/>
        </w:rPr>
        <w:t>采购人：重庆市合川区人民医院</w:t>
      </w:r>
    </w:p>
    <w:p w:rsidR="0044001A" w:rsidRPr="00374CCC" w:rsidRDefault="0044001A" w:rsidP="00374CCC">
      <w:pPr>
        <w:spacing w:line="360" w:lineRule="auto"/>
        <w:jc w:val="center"/>
        <w:rPr>
          <w:rFonts w:ascii="宋体" w:hAnsi="宋体"/>
          <w:b/>
          <w:color w:val="000000"/>
          <w:sz w:val="48"/>
          <w:szCs w:val="32"/>
        </w:rPr>
      </w:pPr>
      <w:bookmarkStart w:id="1" w:name="_Toc518988142"/>
      <w:r w:rsidRPr="00374CCC">
        <w:rPr>
          <w:rFonts w:ascii="宋体" w:hAnsi="宋体" w:hint="eastAsia"/>
          <w:b/>
          <w:color w:val="000000"/>
          <w:sz w:val="48"/>
          <w:szCs w:val="32"/>
        </w:rPr>
        <w:t>二〇</w:t>
      </w:r>
      <w:r w:rsidR="008A5FEF">
        <w:rPr>
          <w:rFonts w:ascii="宋体" w:hAnsi="宋体" w:hint="eastAsia"/>
          <w:b/>
          <w:color w:val="000000"/>
          <w:sz w:val="48"/>
          <w:szCs w:val="32"/>
        </w:rPr>
        <w:t>二</w:t>
      </w:r>
      <w:r w:rsidR="008A5FEF" w:rsidRPr="00374CCC">
        <w:rPr>
          <w:rFonts w:ascii="宋体" w:hAnsi="宋体" w:hint="eastAsia"/>
          <w:b/>
          <w:color w:val="000000"/>
          <w:sz w:val="48"/>
          <w:szCs w:val="32"/>
        </w:rPr>
        <w:t>〇</w:t>
      </w:r>
      <w:r w:rsidRPr="00374CCC">
        <w:rPr>
          <w:rFonts w:ascii="宋体" w:hAnsi="宋体" w:hint="eastAsia"/>
          <w:b/>
          <w:color w:val="000000"/>
          <w:sz w:val="48"/>
          <w:szCs w:val="32"/>
        </w:rPr>
        <w:t>年</w:t>
      </w:r>
      <w:r w:rsidR="008A5FEF">
        <w:rPr>
          <w:rFonts w:ascii="宋体" w:hAnsi="宋体" w:hint="eastAsia"/>
          <w:b/>
          <w:color w:val="000000"/>
          <w:sz w:val="48"/>
          <w:szCs w:val="32"/>
        </w:rPr>
        <w:t>四</w:t>
      </w:r>
      <w:r w:rsidRPr="00374CCC">
        <w:rPr>
          <w:rFonts w:ascii="宋体" w:hAnsi="宋体" w:hint="eastAsia"/>
          <w:b/>
          <w:color w:val="000000"/>
          <w:sz w:val="48"/>
          <w:szCs w:val="32"/>
        </w:rPr>
        <w:t>月</w:t>
      </w:r>
      <w:bookmarkEnd w:id="1"/>
    </w:p>
    <w:p w:rsidR="0044001A" w:rsidRPr="00374CCC" w:rsidRDefault="00374CCC" w:rsidP="00374CCC">
      <w:pPr>
        <w:spacing w:line="360" w:lineRule="auto"/>
        <w:jc w:val="center"/>
        <w:rPr>
          <w:rFonts w:ascii="宋体" w:hAnsi="宋体" w:cs="宋体"/>
          <w:b/>
          <w:color w:val="000000"/>
          <w:kern w:val="0"/>
          <w:sz w:val="48"/>
          <w:szCs w:val="48"/>
        </w:rPr>
      </w:pPr>
      <w:bookmarkStart w:id="2" w:name="_Toc518988143"/>
      <w:r w:rsidRPr="00374CCC">
        <w:rPr>
          <w:rFonts w:ascii="宋体" w:hAnsi="宋体" w:cs="宋体"/>
          <w:b/>
          <w:color w:val="000000"/>
          <w:kern w:val="0"/>
          <w:sz w:val="32"/>
          <w:szCs w:val="32"/>
        </w:rPr>
        <w:br w:type="page"/>
      </w:r>
      <w:r w:rsidR="0044001A" w:rsidRPr="00374CCC">
        <w:rPr>
          <w:rFonts w:ascii="宋体" w:hAnsi="宋体" w:cs="宋体" w:hint="eastAsia"/>
          <w:b/>
          <w:color w:val="000000"/>
          <w:kern w:val="0"/>
          <w:sz w:val="48"/>
          <w:szCs w:val="48"/>
        </w:rPr>
        <w:lastRenderedPageBreak/>
        <w:t>温馨提示</w:t>
      </w:r>
      <w:bookmarkEnd w:id="2"/>
    </w:p>
    <w:p w:rsidR="00374CCC" w:rsidRPr="00374CCC" w:rsidRDefault="0044001A" w:rsidP="00374CCC">
      <w:pPr>
        <w:spacing w:line="360" w:lineRule="auto"/>
        <w:rPr>
          <w:rFonts w:ascii="宋体" w:hAnsi="宋体"/>
          <w:b/>
          <w:color w:val="000000"/>
          <w:sz w:val="30"/>
          <w:szCs w:val="30"/>
        </w:rPr>
      </w:pPr>
      <w:r w:rsidRPr="00374CCC">
        <w:rPr>
          <w:rFonts w:ascii="宋体" w:hAnsi="宋体" w:hint="eastAsia"/>
          <w:b/>
          <w:color w:val="000000"/>
          <w:sz w:val="30"/>
          <w:szCs w:val="30"/>
        </w:rPr>
        <w:t>各潜在供应商：</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1、请潜在供应</w:t>
      </w:r>
      <w:proofErr w:type="gramStart"/>
      <w:r w:rsidRPr="00374CCC">
        <w:rPr>
          <w:rFonts w:ascii="宋体" w:hAnsi="宋体" w:hint="eastAsia"/>
          <w:b/>
          <w:color w:val="000000"/>
          <w:sz w:val="24"/>
          <w:szCs w:val="24"/>
        </w:rPr>
        <w:t>商认真</w:t>
      </w:r>
      <w:proofErr w:type="gramEnd"/>
      <w:r w:rsidRPr="00374CCC">
        <w:rPr>
          <w:rFonts w:ascii="宋体" w:hAnsi="宋体" w:hint="eastAsia"/>
          <w:b/>
          <w:color w:val="000000"/>
          <w:sz w:val="24"/>
          <w:szCs w:val="24"/>
        </w:rPr>
        <w:t>仔细阅读招标（谈判、询价）文件，按要求认真仔细地准备好相关资料后再参与采购活动。</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2、请潜在供应商按要求准确填写开标一览表或谈判（询价）表，在法定代表人或授权代理人（签字）的位置应签字，在要求潜在供应商加盖公章的地方要加盖公章。</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3、潜在供应商在填写报价金额时，应按照采购文件要求的最高限价的单位填写，不要填错；报价的大写金额应按照正确的书写格式填写，不写错别字。</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4、潜在供应商在填写开标一览表时，要按照采购文件的要求逐项填写，要准确填写交货期、交货地点等内容。</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5、潜在供应商递交的响应文件或谈判资料或询价资料，要按照采购文件的要求包装且密封完好，并在密封处加盖印章。</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44001A" w:rsidRPr="00374CCC" w:rsidRDefault="0044001A" w:rsidP="00374CCC">
      <w:pPr>
        <w:spacing w:line="360" w:lineRule="auto"/>
        <w:ind w:firstLineChars="200" w:firstLine="482"/>
        <w:jc w:val="left"/>
        <w:rPr>
          <w:rFonts w:ascii="宋体" w:hAnsi="宋体"/>
          <w:b/>
          <w:color w:val="000000"/>
          <w:sz w:val="24"/>
          <w:szCs w:val="24"/>
        </w:rPr>
      </w:pPr>
      <w:r w:rsidRPr="00374CCC">
        <w:rPr>
          <w:rFonts w:ascii="宋体" w:hAnsi="宋体" w:hint="eastAsia"/>
          <w:b/>
          <w:color w:val="000000"/>
          <w:sz w:val="24"/>
          <w:szCs w:val="24"/>
        </w:rPr>
        <w:t>10、潜在供应商应随时关注</w:t>
      </w:r>
      <w:proofErr w:type="gramStart"/>
      <w:r w:rsidR="00653ACD" w:rsidRPr="00374CCC">
        <w:rPr>
          <w:rFonts w:ascii="宋体" w:hAnsi="宋体" w:hint="eastAsia"/>
          <w:b/>
          <w:color w:val="000000"/>
          <w:sz w:val="24"/>
          <w:szCs w:val="24"/>
        </w:rPr>
        <w:t>行采家</w:t>
      </w:r>
      <w:proofErr w:type="gramEnd"/>
      <w:r w:rsidR="00653ACD" w:rsidRPr="00374CCC">
        <w:rPr>
          <w:rFonts w:ascii="宋体" w:hAnsi="宋体" w:hint="eastAsia"/>
          <w:b/>
          <w:color w:val="000000"/>
          <w:sz w:val="24"/>
          <w:szCs w:val="24"/>
        </w:rPr>
        <w:t>（</w:t>
      </w:r>
      <w:hyperlink r:id="rId8" w:history="1">
        <w:r w:rsidR="00653ACD" w:rsidRPr="00374CCC">
          <w:rPr>
            <w:rStyle w:val="a7"/>
            <w:rFonts w:ascii="宋体" w:hAnsi="宋体"/>
            <w:b/>
            <w:color w:val="000000"/>
            <w:sz w:val="24"/>
            <w:szCs w:val="24"/>
          </w:rPr>
          <w:t>https://www.gec123.com/</w:t>
        </w:r>
      </w:hyperlink>
      <w:r w:rsidR="00653ACD" w:rsidRPr="00374CCC">
        <w:rPr>
          <w:rFonts w:ascii="宋体" w:hAnsi="宋体"/>
          <w:b/>
          <w:color w:val="000000"/>
          <w:sz w:val="24"/>
          <w:szCs w:val="24"/>
        </w:rPr>
        <w:t>）或重庆市政府采购网（</w:t>
      </w:r>
      <w:r w:rsidR="008A1DB6">
        <w:fldChar w:fldCharType="begin"/>
      </w:r>
      <w:r w:rsidR="00296E57">
        <w:instrText>HYPERLINK "https://www.cqgp.gov.cn/"</w:instrText>
      </w:r>
      <w:r w:rsidR="008A1DB6">
        <w:fldChar w:fldCharType="separate"/>
      </w:r>
      <w:r w:rsidR="00653ACD" w:rsidRPr="00374CCC">
        <w:rPr>
          <w:rStyle w:val="a7"/>
          <w:rFonts w:ascii="宋体" w:hAnsi="宋体"/>
          <w:b/>
          <w:color w:val="000000"/>
          <w:sz w:val="24"/>
          <w:szCs w:val="24"/>
        </w:rPr>
        <w:t>https://www.cqgp.gov.cn/</w:t>
      </w:r>
      <w:r w:rsidR="008A1DB6">
        <w:fldChar w:fldCharType="end"/>
      </w:r>
      <w:r w:rsidR="00653ACD" w:rsidRPr="00374CCC">
        <w:rPr>
          <w:rFonts w:ascii="宋体" w:hAnsi="宋体"/>
          <w:b/>
          <w:color w:val="000000"/>
          <w:sz w:val="24"/>
          <w:szCs w:val="24"/>
        </w:rPr>
        <w:t>）或</w:t>
      </w:r>
      <w:r w:rsidR="00653ACD" w:rsidRPr="00374CCC">
        <w:rPr>
          <w:rFonts w:ascii="宋体" w:hAnsi="宋体" w:hint="eastAsia"/>
          <w:b/>
          <w:color w:val="000000"/>
          <w:sz w:val="24"/>
          <w:szCs w:val="24"/>
        </w:rPr>
        <w:t>重庆市合川区人民医院网站</w:t>
      </w:r>
      <w:r w:rsidR="00653ACD" w:rsidRPr="00374CCC">
        <w:rPr>
          <w:rFonts w:ascii="宋体" w:hAnsi="宋体" w:cs="宋体" w:hint="eastAsia"/>
          <w:b/>
          <w:color w:val="000000"/>
          <w:kern w:val="0"/>
          <w:sz w:val="24"/>
          <w:szCs w:val="24"/>
        </w:rPr>
        <w:t>（</w:t>
      </w:r>
      <w:hyperlink r:id="rId9" w:history="1">
        <w:r w:rsidR="00653ACD" w:rsidRPr="00374CCC">
          <w:rPr>
            <w:rStyle w:val="a7"/>
            <w:rFonts w:ascii="宋体" w:hAnsi="宋体" w:cs="宋体"/>
            <w:b/>
            <w:color w:val="000000"/>
            <w:kern w:val="0"/>
            <w:sz w:val="24"/>
            <w:szCs w:val="24"/>
          </w:rPr>
          <w:t>http://www.hcrmyy.cn/</w:t>
        </w:r>
      </w:hyperlink>
      <w:r w:rsidR="00653ACD" w:rsidRPr="00374CCC">
        <w:rPr>
          <w:rFonts w:ascii="宋体" w:hAnsi="宋体" w:cs="宋体"/>
          <w:b/>
          <w:color w:val="000000"/>
          <w:kern w:val="0"/>
          <w:sz w:val="24"/>
          <w:szCs w:val="24"/>
        </w:rPr>
        <w:t>）等</w:t>
      </w:r>
      <w:r w:rsidRPr="00374CCC">
        <w:rPr>
          <w:rFonts w:ascii="宋体" w:hAnsi="宋体" w:hint="eastAsia"/>
          <w:b/>
          <w:color w:val="000000"/>
          <w:sz w:val="24"/>
          <w:szCs w:val="24"/>
        </w:rPr>
        <w:t>网站上发布的相关采购项目的答疑和补遗等文件。</w:t>
      </w:r>
    </w:p>
    <w:p w:rsidR="00374CCC" w:rsidRDefault="0044001A" w:rsidP="00374CCC">
      <w:pPr>
        <w:spacing w:line="360" w:lineRule="auto"/>
        <w:ind w:firstLineChars="186" w:firstLine="448"/>
        <w:rPr>
          <w:rFonts w:ascii="宋体" w:hAnsi="宋体"/>
          <w:b/>
          <w:color w:val="000000"/>
          <w:szCs w:val="28"/>
        </w:rPr>
      </w:pPr>
      <w:r w:rsidRPr="00374CCC">
        <w:rPr>
          <w:rFonts w:ascii="宋体" w:hAnsi="宋体" w:hint="eastAsia"/>
          <w:b/>
          <w:color w:val="000000"/>
          <w:sz w:val="24"/>
          <w:szCs w:val="24"/>
        </w:rPr>
        <w:t>11、潜在供应商可按照招标（谈判、询价）文件规定的联系方式，寻求帮助。</w:t>
      </w:r>
    </w:p>
    <w:p w:rsidR="00374CCC" w:rsidRDefault="00374CCC" w:rsidP="00374CCC">
      <w:pPr>
        <w:spacing w:line="360" w:lineRule="auto"/>
        <w:ind w:firstLineChars="186" w:firstLine="523"/>
        <w:rPr>
          <w:rFonts w:ascii="宋体" w:hAnsi="宋体"/>
          <w:b/>
          <w:color w:val="000000"/>
          <w:szCs w:val="28"/>
        </w:rPr>
      </w:pPr>
    </w:p>
    <w:p w:rsidR="00374CCC" w:rsidRDefault="00374CCC" w:rsidP="00374CCC">
      <w:pPr>
        <w:spacing w:line="360" w:lineRule="auto"/>
        <w:ind w:firstLineChars="186" w:firstLine="523"/>
        <w:rPr>
          <w:rFonts w:ascii="宋体" w:hAnsi="宋体"/>
          <w:b/>
          <w:color w:val="000000"/>
          <w:szCs w:val="28"/>
        </w:rPr>
      </w:pPr>
    </w:p>
    <w:p w:rsidR="005F4304" w:rsidRPr="00374CCC" w:rsidRDefault="0044001A" w:rsidP="00374CCC">
      <w:pPr>
        <w:spacing w:line="360" w:lineRule="auto"/>
        <w:ind w:firstLineChars="186" w:firstLine="523"/>
        <w:jc w:val="right"/>
        <w:rPr>
          <w:rFonts w:ascii="宋体" w:hAnsi="宋体"/>
          <w:b/>
          <w:color w:val="000000"/>
          <w:szCs w:val="28"/>
        </w:rPr>
      </w:pPr>
      <w:r w:rsidRPr="00374CCC">
        <w:rPr>
          <w:rFonts w:ascii="宋体" w:hAnsi="宋体" w:hint="eastAsia"/>
          <w:b/>
          <w:color w:val="000000"/>
          <w:szCs w:val="28"/>
        </w:rPr>
        <w:t>合川区人民医院  制</w:t>
      </w:r>
    </w:p>
    <w:p w:rsidR="0044001A" w:rsidRPr="008E61EC" w:rsidRDefault="005F4304" w:rsidP="008E61EC">
      <w:pPr>
        <w:spacing w:line="360" w:lineRule="auto"/>
        <w:ind w:firstLineChars="186" w:firstLine="523"/>
        <w:jc w:val="center"/>
        <w:rPr>
          <w:rFonts w:ascii="宋体" w:hAnsi="宋体"/>
          <w:b/>
          <w:color w:val="000000"/>
          <w:szCs w:val="21"/>
        </w:rPr>
      </w:pPr>
      <w:r w:rsidRPr="00374CCC">
        <w:rPr>
          <w:rFonts w:ascii="宋体" w:hAnsi="宋体"/>
          <w:b/>
          <w:color w:val="000000"/>
          <w:szCs w:val="28"/>
        </w:rPr>
        <w:br w:type="page"/>
      </w:r>
      <w:bookmarkStart w:id="3" w:name="_Toc11641050"/>
      <w:bookmarkStart w:id="4" w:name="_Toc12789052"/>
      <w:bookmarkStart w:id="5" w:name="_Toc518989469"/>
      <w:r w:rsidR="0044001A" w:rsidRPr="008E61EC">
        <w:rPr>
          <w:rFonts w:ascii="宋体" w:hAnsi="宋体" w:hint="eastAsia"/>
          <w:b/>
          <w:color w:val="000000"/>
          <w:sz w:val="36"/>
          <w:szCs w:val="30"/>
        </w:rPr>
        <w:lastRenderedPageBreak/>
        <w:t>第一篇  竞争性谈判邀请书</w:t>
      </w:r>
      <w:bookmarkEnd w:id="3"/>
      <w:bookmarkEnd w:id="4"/>
      <w:bookmarkEnd w:id="5"/>
    </w:p>
    <w:p w:rsidR="0044001A" w:rsidRPr="00374CCC" w:rsidRDefault="0044001A" w:rsidP="00374CCC">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重庆市合川区人民医院</w:t>
      </w:r>
      <w:r w:rsidR="003E7A50">
        <w:rPr>
          <w:rFonts w:ascii="宋体" w:hAnsi="宋体" w:hint="eastAsia"/>
          <w:b/>
          <w:color w:val="000000"/>
          <w:sz w:val="24"/>
          <w:szCs w:val="24"/>
        </w:rPr>
        <w:t>拟</w:t>
      </w:r>
      <w:r w:rsidRPr="00374CCC">
        <w:rPr>
          <w:rFonts w:ascii="宋体" w:hAnsi="宋体" w:hint="eastAsia"/>
          <w:b/>
          <w:color w:val="000000"/>
          <w:sz w:val="24"/>
          <w:szCs w:val="24"/>
        </w:rPr>
        <w:t>对</w:t>
      </w:r>
      <w:r w:rsidR="00353BD5" w:rsidRPr="00353BD5">
        <w:rPr>
          <w:rFonts w:ascii="宋体" w:hAnsi="宋体" w:hint="eastAsia"/>
          <w:b/>
          <w:color w:val="000000"/>
          <w:sz w:val="24"/>
          <w:szCs w:val="24"/>
        </w:rPr>
        <w:t>医院数据中心核心</w:t>
      </w:r>
      <w:proofErr w:type="gramStart"/>
      <w:r w:rsidR="00353BD5" w:rsidRPr="00353BD5">
        <w:rPr>
          <w:rFonts w:ascii="宋体" w:hAnsi="宋体" w:hint="eastAsia"/>
          <w:b/>
          <w:color w:val="000000"/>
          <w:sz w:val="24"/>
          <w:szCs w:val="24"/>
        </w:rPr>
        <w:t>设备维保</w:t>
      </w:r>
      <w:r w:rsidR="00736621">
        <w:rPr>
          <w:rFonts w:ascii="宋体" w:hAnsi="宋体" w:hint="eastAsia"/>
          <w:b/>
          <w:color w:val="000000"/>
          <w:sz w:val="24"/>
          <w:szCs w:val="24"/>
        </w:rPr>
        <w:t>服务</w:t>
      </w:r>
      <w:proofErr w:type="gramEnd"/>
      <w:r w:rsidRPr="00353BD5">
        <w:rPr>
          <w:rFonts w:ascii="宋体" w:hAnsi="宋体" w:hint="eastAsia"/>
          <w:b/>
          <w:color w:val="000000"/>
          <w:sz w:val="24"/>
          <w:szCs w:val="24"/>
        </w:rPr>
        <w:t>进行竞争性谈判采购。欢</w:t>
      </w:r>
      <w:r w:rsidRPr="00374CCC">
        <w:rPr>
          <w:rFonts w:ascii="宋体" w:hAnsi="宋体" w:hint="eastAsia"/>
          <w:b/>
          <w:color w:val="000000"/>
          <w:sz w:val="24"/>
          <w:szCs w:val="24"/>
        </w:rPr>
        <w:t>迎有资格的供应商前来参加谈判。</w:t>
      </w:r>
    </w:p>
    <w:p w:rsidR="0044001A" w:rsidRPr="00374CCC" w:rsidRDefault="0044001A" w:rsidP="00374CCC">
      <w:pPr>
        <w:pStyle w:val="30"/>
        <w:spacing w:after="0" w:line="360" w:lineRule="auto"/>
        <w:rPr>
          <w:rFonts w:ascii="宋体" w:hAnsi="宋体"/>
          <w:color w:val="000000"/>
          <w:sz w:val="24"/>
          <w:szCs w:val="24"/>
        </w:rPr>
      </w:pPr>
      <w:bookmarkStart w:id="6" w:name="_Toc313893526"/>
      <w:bookmarkStart w:id="7" w:name="_Toc317775175"/>
      <w:bookmarkStart w:id="8" w:name="_Toc518988145"/>
      <w:bookmarkStart w:id="9" w:name="_Toc518989470"/>
      <w:r w:rsidRPr="00374CCC">
        <w:rPr>
          <w:rFonts w:ascii="宋体" w:hAnsi="宋体" w:hint="eastAsia"/>
          <w:color w:val="000000"/>
          <w:sz w:val="24"/>
          <w:szCs w:val="24"/>
        </w:rPr>
        <w:t>一、竞争性谈判内容</w:t>
      </w:r>
      <w:bookmarkEnd w:id="6"/>
      <w:bookmarkEnd w:id="7"/>
      <w:bookmarkEnd w:id="8"/>
      <w:bookmarkEnd w:id="9"/>
    </w:p>
    <w:tbl>
      <w:tblPr>
        <w:tblW w:w="9408"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5"/>
        <w:gridCol w:w="2623"/>
        <w:gridCol w:w="1816"/>
        <w:gridCol w:w="2124"/>
      </w:tblGrid>
      <w:tr w:rsidR="00632351" w:rsidRPr="00374CCC" w:rsidTr="004F46F0">
        <w:trPr>
          <w:trHeight w:val="640"/>
          <w:jc w:val="center"/>
        </w:trPr>
        <w:tc>
          <w:tcPr>
            <w:tcW w:w="2845" w:type="dxa"/>
            <w:tcBorders>
              <w:top w:val="single" w:sz="4" w:space="0" w:color="auto"/>
              <w:left w:val="single" w:sz="4" w:space="0" w:color="auto"/>
              <w:right w:val="single" w:sz="4" w:space="0" w:color="auto"/>
            </w:tcBorders>
            <w:vAlign w:val="center"/>
          </w:tcPr>
          <w:p w:rsidR="00632351" w:rsidRPr="00374CCC" w:rsidRDefault="00632351" w:rsidP="00374CCC">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项目名称</w:t>
            </w:r>
          </w:p>
        </w:tc>
        <w:tc>
          <w:tcPr>
            <w:tcW w:w="2623" w:type="dxa"/>
            <w:tcBorders>
              <w:top w:val="single" w:sz="4" w:space="0" w:color="auto"/>
              <w:left w:val="single" w:sz="4" w:space="0" w:color="auto"/>
              <w:right w:val="single" w:sz="4" w:space="0" w:color="auto"/>
            </w:tcBorders>
            <w:vAlign w:val="center"/>
          </w:tcPr>
          <w:p w:rsidR="00632351" w:rsidRPr="00374CCC" w:rsidRDefault="00632351" w:rsidP="00632351">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采购</w:t>
            </w:r>
            <w:r>
              <w:rPr>
                <w:rFonts w:ascii="宋体" w:hAnsi="宋体" w:cs="宋体" w:hint="eastAsia"/>
                <w:b/>
                <w:bCs/>
                <w:color w:val="000000"/>
                <w:kern w:val="0"/>
                <w:sz w:val="21"/>
                <w:szCs w:val="24"/>
              </w:rPr>
              <w:t>限价（</w:t>
            </w:r>
            <w:r w:rsidRPr="00374CCC">
              <w:rPr>
                <w:rFonts w:ascii="宋体" w:hAnsi="宋体" w:cs="宋体" w:hint="eastAsia"/>
                <w:b/>
                <w:bCs/>
                <w:color w:val="000000"/>
                <w:kern w:val="0"/>
                <w:sz w:val="21"/>
                <w:szCs w:val="24"/>
              </w:rPr>
              <w:t>年/万元）</w:t>
            </w:r>
          </w:p>
        </w:tc>
        <w:tc>
          <w:tcPr>
            <w:tcW w:w="1816" w:type="dxa"/>
            <w:tcBorders>
              <w:top w:val="single" w:sz="4" w:space="0" w:color="auto"/>
              <w:left w:val="single" w:sz="4" w:space="0" w:color="auto"/>
              <w:right w:val="single" w:sz="4" w:space="0" w:color="auto"/>
            </w:tcBorders>
            <w:vAlign w:val="center"/>
          </w:tcPr>
          <w:p w:rsidR="00632351" w:rsidRPr="00374CCC" w:rsidRDefault="00632351" w:rsidP="004E7669">
            <w:pPr>
              <w:spacing w:line="360" w:lineRule="auto"/>
              <w:jc w:val="center"/>
              <w:rPr>
                <w:rFonts w:ascii="宋体" w:hAnsi="宋体" w:cs="宋体"/>
                <w:b/>
                <w:bCs/>
                <w:color w:val="000000"/>
                <w:kern w:val="0"/>
                <w:sz w:val="21"/>
                <w:szCs w:val="24"/>
              </w:rPr>
            </w:pPr>
            <w:proofErr w:type="gramStart"/>
            <w:r w:rsidRPr="00374CCC">
              <w:rPr>
                <w:rFonts w:ascii="宋体" w:hAnsi="宋体" w:cs="宋体" w:hint="eastAsia"/>
                <w:b/>
                <w:bCs/>
                <w:color w:val="000000"/>
                <w:kern w:val="0"/>
                <w:sz w:val="21"/>
                <w:szCs w:val="24"/>
              </w:rPr>
              <w:t>维保年限</w:t>
            </w:r>
            <w:proofErr w:type="gramEnd"/>
            <w:r w:rsidRPr="00374CCC">
              <w:rPr>
                <w:rFonts w:ascii="宋体" w:hAnsi="宋体" w:cs="宋体" w:hint="eastAsia"/>
                <w:b/>
                <w:bCs/>
                <w:color w:val="000000"/>
                <w:kern w:val="0"/>
                <w:sz w:val="21"/>
                <w:szCs w:val="24"/>
              </w:rPr>
              <w:t>(年)</w:t>
            </w:r>
          </w:p>
        </w:tc>
        <w:tc>
          <w:tcPr>
            <w:tcW w:w="2124" w:type="dxa"/>
            <w:tcBorders>
              <w:top w:val="single" w:sz="4" w:space="0" w:color="auto"/>
              <w:left w:val="single" w:sz="4" w:space="0" w:color="auto"/>
              <w:right w:val="single" w:sz="4" w:space="0" w:color="auto"/>
            </w:tcBorders>
            <w:vAlign w:val="center"/>
          </w:tcPr>
          <w:p w:rsidR="00632351" w:rsidRPr="00374CCC" w:rsidRDefault="00632351" w:rsidP="00632351">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保证金（万元）</w:t>
            </w:r>
          </w:p>
        </w:tc>
      </w:tr>
      <w:tr w:rsidR="00632351" w:rsidRPr="00374CCC" w:rsidTr="004F46F0">
        <w:trPr>
          <w:trHeight w:val="680"/>
          <w:jc w:val="center"/>
        </w:trPr>
        <w:tc>
          <w:tcPr>
            <w:tcW w:w="2845" w:type="dxa"/>
            <w:tcBorders>
              <w:top w:val="single" w:sz="4" w:space="0" w:color="auto"/>
              <w:left w:val="single" w:sz="4" w:space="0" w:color="auto"/>
              <w:right w:val="single" w:sz="4" w:space="0" w:color="auto"/>
            </w:tcBorders>
            <w:vAlign w:val="center"/>
          </w:tcPr>
          <w:p w:rsidR="00632351" w:rsidRPr="00374CCC" w:rsidRDefault="00632351" w:rsidP="00374CCC">
            <w:pPr>
              <w:snapToGrid w:val="0"/>
              <w:spacing w:line="360" w:lineRule="auto"/>
              <w:rPr>
                <w:rFonts w:ascii="宋体" w:hAnsi="宋体"/>
                <w:b/>
                <w:color w:val="000000"/>
                <w:sz w:val="24"/>
                <w:szCs w:val="24"/>
              </w:rPr>
            </w:pPr>
            <w:bookmarkStart w:id="10" w:name="_Hlk344477914"/>
            <w:r w:rsidRPr="00353BD5">
              <w:rPr>
                <w:rFonts w:ascii="宋体" w:hAnsi="宋体" w:hint="eastAsia"/>
                <w:b/>
                <w:color w:val="000000"/>
                <w:sz w:val="24"/>
                <w:szCs w:val="24"/>
              </w:rPr>
              <w:t>合川区人民医院数据中心核心</w:t>
            </w:r>
            <w:proofErr w:type="gramStart"/>
            <w:r w:rsidRPr="00353BD5">
              <w:rPr>
                <w:rFonts w:ascii="宋体" w:hAnsi="宋体" w:hint="eastAsia"/>
                <w:b/>
                <w:color w:val="000000"/>
                <w:sz w:val="24"/>
                <w:szCs w:val="24"/>
              </w:rPr>
              <w:t>设备维保</w:t>
            </w:r>
            <w:r>
              <w:rPr>
                <w:rFonts w:ascii="宋体" w:hAnsi="宋体" w:hint="eastAsia"/>
                <w:b/>
                <w:color w:val="000000"/>
                <w:sz w:val="24"/>
                <w:szCs w:val="24"/>
              </w:rPr>
              <w:t>服务</w:t>
            </w:r>
            <w:proofErr w:type="gramEnd"/>
          </w:p>
        </w:tc>
        <w:tc>
          <w:tcPr>
            <w:tcW w:w="2623" w:type="dxa"/>
            <w:tcBorders>
              <w:top w:val="single" w:sz="4" w:space="0" w:color="auto"/>
              <w:left w:val="single" w:sz="4" w:space="0" w:color="auto"/>
              <w:right w:val="single" w:sz="4" w:space="0" w:color="auto"/>
            </w:tcBorders>
            <w:vAlign w:val="center"/>
          </w:tcPr>
          <w:p w:rsidR="00632351" w:rsidRPr="00374CCC" w:rsidRDefault="00A76F45" w:rsidP="00374CCC">
            <w:pPr>
              <w:snapToGrid w:val="0"/>
              <w:spacing w:line="360" w:lineRule="auto"/>
              <w:jc w:val="center"/>
              <w:rPr>
                <w:rFonts w:ascii="宋体" w:hAnsi="宋体"/>
                <w:b/>
                <w:color w:val="000000"/>
                <w:sz w:val="24"/>
                <w:szCs w:val="24"/>
              </w:rPr>
            </w:pPr>
            <w:r>
              <w:rPr>
                <w:rFonts w:ascii="宋体" w:hAnsi="宋体" w:hint="eastAsia"/>
                <w:b/>
                <w:color w:val="000000"/>
                <w:sz w:val="24"/>
                <w:szCs w:val="24"/>
              </w:rPr>
              <w:t>10.47</w:t>
            </w:r>
          </w:p>
        </w:tc>
        <w:tc>
          <w:tcPr>
            <w:tcW w:w="1816" w:type="dxa"/>
            <w:tcBorders>
              <w:top w:val="single" w:sz="4" w:space="0" w:color="auto"/>
              <w:left w:val="single" w:sz="4" w:space="0" w:color="auto"/>
              <w:right w:val="single" w:sz="4" w:space="0" w:color="auto"/>
            </w:tcBorders>
            <w:vAlign w:val="center"/>
          </w:tcPr>
          <w:p w:rsidR="00632351" w:rsidRPr="00374CCC" w:rsidRDefault="00A76F45" w:rsidP="004E7669">
            <w:pPr>
              <w:snapToGrid w:val="0"/>
              <w:spacing w:line="360" w:lineRule="auto"/>
              <w:jc w:val="center"/>
              <w:rPr>
                <w:rFonts w:ascii="宋体" w:hAnsi="宋体"/>
              </w:rPr>
            </w:pPr>
            <w:r>
              <w:rPr>
                <w:rFonts w:ascii="宋体" w:hAnsi="宋体" w:hint="eastAsia"/>
                <w:b/>
                <w:color w:val="000000"/>
                <w:sz w:val="24"/>
                <w:szCs w:val="24"/>
              </w:rPr>
              <w:t>1</w:t>
            </w:r>
          </w:p>
        </w:tc>
        <w:tc>
          <w:tcPr>
            <w:tcW w:w="2124" w:type="dxa"/>
            <w:tcBorders>
              <w:top w:val="single" w:sz="4" w:space="0" w:color="auto"/>
              <w:left w:val="single" w:sz="4" w:space="0" w:color="auto"/>
              <w:right w:val="single" w:sz="4" w:space="0" w:color="auto"/>
            </w:tcBorders>
            <w:vAlign w:val="center"/>
          </w:tcPr>
          <w:p w:rsidR="00632351" w:rsidRPr="00374CCC" w:rsidRDefault="003E7A50" w:rsidP="00374CCC">
            <w:pPr>
              <w:snapToGrid w:val="0"/>
              <w:spacing w:line="360" w:lineRule="auto"/>
              <w:jc w:val="center"/>
              <w:rPr>
                <w:rFonts w:ascii="宋体" w:hAnsi="宋体"/>
                <w:b/>
                <w:color w:val="C00000"/>
                <w:sz w:val="24"/>
                <w:szCs w:val="24"/>
              </w:rPr>
            </w:pPr>
            <w:r>
              <w:rPr>
                <w:rFonts w:ascii="宋体" w:hAnsi="宋体" w:hint="eastAsia"/>
                <w:b/>
                <w:color w:val="C00000"/>
                <w:sz w:val="24"/>
                <w:szCs w:val="24"/>
              </w:rPr>
              <w:t>0.2</w:t>
            </w:r>
          </w:p>
        </w:tc>
      </w:tr>
    </w:tbl>
    <w:p w:rsidR="0044001A" w:rsidRPr="00374CCC" w:rsidRDefault="0044001A" w:rsidP="00374CCC">
      <w:pPr>
        <w:spacing w:before="240" w:line="360" w:lineRule="auto"/>
        <w:ind w:firstLineChars="200" w:firstLine="482"/>
        <w:rPr>
          <w:rFonts w:ascii="宋体" w:hAnsi="宋体"/>
          <w:b/>
          <w:color w:val="000000"/>
          <w:sz w:val="24"/>
          <w:szCs w:val="24"/>
        </w:rPr>
      </w:pPr>
      <w:bookmarkStart w:id="11" w:name="_Toc373860293"/>
      <w:bookmarkStart w:id="12" w:name="_Toc317775178"/>
      <w:bookmarkEnd w:id="10"/>
      <w:r w:rsidRPr="00374CCC">
        <w:rPr>
          <w:rFonts w:ascii="宋体" w:hAnsi="宋体" w:hint="eastAsia"/>
          <w:b/>
          <w:color w:val="000000"/>
          <w:sz w:val="24"/>
          <w:szCs w:val="24"/>
        </w:rPr>
        <w:t>自筹资金，资金已到位。</w:t>
      </w:r>
    </w:p>
    <w:p w:rsidR="0044001A" w:rsidRPr="00374CCC" w:rsidRDefault="0044001A" w:rsidP="00374CCC">
      <w:pPr>
        <w:pStyle w:val="30"/>
        <w:spacing w:before="0" w:after="0" w:line="360" w:lineRule="auto"/>
        <w:rPr>
          <w:rFonts w:ascii="宋体" w:hAnsi="宋体"/>
          <w:color w:val="000000"/>
          <w:sz w:val="24"/>
          <w:szCs w:val="24"/>
        </w:rPr>
      </w:pPr>
      <w:bookmarkStart w:id="13" w:name="_Toc518988146"/>
      <w:bookmarkStart w:id="14" w:name="_Toc518989471"/>
      <w:r w:rsidRPr="00374CCC">
        <w:rPr>
          <w:rFonts w:ascii="宋体" w:hAnsi="宋体" w:hint="eastAsia"/>
          <w:color w:val="000000"/>
          <w:sz w:val="24"/>
          <w:szCs w:val="24"/>
        </w:rPr>
        <w:t>三、谈判资格</w:t>
      </w:r>
      <w:bookmarkEnd w:id="13"/>
      <w:bookmarkEnd w:id="14"/>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1、具有独立承担民事责任的能力；</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2、具有良好的商业信誉和健全的财务会计制度；</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3、具有履行合同所必需的设备和专业技术能力；</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4、有依法缴纳税收和社会保障资金的良好记录；</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5、参加政府采购活动前三年内，在经营活动中没有重大违法记录；</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6、法律、行政法规规定的其他条件。</w:t>
      </w:r>
    </w:p>
    <w:p w:rsidR="0044001A" w:rsidRPr="00F5353A" w:rsidRDefault="0044001A" w:rsidP="00F5353A">
      <w:pPr>
        <w:spacing w:line="360" w:lineRule="auto"/>
        <w:ind w:firstLineChars="200" w:firstLine="482"/>
        <w:rPr>
          <w:rFonts w:ascii="宋体" w:hAnsi="宋体"/>
          <w:b/>
          <w:color w:val="000000"/>
          <w:sz w:val="24"/>
          <w:szCs w:val="24"/>
        </w:rPr>
      </w:pPr>
      <w:r w:rsidRPr="00F5353A">
        <w:rPr>
          <w:rFonts w:ascii="宋体" w:hAnsi="宋体" w:hint="eastAsia"/>
          <w:b/>
          <w:color w:val="000000"/>
          <w:sz w:val="24"/>
          <w:szCs w:val="24"/>
        </w:rPr>
        <w:t>（二）特定资格条件</w:t>
      </w:r>
    </w:p>
    <w:p w:rsidR="006764F4" w:rsidRPr="00B01278" w:rsidRDefault="006764F4" w:rsidP="006764F4">
      <w:pPr>
        <w:spacing w:line="460" w:lineRule="exact"/>
        <w:rPr>
          <w:rFonts w:ascii="宋体" w:hAnsi="宋体"/>
          <w:color w:val="000000"/>
          <w:sz w:val="24"/>
          <w:szCs w:val="24"/>
        </w:rPr>
      </w:pPr>
      <w:r w:rsidRPr="00B01278">
        <w:rPr>
          <w:rFonts w:ascii="宋体" w:hAnsi="宋体" w:hint="eastAsia"/>
          <w:color w:val="000000"/>
          <w:sz w:val="24"/>
          <w:szCs w:val="24"/>
        </w:rPr>
        <w:t>1.</w:t>
      </w:r>
      <w:r w:rsidR="00C21670" w:rsidRPr="00B01278">
        <w:rPr>
          <w:rFonts w:ascii="宋体" w:hAnsi="宋体" w:hint="eastAsia"/>
          <w:color w:val="000000"/>
          <w:sz w:val="24"/>
          <w:szCs w:val="24"/>
        </w:rPr>
        <w:t>供应商</w:t>
      </w:r>
      <w:r w:rsidRPr="00B01278">
        <w:rPr>
          <w:rFonts w:ascii="宋体" w:hAnsi="宋体" w:hint="eastAsia"/>
          <w:color w:val="000000"/>
          <w:sz w:val="24"/>
          <w:szCs w:val="24"/>
        </w:rPr>
        <w:t>具有</w:t>
      </w:r>
      <w:r w:rsidR="00C21670">
        <w:rPr>
          <w:rFonts w:ascii="宋体" w:hAnsi="宋体" w:hint="eastAsia"/>
          <w:color w:val="000000"/>
          <w:sz w:val="24"/>
          <w:szCs w:val="24"/>
        </w:rPr>
        <w:t>中国电子信息行业联合会</w:t>
      </w:r>
      <w:r w:rsidRPr="00B01278">
        <w:rPr>
          <w:rFonts w:ascii="宋体" w:hAnsi="宋体" w:hint="eastAsia"/>
          <w:color w:val="000000"/>
          <w:sz w:val="24"/>
          <w:szCs w:val="24"/>
        </w:rPr>
        <w:t>颁发的</w:t>
      </w:r>
      <w:r w:rsidR="00C21670">
        <w:rPr>
          <w:rFonts w:ascii="宋体" w:hAnsi="宋体" w:hint="eastAsia"/>
          <w:color w:val="000000"/>
          <w:sz w:val="24"/>
          <w:szCs w:val="24"/>
        </w:rPr>
        <w:t>信息</w:t>
      </w:r>
      <w:r w:rsidRPr="00B01278">
        <w:rPr>
          <w:rFonts w:ascii="宋体" w:hAnsi="宋体" w:hint="eastAsia"/>
          <w:color w:val="000000"/>
          <w:sz w:val="24"/>
          <w:szCs w:val="24"/>
        </w:rPr>
        <w:t>系统集成</w:t>
      </w:r>
      <w:r w:rsidR="00C21670">
        <w:rPr>
          <w:rFonts w:ascii="宋体" w:hAnsi="宋体" w:hint="eastAsia"/>
          <w:color w:val="000000"/>
          <w:sz w:val="24"/>
          <w:szCs w:val="24"/>
        </w:rPr>
        <w:t>及服务叁</w:t>
      </w:r>
      <w:r w:rsidRPr="00B01278">
        <w:rPr>
          <w:rFonts w:ascii="宋体" w:hAnsi="宋体" w:hint="eastAsia"/>
          <w:color w:val="000000"/>
          <w:sz w:val="24"/>
          <w:szCs w:val="24"/>
        </w:rPr>
        <w:t>级及以上资质；</w:t>
      </w:r>
    </w:p>
    <w:p w:rsidR="006764F4" w:rsidRPr="00B01278" w:rsidRDefault="00D36F17" w:rsidP="006764F4">
      <w:pPr>
        <w:spacing w:line="460" w:lineRule="exact"/>
        <w:rPr>
          <w:rFonts w:ascii="宋体" w:hAnsi="宋体"/>
          <w:color w:val="000000"/>
          <w:sz w:val="24"/>
          <w:szCs w:val="24"/>
        </w:rPr>
      </w:pPr>
      <w:r>
        <w:rPr>
          <w:rFonts w:ascii="宋体" w:hAnsi="宋体" w:hint="eastAsia"/>
          <w:color w:val="000000"/>
          <w:sz w:val="24"/>
          <w:szCs w:val="24"/>
        </w:rPr>
        <w:t>2.</w:t>
      </w:r>
      <w:r w:rsidR="003843FC" w:rsidRPr="00B01278">
        <w:rPr>
          <w:rFonts w:ascii="宋体" w:hAnsi="宋体" w:hint="eastAsia"/>
          <w:color w:val="000000"/>
          <w:sz w:val="24"/>
          <w:szCs w:val="24"/>
        </w:rPr>
        <w:t>供应商</w:t>
      </w:r>
      <w:r w:rsidR="006764F4" w:rsidRPr="00B01278">
        <w:rPr>
          <w:rFonts w:ascii="宋体" w:hAnsi="宋体" w:hint="eastAsia"/>
          <w:color w:val="000000"/>
          <w:sz w:val="24"/>
          <w:szCs w:val="24"/>
        </w:rPr>
        <w:t>在重庆有常设分支机构和技术服务机构，应具备本项目所需的硬、软件集成能力，以及重庆本地化持续维护与运营能力。</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（三）本项目不接受联合体谈判。</w:t>
      </w:r>
    </w:p>
    <w:p w:rsidR="0044001A" w:rsidRPr="00374CCC" w:rsidRDefault="00404AF9" w:rsidP="00374CCC">
      <w:pPr>
        <w:pStyle w:val="30"/>
        <w:spacing w:before="0" w:after="0" w:line="360" w:lineRule="auto"/>
        <w:rPr>
          <w:rFonts w:ascii="宋体" w:hAnsi="宋体"/>
          <w:color w:val="000000"/>
          <w:sz w:val="24"/>
          <w:szCs w:val="24"/>
        </w:rPr>
      </w:pPr>
      <w:bookmarkStart w:id="15" w:name="_Toc518988147"/>
      <w:bookmarkStart w:id="16" w:name="_Toc518989472"/>
      <w:r w:rsidRPr="00374CCC">
        <w:rPr>
          <w:rFonts w:ascii="宋体" w:hAnsi="宋体" w:hint="eastAsia"/>
          <w:color w:val="000000"/>
          <w:sz w:val="24"/>
          <w:szCs w:val="24"/>
        </w:rPr>
        <w:t>四、</w:t>
      </w:r>
      <w:r w:rsidR="0044001A" w:rsidRPr="00374CCC">
        <w:rPr>
          <w:rFonts w:ascii="宋体" w:hAnsi="宋体" w:hint="eastAsia"/>
          <w:color w:val="000000"/>
          <w:sz w:val="24"/>
          <w:szCs w:val="24"/>
        </w:rPr>
        <w:t>谈判有关说明</w:t>
      </w:r>
      <w:bookmarkEnd w:id="11"/>
      <w:bookmarkEnd w:id="15"/>
      <w:bookmarkEnd w:id="16"/>
    </w:p>
    <w:p w:rsidR="0044001A" w:rsidRPr="00B01278" w:rsidRDefault="0044001A" w:rsidP="00B0127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44001A" w:rsidRPr="00B01278" w:rsidRDefault="0044001A" w:rsidP="00B0127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lastRenderedPageBreak/>
        <w:t>（二）为确认投标人身份合法有效，由法定代表人授权代表参与投标的，需</w:t>
      </w:r>
      <w:proofErr w:type="gramStart"/>
      <w:r w:rsidRPr="00B01278">
        <w:rPr>
          <w:rFonts w:asciiTheme="minorEastAsia" w:eastAsiaTheme="minorEastAsia" w:hAnsiTheme="minorEastAsia" w:hint="eastAsia"/>
          <w:color w:val="000000"/>
          <w:sz w:val="24"/>
          <w:szCs w:val="24"/>
        </w:rPr>
        <w:t>持法定</w:t>
      </w:r>
      <w:proofErr w:type="gramEnd"/>
      <w:r w:rsidRPr="00B01278">
        <w:rPr>
          <w:rFonts w:asciiTheme="minorEastAsia" w:eastAsiaTheme="minorEastAsia" w:hAnsiTheme="minorEastAsia"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44001A" w:rsidRPr="00B01278" w:rsidRDefault="0044001A" w:rsidP="00374CCC">
      <w:pPr>
        <w:spacing w:line="360" w:lineRule="auto"/>
        <w:rPr>
          <w:rFonts w:asciiTheme="minorEastAsia" w:eastAsiaTheme="minorEastAsia" w:hAnsiTheme="minorEastAsia"/>
          <w:bCs/>
          <w:color w:val="000000"/>
        </w:rPr>
      </w:pPr>
      <w:r w:rsidRPr="00B01278">
        <w:rPr>
          <w:rFonts w:asciiTheme="minorEastAsia" w:eastAsiaTheme="minorEastAsia" w:hAnsiTheme="minorEastAsia"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44001A" w:rsidRPr="00B01278" w:rsidRDefault="0044001A" w:rsidP="00374CCC">
      <w:pPr>
        <w:spacing w:line="360" w:lineRule="auto"/>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 xml:space="preserve">    （三）凡有意参加谈判的供应商，请于公告发布之日起至提交首次响应文件截止时间之前，在</w:t>
      </w:r>
      <w:r w:rsidR="0096100A" w:rsidRPr="00B01278">
        <w:rPr>
          <w:rFonts w:asciiTheme="minorEastAsia" w:eastAsiaTheme="minorEastAsia" w:hAnsiTheme="minorEastAsia" w:hint="eastAsia"/>
          <w:color w:val="000000"/>
          <w:sz w:val="24"/>
        </w:rPr>
        <w:t>行采家（</w:t>
      </w:r>
      <w:hyperlink r:id="rId10" w:history="1">
        <w:r w:rsidR="0096100A" w:rsidRPr="00B01278">
          <w:rPr>
            <w:rStyle w:val="a7"/>
            <w:rFonts w:asciiTheme="minorEastAsia" w:eastAsiaTheme="minorEastAsia" w:hAnsiTheme="minorEastAsia"/>
            <w:color w:val="000000"/>
            <w:sz w:val="24"/>
          </w:rPr>
          <w:t>https://www.gec123.com/</w:t>
        </w:r>
      </w:hyperlink>
      <w:r w:rsidR="0096100A" w:rsidRPr="00B01278">
        <w:rPr>
          <w:rFonts w:asciiTheme="minorEastAsia" w:eastAsiaTheme="minorEastAsia" w:hAnsiTheme="minorEastAsia"/>
          <w:color w:val="000000"/>
          <w:sz w:val="24"/>
        </w:rPr>
        <w:t>）或重庆市政府采购网（</w:t>
      </w:r>
      <w:r w:rsidR="008A1DB6">
        <w:fldChar w:fldCharType="begin"/>
      </w:r>
      <w:r w:rsidR="00296E57">
        <w:instrText>HYPERLINK "https://www.cqgp.gov.cn/"</w:instrText>
      </w:r>
      <w:r w:rsidR="008A1DB6">
        <w:fldChar w:fldCharType="separate"/>
      </w:r>
      <w:r w:rsidR="0096100A" w:rsidRPr="00B01278">
        <w:rPr>
          <w:rStyle w:val="a7"/>
          <w:rFonts w:asciiTheme="minorEastAsia" w:eastAsiaTheme="minorEastAsia" w:hAnsiTheme="minorEastAsia"/>
          <w:color w:val="000000"/>
          <w:sz w:val="24"/>
        </w:rPr>
        <w:t>https://www.cqgp.gov.cn/</w:t>
      </w:r>
      <w:r w:rsidR="008A1DB6">
        <w:fldChar w:fldCharType="end"/>
      </w:r>
      <w:r w:rsidR="0096100A" w:rsidRPr="00B01278">
        <w:rPr>
          <w:rFonts w:asciiTheme="minorEastAsia" w:eastAsiaTheme="minorEastAsia" w:hAnsiTheme="minorEastAsia"/>
          <w:color w:val="000000"/>
          <w:sz w:val="24"/>
        </w:rPr>
        <w:t>）或</w:t>
      </w:r>
      <w:r w:rsidR="0096100A" w:rsidRPr="00B01278">
        <w:rPr>
          <w:rFonts w:asciiTheme="minorEastAsia" w:eastAsiaTheme="minorEastAsia" w:hAnsiTheme="minorEastAsia" w:hint="eastAsia"/>
          <w:color w:val="000000"/>
          <w:sz w:val="24"/>
        </w:rPr>
        <w:t>重庆市合川区人民医院网站</w:t>
      </w:r>
      <w:r w:rsidR="0096100A" w:rsidRPr="00B01278">
        <w:rPr>
          <w:rFonts w:asciiTheme="minorEastAsia" w:eastAsiaTheme="minorEastAsia" w:hAnsiTheme="minorEastAsia" w:cs="宋体" w:hint="eastAsia"/>
          <w:color w:val="000000"/>
          <w:kern w:val="0"/>
          <w:sz w:val="24"/>
          <w:szCs w:val="24"/>
        </w:rPr>
        <w:t>（</w:t>
      </w:r>
      <w:hyperlink r:id="rId11" w:history="1">
        <w:r w:rsidR="0096100A" w:rsidRPr="00B01278">
          <w:rPr>
            <w:rStyle w:val="a7"/>
            <w:rFonts w:asciiTheme="minorEastAsia" w:eastAsiaTheme="minorEastAsia" w:hAnsiTheme="minorEastAsia" w:cs="宋体"/>
            <w:color w:val="000000"/>
            <w:kern w:val="0"/>
            <w:sz w:val="24"/>
            <w:szCs w:val="24"/>
          </w:rPr>
          <w:t>http://www.hcrmyy.cn/</w:t>
        </w:r>
      </w:hyperlink>
      <w:r w:rsidR="0096100A" w:rsidRPr="00B01278">
        <w:rPr>
          <w:rFonts w:asciiTheme="minorEastAsia" w:eastAsiaTheme="minorEastAsia" w:hAnsiTheme="minorEastAsia" w:cs="宋体"/>
          <w:color w:val="000000"/>
          <w:kern w:val="0"/>
          <w:sz w:val="24"/>
          <w:szCs w:val="24"/>
        </w:rPr>
        <w:t>）等网站上下</w:t>
      </w:r>
      <w:r w:rsidRPr="00B01278">
        <w:rPr>
          <w:rFonts w:asciiTheme="minorEastAsia" w:eastAsiaTheme="minorEastAsia" w:hAnsiTheme="minorEastAsia" w:hint="eastAsia"/>
          <w:color w:val="000000"/>
          <w:sz w:val="24"/>
          <w:szCs w:val="24"/>
        </w:rPr>
        <w:t>载本项目竞争性谈判文件以及图纸、补遗等谈判前公布的所有项目资料，无论供应商下载与否，均视为已知晓所有谈判实质性要求内容。</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（四）按《重庆市财政局关于进一步规范投标报名及保证金缴纳的通知》（</w:t>
      </w:r>
      <w:proofErr w:type="gramStart"/>
      <w:r w:rsidRPr="00B01278">
        <w:rPr>
          <w:rFonts w:asciiTheme="minorEastAsia" w:eastAsiaTheme="minorEastAsia" w:hAnsiTheme="minorEastAsia" w:hint="eastAsia"/>
          <w:color w:val="000000"/>
          <w:sz w:val="24"/>
          <w:szCs w:val="24"/>
        </w:rPr>
        <w:t>渝财采购</w:t>
      </w:r>
      <w:proofErr w:type="gramEnd"/>
      <w:r w:rsidRPr="00B01278">
        <w:rPr>
          <w:rFonts w:asciiTheme="minorEastAsia" w:eastAsiaTheme="minorEastAsia" w:hAnsiTheme="minorEastAsia" w:hint="eastAsia"/>
          <w:color w:val="000000"/>
          <w:sz w:val="24"/>
          <w:szCs w:val="24"/>
        </w:rPr>
        <w:t>﹝2013﹞30号）文的规定，</w:t>
      </w:r>
      <w:r w:rsidRPr="00B01278">
        <w:rPr>
          <w:rFonts w:asciiTheme="minorEastAsia" w:eastAsiaTheme="minorEastAsia" w:hAnsiTheme="minorEastAsia" w:hint="eastAsia"/>
          <w:bCs/>
          <w:color w:val="000000"/>
          <w:sz w:val="24"/>
          <w:szCs w:val="24"/>
        </w:rPr>
        <w:t>报名方式为谈判当天现场报名，不需提前报名</w:t>
      </w:r>
      <w:r w:rsidRPr="00B01278">
        <w:rPr>
          <w:rFonts w:asciiTheme="minorEastAsia" w:eastAsiaTheme="minorEastAsia" w:hAnsiTheme="minorEastAsia" w:hint="eastAsia"/>
          <w:color w:val="000000"/>
          <w:sz w:val="24"/>
          <w:szCs w:val="24"/>
        </w:rPr>
        <w:t>。</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（五）供应商须满足以下两种要件，其响应文件才被接受：</w:t>
      </w:r>
    </w:p>
    <w:p w:rsidR="0044001A" w:rsidRPr="00B01278" w:rsidRDefault="0044001A" w:rsidP="00B0127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1、按时递交了响应文件；</w:t>
      </w:r>
    </w:p>
    <w:p w:rsidR="0044001A" w:rsidRPr="00B01278" w:rsidRDefault="0044001A" w:rsidP="00B0127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2、按时报名签到；</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（七）谈判、报名地点：重庆市合川区人民医院行政楼一楼招标办（重庆市合川区南津街希尔安大道1366号）</w:t>
      </w:r>
    </w:p>
    <w:p w:rsidR="0044001A" w:rsidRPr="00B01278" w:rsidRDefault="0044001A" w:rsidP="00B0127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（八）提交响应文件开始时间：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r w:rsidR="008258CB">
        <w:rPr>
          <w:rFonts w:asciiTheme="minorEastAsia" w:eastAsiaTheme="minorEastAsia" w:hAnsiTheme="minorEastAsia" w:hint="eastAsia"/>
          <w:color w:val="FF0000"/>
          <w:sz w:val="24"/>
          <w:szCs w:val="24"/>
        </w:rPr>
        <w:t>4</w:t>
      </w:r>
      <w:r w:rsidRPr="00B01278">
        <w:rPr>
          <w:rFonts w:asciiTheme="minorEastAsia" w:eastAsiaTheme="minorEastAsia" w:hAnsiTheme="minorEastAsia" w:hint="eastAsia"/>
          <w:color w:val="FF0000"/>
          <w:sz w:val="24"/>
          <w:szCs w:val="24"/>
        </w:rPr>
        <w:t>月</w:t>
      </w:r>
      <w:r w:rsidR="004F46F0">
        <w:rPr>
          <w:rFonts w:asciiTheme="minorEastAsia" w:eastAsiaTheme="minorEastAsia" w:hAnsiTheme="minorEastAsia" w:hint="eastAsia"/>
          <w:color w:val="FF0000"/>
          <w:sz w:val="24"/>
          <w:szCs w:val="24"/>
        </w:rPr>
        <w:t>30</w:t>
      </w:r>
      <w:r w:rsidRPr="00B01278">
        <w:rPr>
          <w:rFonts w:asciiTheme="minorEastAsia" w:eastAsiaTheme="minorEastAsia" w:hAnsiTheme="minorEastAsia" w:hint="eastAsia"/>
          <w:color w:val="FF0000"/>
          <w:sz w:val="24"/>
          <w:szCs w:val="24"/>
        </w:rPr>
        <w:t>日北京时间</w:t>
      </w:r>
      <w:r w:rsidR="004F46F0">
        <w:rPr>
          <w:rFonts w:asciiTheme="minorEastAsia" w:eastAsiaTheme="minorEastAsia" w:hAnsiTheme="minorEastAsia" w:hint="eastAsia"/>
          <w:color w:val="FF0000"/>
          <w:sz w:val="24"/>
          <w:szCs w:val="24"/>
        </w:rPr>
        <w:t>14</w:t>
      </w:r>
      <w:r w:rsidRPr="00B01278">
        <w:rPr>
          <w:rFonts w:asciiTheme="minorEastAsia" w:eastAsiaTheme="minorEastAsia" w:hAnsiTheme="minorEastAsia" w:hint="eastAsia"/>
          <w:color w:val="FF0000"/>
          <w:sz w:val="24"/>
          <w:szCs w:val="24"/>
        </w:rPr>
        <w:t>:</w:t>
      </w:r>
      <w:r w:rsidR="004F46F0">
        <w:rPr>
          <w:rFonts w:asciiTheme="minorEastAsia" w:eastAsiaTheme="minorEastAsia" w:hAnsiTheme="minorEastAsia" w:hint="eastAsia"/>
          <w:color w:val="FF0000"/>
          <w:sz w:val="24"/>
          <w:szCs w:val="24"/>
        </w:rPr>
        <w:t>3</w:t>
      </w:r>
      <w:r w:rsidRPr="00B01278">
        <w:rPr>
          <w:rFonts w:asciiTheme="minorEastAsia" w:eastAsiaTheme="minorEastAsia" w:hAnsiTheme="minorEastAsia" w:hint="eastAsia"/>
          <w:color w:val="FF0000"/>
          <w:sz w:val="24"/>
          <w:szCs w:val="24"/>
        </w:rPr>
        <w:t>0</w:t>
      </w:r>
    </w:p>
    <w:p w:rsidR="0044001A" w:rsidRPr="00B01278" w:rsidRDefault="0044001A" w:rsidP="00B0127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（九）提交响应文件截止时间：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r w:rsidR="004F46F0">
        <w:rPr>
          <w:rFonts w:asciiTheme="minorEastAsia" w:eastAsiaTheme="minorEastAsia" w:hAnsiTheme="minorEastAsia" w:hint="eastAsia"/>
          <w:color w:val="FF0000"/>
          <w:sz w:val="24"/>
          <w:szCs w:val="24"/>
        </w:rPr>
        <w:t>4</w:t>
      </w:r>
      <w:r w:rsidR="004F46F0" w:rsidRPr="00B01278">
        <w:rPr>
          <w:rFonts w:asciiTheme="minorEastAsia" w:eastAsiaTheme="minorEastAsia" w:hAnsiTheme="minorEastAsia" w:hint="eastAsia"/>
          <w:color w:val="FF0000"/>
          <w:sz w:val="24"/>
          <w:szCs w:val="24"/>
        </w:rPr>
        <w:t>月</w:t>
      </w:r>
      <w:r w:rsidR="004F46F0">
        <w:rPr>
          <w:rFonts w:asciiTheme="minorEastAsia" w:eastAsiaTheme="minorEastAsia" w:hAnsiTheme="minorEastAsia" w:hint="eastAsia"/>
          <w:color w:val="FF0000"/>
          <w:sz w:val="24"/>
          <w:szCs w:val="24"/>
        </w:rPr>
        <w:t>30</w:t>
      </w:r>
      <w:r w:rsidR="004F46F0" w:rsidRPr="00B01278">
        <w:rPr>
          <w:rFonts w:asciiTheme="minorEastAsia" w:eastAsiaTheme="minorEastAsia" w:hAnsiTheme="minorEastAsia" w:hint="eastAsia"/>
          <w:color w:val="FF0000"/>
          <w:sz w:val="24"/>
          <w:szCs w:val="24"/>
        </w:rPr>
        <w:t>日北京时间</w:t>
      </w:r>
      <w:r w:rsidR="004F46F0">
        <w:rPr>
          <w:rFonts w:asciiTheme="minorEastAsia" w:eastAsiaTheme="minorEastAsia" w:hAnsiTheme="minorEastAsia" w:hint="eastAsia"/>
          <w:color w:val="FF0000"/>
          <w:sz w:val="24"/>
          <w:szCs w:val="24"/>
        </w:rPr>
        <w:t>15</w:t>
      </w:r>
      <w:r w:rsidR="004F46F0" w:rsidRPr="00B01278">
        <w:rPr>
          <w:rFonts w:asciiTheme="minorEastAsia" w:eastAsiaTheme="minorEastAsia" w:hAnsiTheme="minorEastAsia" w:hint="eastAsia"/>
          <w:color w:val="FF0000"/>
          <w:sz w:val="24"/>
          <w:szCs w:val="24"/>
        </w:rPr>
        <w:t>:</w:t>
      </w:r>
      <w:r w:rsidR="004F46F0">
        <w:rPr>
          <w:rFonts w:asciiTheme="minorEastAsia" w:eastAsiaTheme="minorEastAsia" w:hAnsiTheme="minorEastAsia" w:hint="eastAsia"/>
          <w:color w:val="FF0000"/>
          <w:sz w:val="24"/>
          <w:szCs w:val="24"/>
        </w:rPr>
        <w:t>0</w:t>
      </w:r>
      <w:r w:rsidR="004F46F0" w:rsidRPr="00B01278">
        <w:rPr>
          <w:rFonts w:asciiTheme="minorEastAsia" w:eastAsiaTheme="minorEastAsia" w:hAnsiTheme="minorEastAsia" w:hint="eastAsia"/>
          <w:color w:val="FF0000"/>
          <w:sz w:val="24"/>
          <w:szCs w:val="24"/>
        </w:rPr>
        <w:t>0</w:t>
      </w:r>
    </w:p>
    <w:p w:rsidR="004F46F0" w:rsidRDefault="0044001A" w:rsidP="004F46F0">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（十）谈判开始时间：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bookmarkStart w:id="17" w:name="_Toc373860294"/>
      <w:bookmarkStart w:id="18" w:name="_Toc518988148"/>
      <w:bookmarkStart w:id="19" w:name="_Toc518989473"/>
      <w:r w:rsidR="004F46F0">
        <w:rPr>
          <w:rFonts w:asciiTheme="minorEastAsia" w:eastAsiaTheme="minorEastAsia" w:hAnsiTheme="minorEastAsia" w:hint="eastAsia"/>
          <w:color w:val="FF0000"/>
          <w:sz w:val="24"/>
          <w:szCs w:val="24"/>
        </w:rPr>
        <w:t>4</w:t>
      </w:r>
      <w:r w:rsidR="004F46F0" w:rsidRPr="00B01278">
        <w:rPr>
          <w:rFonts w:asciiTheme="minorEastAsia" w:eastAsiaTheme="minorEastAsia" w:hAnsiTheme="minorEastAsia" w:hint="eastAsia"/>
          <w:color w:val="FF0000"/>
          <w:sz w:val="24"/>
          <w:szCs w:val="24"/>
        </w:rPr>
        <w:t>月</w:t>
      </w:r>
      <w:r w:rsidR="004F46F0">
        <w:rPr>
          <w:rFonts w:asciiTheme="minorEastAsia" w:eastAsiaTheme="minorEastAsia" w:hAnsiTheme="minorEastAsia" w:hint="eastAsia"/>
          <w:color w:val="FF0000"/>
          <w:sz w:val="24"/>
          <w:szCs w:val="24"/>
        </w:rPr>
        <w:t>30</w:t>
      </w:r>
      <w:r w:rsidR="004F46F0" w:rsidRPr="00B01278">
        <w:rPr>
          <w:rFonts w:asciiTheme="minorEastAsia" w:eastAsiaTheme="minorEastAsia" w:hAnsiTheme="minorEastAsia" w:hint="eastAsia"/>
          <w:color w:val="FF0000"/>
          <w:sz w:val="24"/>
          <w:szCs w:val="24"/>
        </w:rPr>
        <w:t>日北京时间</w:t>
      </w:r>
      <w:r w:rsidR="004F46F0">
        <w:rPr>
          <w:rFonts w:asciiTheme="minorEastAsia" w:eastAsiaTheme="minorEastAsia" w:hAnsiTheme="minorEastAsia" w:hint="eastAsia"/>
          <w:color w:val="FF0000"/>
          <w:sz w:val="24"/>
          <w:szCs w:val="24"/>
        </w:rPr>
        <w:t>15</w:t>
      </w:r>
      <w:r w:rsidR="004F46F0" w:rsidRPr="00B01278">
        <w:rPr>
          <w:rFonts w:asciiTheme="minorEastAsia" w:eastAsiaTheme="minorEastAsia" w:hAnsiTheme="minorEastAsia" w:hint="eastAsia"/>
          <w:color w:val="FF0000"/>
          <w:sz w:val="24"/>
          <w:szCs w:val="24"/>
        </w:rPr>
        <w:t>:</w:t>
      </w:r>
      <w:r w:rsidR="004F46F0">
        <w:rPr>
          <w:rFonts w:asciiTheme="minorEastAsia" w:eastAsiaTheme="minorEastAsia" w:hAnsiTheme="minorEastAsia" w:hint="eastAsia"/>
          <w:color w:val="FF0000"/>
          <w:sz w:val="24"/>
          <w:szCs w:val="24"/>
        </w:rPr>
        <w:t>0</w:t>
      </w:r>
      <w:r w:rsidR="004F46F0" w:rsidRPr="00B01278">
        <w:rPr>
          <w:rFonts w:asciiTheme="minorEastAsia" w:eastAsiaTheme="minorEastAsia" w:hAnsiTheme="minorEastAsia" w:hint="eastAsia"/>
          <w:color w:val="FF0000"/>
          <w:sz w:val="24"/>
          <w:szCs w:val="24"/>
        </w:rPr>
        <w:t>0</w:t>
      </w:r>
    </w:p>
    <w:p w:rsidR="0044001A" w:rsidRPr="00374CCC" w:rsidRDefault="0044001A" w:rsidP="004F46F0">
      <w:pPr>
        <w:spacing w:line="360" w:lineRule="auto"/>
        <w:ind w:firstLineChars="200" w:firstLine="480"/>
        <w:rPr>
          <w:rFonts w:ascii="宋体" w:hAnsi="宋体"/>
          <w:color w:val="000000"/>
          <w:sz w:val="24"/>
          <w:szCs w:val="24"/>
        </w:rPr>
      </w:pPr>
      <w:r w:rsidRPr="00374CCC">
        <w:rPr>
          <w:rFonts w:ascii="宋体" w:hAnsi="宋体" w:hint="eastAsia"/>
          <w:color w:val="000000"/>
          <w:sz w:val="24"/>
          <w:szCs w:val="24"/>
        </w:rPr>
        <w:t>五、保证金</w:t>
      </w:r>
      <w:bookmarkEnd w:id="17"/>
      <w:bookmarkEnd w:id="18"/>
      <w:bookmarkEnd w:id="19"/>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（一）谈判保证金金额</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本次谈判保证金为人民币</w:t>
      </w:r>
      <w:r w:rsidR="003E7A50">
        <w:rPr>
          <w:rFonts w:ascii="宋体" w:hAnsi="宋体" w:hint="eastAsia"/>
          <w:color w:val="FF0000"/>
          <w:sz w:val="24"/>
          <w:szCs w:val="24"/>
          <w:u w:val="single"/>
        </w:rPr>
        <w:t>2000</w:t>
      </w:r>
      <w:r w:rsidRPr="00B01278">
        <w:rPr>
          <w:rFonts w:ascii="宋体" w:hAnsi="宋体" w:hint="eastAsia"/>
          <w:color w:val="000000"/>
          <w:sz w:val="24"/>
          <w:szCs w:val="24"/>
        </w:rPr>
        <w:t>元。</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（二）谈判保证金交纳及退还</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谈判保证金提交响应文件时交纳现金，谈判结束后未中标者当场给予退还，中标供应商保证金转为履约保证金。</w:t>
      </w:r>
    </w:p>
    <w:p w:rsidR="0095437F" w:rsidRPr="00B01278" w:rsidRDefault="0044001A" w:rsidP="00B01278">
      <w:pPr>
        <w:pStyle w:val="24"/>
        <w:spacing w:line="360" w:lineRule="auto"/>
        <w:ind w:leftChars="86" w:left="241" w:firstLineChars="200" w:firstLine="480"/>
        <w:rPr>
          <w:rFonts w:ascii="宋体" w:hAnsi="宋体"/>
          <w:color w:val="000000"/>
          <w:sz w:val="24"/>
          <w:szCs w:val="24"/>
        </w:rPr>
      </w:pPr>
      <w:r w:rsidRPr="00B01278">
        <w:rPr>
          <w:rFonts w:ascii="宋体" w:hAnsi="宋体" w:hint="eastAsia"/>
          <w:color w:val="000000"/>
          <w:sz w:val="24"/>
          <w:szCs w:val="24"/>
        </w:rPr>
        <w:t>咨询电话：（023）</w:t>
      </w:r>
      <w:r w:rsidR="00EF1508" w:rsidRPr="00B01278">
        <w:rPr>
          <w:rFonts w:ascii="宋体" w:hAnsi="宋体" w:hint="eastAsia"/>
          <w:color w:val="000000"/>
          <w:sz w:val="24"/>
          <w:szCs w:val="24"/>
        </w:rPr>
        <w:t>42832955</w:t>
      </w:r>
    </w:p>
    <w:p w:rsidR="0044001A" w:rsidRPr="00374CCC" w:rsidRDefault="0044001A" w:rsidP="00374CCC">
      <w:pPr>
        <w:pStyle w:val="30"/>
        <w:spacing w:before="0" w:after="0" w:line="360" w:lineRule="auto"/>
        <w:rPr>
          <w:rFonts w:ascii="宋体" w:hAnsi="宋体"/>
          <w:color w:val="000000"/>
          <w:sz w:val="24"/>
          <w:szCs w:val="24"/>
        </w:rPr>
      </w:pPr>
      <w:bookmarkStart w:id="20" w:name="_Toc518988149"/>
      <w:bookmarkStart w:id="21" w:name="_Toc518989474"/>
      <w:r w:rsidRPr="00374CCC">
        <w:rPr>
          <w:rFonts w:ascii="宋体" w:hAnsi="宋体" w:hint="eastAsia"/>
          <w:color w:val="000000"/>
          <w:sz w:val="24"/>
          <w:szCs w:val="24"/>
        </w:rPr>
        <w:t>六、</w:t>
      </w:r>
      <w:bookmarkEnd w:id="12"/>
      <w:r w:rsidRPr="00374CCC">
        <w:rPr>
          <w:rFonts w:ascii="宋体" w:hAnsi="宋体" w:hint="eastAsia"/>
          <w:color w:val="000000"/>
          <w:sz w:val="24"/>
          <w:szCs w:val="24"/>
        </w:rPr>
        <w:t>其它有关规定</w:t>
      </w:r>
      <w:bookmarkEnd w:id="20"/>
      <w:bookmarkEnd w:id="21"/>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1、单位负责人为同一个人的两个及两个以上法人，母公司、全资子公司及其控股公司，都不得在同一分包的货物采购中同时参与谈判，否则均为无效谈判。</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lastRenderedPageBreak/>
        <w:t>2、单个分包为单一货物的，一个制造商对同一品牌同一规格型号的货物，仅能委托一个代理商参加该分包的谈判，否则为无效谈判。</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3、同一分包的货物，制造商参与谈判的，不得再委托代理商参与谈判，否则为无效谈判。</w:t>
      </w:r>
    </w:p>
    <w:p w:rsidR="0044001A" w:rsidRPr="00B01278" w:rsidRDefault="0044001A" w:rsidP="00B01278">
      <w:pPr>
        <w:snapToGrid w:val="0"/>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4、本项目在响应文件提交截止时间前发布的竞争性谈判文件及补遗文件（如果有）一律在</w:t>
      </w:r>
      <w:r w:rsidR="00D811A2" w:rsidRPr="00B01278">
        <w:rPr>
          <w:rFonts w:ascii="宋体" w:hAnsi="宋体" w:hint="eastAsia"/>
          <w:color w:val="000000"/>
          <w:sz w:val="24"/>
          <w:szCs w:val="24"/>
        </w:rPr>
        <w:t>在</w:t>
      </w:r>
      <w:r w:rsidR="00D811A2" w:rsidRPr="00B01278">
        <w:rPr>
          <w:rFonts w:ascii="宋体" w:hAnsi="宋体" w:hint="eastAsia"/>
          <w:color w:val="000000"/>
          <w:sz w:val="24"/>
        </w:rPr>
        <w:t>行采家（</w:t>
      </w:r>
      <w:hyperlink r:id="rId12" w:history="1">
        <w:r w:rsidR="00D811A2" w:rsidRPr="00B01278">
          <w:rPr>
            <w:rStyle w:val="a7"/>
            <w:rFonts w:ascii="宋体" w:hAnsi="宋体"/>
            <w:color w:val="000000"/>
            <w:sz w:val="24"/>
          </w:rPr>
          <w:t>https://www.gec123.com/</w:t>
        </w:r>
      </w:hyperlink>
      <w:r w:rsidR="00D811A2" w:rsidRPr="00B01278">
        <w:rPr>
          <w:rFonts w:ascii="宋体" w:hAnsi="宋体"/>
          <w:color w:val="000000"/>
          <w:sz w:val="24"/>
        </w:rPr>
        <w:t>）或重庆市政府采购网（</w:t>
      </w:r>
      <w:r w:rsidR="008A1DB6">
        <w:fldChar w:fldCharType="begin"/>
      </w:r>
      <w:r w:rsidR="00296E57">
        <w:instrText>HYPERLINK "https://www.cqgp.gov.cn/"</w:instrText>
      </w:r>
      <w:r w:rsidR="008A1DB6">
        <w:fldChar w:fldCharType="separate"/>
      </w:r>
      <w:r w:rsidR="00D811A2" w:rsidRPr="00B01278">
        <w:rPr>
          <w:rStyle w:val="a7"/>
          <w:rFonts w:ascii="宋体" w:hAnsi="宋体"/>
          <w:color w:val="000000"/>
          <w:sz w:val="24"/>
        </w:rPr>
        <w:t>https://www.cqgp.gov.cn/</w:t>
      </w:r>
      <w:r w:rsidR="008A1DB6">
        <w:fldChar w:fldCharType="end"/>
      </w:r>
      <w:r w:rsidR="00D811A2" w:rsidRPr="00B01278">
        <w:rPr>
          <w:rFonts w:ascii="宋体" w:hAnsi="宋体"/>
          <w:color w:val="000000"/>
          <w:sz w:val="24"/>
        </w:rPr>
        <w:t>）或</w:t>
      </w:r>
      <w:r w:rsidR="00D811A2" w:rsidRPr="00B01278">
        <w:rPr>
          <w:rFonts w:ascii="宋体" w:hAnsi="宋体" w:hint="eastAsia"/>
          <w:color w:val="000000"/>
          <w:sz w:val="24"/>
        </w:rPr>
        <w:t>重庆市合川区人民医院网站</w:t>
      </w:r>
      <w:r w:rsidR="00D811A2" w:rsidRPr="00B01278">
        <w:rPr>
          <w:rFonts w:ascii="宋体" w:hAnsi="宋体" w:cs="宋体" w:hint="eastAsia"/>
          <w:color w:val="000000"/>
          <w:kern w:val="0"/>
          <w:sz w:val="24"/>
          <w:szCs w:val="24"/>
        </w:rPr>
        <w:t>（</w:t>
      </w:r>
      <w:hyperlink r:id="rId13" w:history="1">
        <w:r w:rsidR="00D811A2" w:rsidRPr="00B01278">
          <w:rPr>
            <w:rStyle w:val="a7"/>
            <w:rFonts w:ascii="宋体" w:hAnsi="宋体" w:cs="宋体"/>
            <w:color w:val="000000"/>
            <w:kern w:val="0"/>
            <w:sz w:val="24"/>
            <w:szCs w:val="24"/>
          </w:rPr>
          <w:t>http://www.hcrmyy.cn/</w:t>
        </w:r>
      </w:hyperlink>
      <w:r w:rsidR="00D811A2" w:rsidRPr="00B01278">
        <w:rPr>
          <w:rFonts w:ascii="宋体" w:hAnsi="宋体" w:cs="宋体"/>
          <w:color w:val="000000"/>
          <w:kern w:val="0"/>
          <w:sz w:val="24"/>
          <w:szCs w:val="24"/>
        </w:rPr>
        <w:t>）上</w:t>
      </w:r>
      <w:r w:rsidRPr="00B01278">
        <w:rPr>
          <w:rFonts w:ascii="宋体" w:hAnsi="宋体" w:hint="eastAsia"/>
          <w:color w:val="000000"/>
          <w:sz w:val="24"/>
          <w:szCs w:val="24"/>
        </w:rPr>
        <w:t>发布，请各供应商注意下载；无论供应商下载与否，均视同供应商已知晓本项目竞争性谈判文件、补遗文件（如果有）的内容。</w:t>
      </w:r>
    </w:p>
    <w:p w:rsidR="0044001A" w:rsidRPr="00B01278" w:rsidRDefault="0044001A" w:rsidP="00B0127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szCs w:val="24"/>
        </w:rPr>
        <w:t>5、质疑：投标人对采购文件及特定资格条件、技术质量和商务要求、评审标准及评审细则有异议的如有异议，</w:t>
      </w:r>
      <w:r w:rsidRPr="00B01278">
        <w:rPr>
          <w:rFonts w:ascii="宋体" w:hAnsi="宋体" w:hint="eastAsia"/>
          <w:color w:val="FF0000"/>
          <w:sz w:val="24"/>
          <w:szCs w:val="24"/>
        </w:rPr>
        <w:t>应在20</w:t>
      </w:r>
      <w:r w:rsidR="008258CB">
        <w:rPr>
          <w:rFonts w:ascii="宋体" w:hAnsi="宋体" w:hint="eastAsia"/>
          <w:color w:val="FF0000"/>
          <w:sz w:val="24"/>
          <w:szCs w:val="24"/>
        </w:rPr>
        <w:t>20</w:t>
      </w:r>
      <w:r w:rsidRPr="00B01278">
        <w:rPr>
          <w:rFonts w:ascii="宋体" w:hAnsi="宋体" w:hint="eastAsia"/>
          <w:color w:val="FF0000"/>
          <w:sz w:val="24"/>
          <w:szCs w:val="24"/>
        </w:rPr>
        <w:t>年</w:t>
      </w:r>
      <w:r w:rsidR="003E7A50">
        <w:rPr>
          <w:rFonts w:ascii="宋体" w:hAnsi="宋体" w:hint="eastAsia"/>
          <w:color w:val="FF0000"/>
          <w:sz w:val="24"/>
          <w:szCs w:val="24"/>
        </w:rPr>
        <w:t>4</w:t>
      </w:r>
      <w:r w:rsidRPr="00B01278">
        <w:rPr>
          <w:rFonts w:ascii="宋体" w:hAnsi="宋体" w:hint="eastAsia"/>
          <w:color w:val="FF0000"/>
          <w:sz w:val="24"/>
          <w:szCs w:val="24"/>
        </w:rPr>
        <w:t>月</w:t>
      </w:r>
      <w:r w:rsidR="003E7A50">
        <w:rPr>
          <w:rFonts w:ascii="宋体" w:hAnsi="宋体" w:hint="eastAsia"/>
          <w:color w:val="FF0000"/>
          <w:sz w:val="24"/>
          <w:szCs w:val="24"/>
        </w:rPr>
        <w:t>2</w:t>
      </w:r>
      <w:r w:rsidR="004F46F0">
        <w:rPr>
          <w:rFonts w:ascii="宋体" w:hAnsi="宋体" w:hint="eastAsia"/>
          <w:color w:val="FF0000"/>
          <w:sz w:val="24"/>
          <w:szCs w:val="24"/>
        </w:rPr>
        <w:t>8</w:t>
      </w:r>
      <w:r w:rsidRPr="00B01278">
        <w:rPr>
          <w:rFonts w:ascii="宋体" w:hAnsi="宋体" w:hint="eastAsia"/>
          <w:color w:val="FF0000"/>
          <w:sz w:val="24"/>
          <w:szCs w:val="24"/>
        </w:rPr>
        <w:t>日12:00时前（北京时间）以书面形式向采购人提出质疑。</w:t>
      </w:r>
      <w:r w:rsidRPr="00B01278">
        <w:rPr>
          <w:rFonts w:ascii="宋体" w:hAnsi="宋体" w:hint="eastAsia"/>
          <w:color w:val="000000"/>
          <w:sz w:val="24"/>
          <w:szCs w:val="24"/>
        </w:rPr>
        <w:t>未在规定时间内提出，视同认可采购文件所有要求，逾期提出异议的，将不再受理。</w:t>
      </w:r>
    </w:p>
    <w:p w:rsidR="0044001A" w:rsidRPr="00B01278" w:rsidRDefault="0044001A" w:rsidP="00B0127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rPr>
        <w:t>6、质疑所需附件请在</w:t>
      </w:r>
      <w:r w:rsidR="0096100A" w:rsidRPr="00B01278">
        <w:rPr>
          <w:rFonts w:ascii="宋体" w:hAnsi="宋体" w:hint="eastAsia"/>
          <w:color w:val="000000"/>
          <w:sz w:val="24"/>
        </w:rPr>
        <w:t>行采家（</w:t>
      </w:r>
      <w:hyperlink r:id="rId14" w:history="1">
        <w:r w:rsidR="0096100A" w:rsidRPr="00B01278">
          <w:rPr>
            <w:rStyle w:val="a7"/>
            <w:rFonts w:ascii="宋体" w:hAnsi="宋体"/>
            <w:color w:val="000000"/>
            <w:sz w:val="24"/>
          </w:rPr>
          <w:t>https://www.gec123.com/</w:t>
        </w:r>
      </w:hyperlink>
      <w:r w:rsidR="0096100A" w:rsidRPr="00B01278">
        <w:rPr>
          <w:rFonts w:ascii="宋体" w:hAnsi="宋体"/>
          <w:color w:val="000000"/>
          <w:sz w:val="24"/>
        </w:rPr>
        <w:t>）</w:t>
      </w:r>
      <w:r w:rsidRPr="00B01278">
        <w:rPr>
          <w:rFonts w:ascii="宋体" w:hAnsi="宋体" w:hint="eastAsia"/>
          <w:color w:val="000000"/>
          <w:sz w:val="24"/>
        </w:rPr>
        <w:t>下载，</w:t>
      </w:r>
      <w:proofErr w:type="gramStart"/>
      <w:r w:rsidRPr="00B01278">
        <w:rPr>
          <w:rFonts w:ascii="宋体" w:hAnsi="宋体" w:hint="eastAsia"/>
          <w:color w:val="000000"/>
          <w:sz w:val="24"/>
        </w:rPr>
        <w:t>质疑书</w:t>
      </w:r>
      <w:proofErr w:type="gramEnd"/>
      <w:r w:rsidRPr="00B01278">
        <w:rPr>
          <w:rFonts w:ascii="宋体" w:hAnsi="宋体" w:hint="eastAsia"/>
          <w:color w:val="000000"/>
          <w:sz w:val="24"/>
        </w:rPr>
        <w:t>提供</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正本，</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副本，并提供</w:t>
      </w:r>
      <w:r w:rsidR="003E7A50">
        <w:rPr>
          <w:rFonts w:ascii="宋体" w:hAnsi="宋体" w:hint="eastAsia"/>
          <w:color w:val="000000"/>
          <w:sz w:val="24"/>
        </w:rPr>
        <w:t>相关证明材料和</w:t>
      </w:r>
      <w:proofErr w:type="gramStart"/>
      <w:r w:rsidRPr="00B01278">
        <w:rPr>
          <w:rFonts w:ascii="宋体" w:hAnsi="宋体" w:hint="eastAsia"/>
          <w:color w:val="000000"/>
          <w:sz w:val="24"/>
        </w:rPr>
        <w:t>质疑书电子件</w:t>
      </w:r>
      <w:proofErr w:type="gramEnd"/>
      <w:r w:rsidRPr="00B01278">
        <w:rPr>
          <w:rFonts w:ascii="宋体" w:hAnsi="宋体" w:hint="eastAsia"/>
          <w:color w:val="000000"/>
          <w:sz w:val="24"/>
        </w:rPr>
        <w:t>。未按附件格式要求和未提供附件要求材料的，采购人将拒绝受理。</w:t>
      </w:r>
    </w:p>
    <w:p w:rsidR="0044001A" w:rsidRPr="00B01278" w:rsidRDefault="0044001A" w:rsidP="00B0127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7、答疑：</w:t>
      </w:r>
      <w:r w:rsidRPr="00B01278">
        <w:rPr>
          <w:rFonts w:ascii="宋体" w:hAnsi="宋体" w:hint="eastAsia"/>
          <w:color w:val="FF0000"/>
          <w:sz w:val="24"/>
          <w:szCs w:val="24"/>
        </w:rPr>
        <w:t>20</w:t>
      </w:r>
      <w:r w:rsidR="008258CB">
        <w:rPr>
          <w:rFonts w:ascii="宋体" w:hAnsi="宋体" w:hint="eastAsia"/>
          <w:color w:val="FF0000"/>
          <w:sz w:val="24"/>
          <w:szCs w:val="24"/>
        </w:rPr>
        <w:t>20</w:t>
      </w:r>
      <w:r w:rsidRPr="00B01278">
        <w:rPr>
          <w:rFonts w:ascii="宋体" w:hAnsi="宋体" w:hint="eastAsia"/>
          <w:color w:val="FF0000"/>
          <w:sz w:val="24"/>
          <w:szCs w:val="24"/>
        </w:rPr>
        <w:t>年</w:t>
      </w:r>
      <w:r w:rsidR="003E7A50">
        <w:rPr>
          <w:rFonts w:ascii="宋体" w:hAnsi="宋体" w:hint="eastAsia"/>
          <w:color w:val="FF0000"/>
          <w:sz w:val="24"/>
          <w:szCs w:val="24"/>
        </w:rPr>
        <w:t>4</w:t>
      </w:r>
      <w:r w:rsidRPr="00B01278">
        <w:rPr>
          <w:rFonts w:ascii="宋体" w:hAnsi="宋体" w:hint="eastAsia"/>
          <w:color w:val="FF0000"/>
          <w:sz w:val="24"/>
          <w:szCs w:val="24"/>
        </w:rPr>
        <w:t>月</w:t>
      </w:r>
      <w:r w:rsidR="003E7A50">
        <w:rPr>
          <w:rFonts w:ascii="宋体" w:hAnsi="宋体" w:hint="eastAsia"/>
          <w:color w:val="FF0000"/>
          <w:sz w:val="24"/>
          <w:szCs w:val="24"/>
        </w:rPr>
        <w:t>2</w:t>
      </w:r>
      <w:r w:rsidR="004F46F0">
        <w:rPr>
          <w:rFonts w:ascii="宋体" w:hAnsi="宋体" w:hint="eastAsia"/>
          <w:color w:val="FF0000"/>
          <w:sz w:val="24"/>
          <w:szCs w:val="24"/>
        </w:rPr>
        <w:t>9</w:t>
      </w:r>
      <w:r w:rsidRPr="00B01278">
        <w:rPr>
          <w:rFonts w:ascii="宋体" w:hAnsi="宋体" w:hint="eastAsia"/>
          <w:color w:val="FF0000"/>
          <w:sz w:val="24"/>
          <w:szCs w:val="24"/>
        </w:rPr>
        <w:t>日12:00时前（北京时间），</w:t>
      </w:r>
      <w:r w:rsidRPr="00B01278">
        <w:rPr>
          <w:rFonts w:ascii="宋体" w:hAnsi="宋体" w:hint="eastAsia"/>
          <w:color w:val="000000"/>
          <w:sz w:val="24"/>
          <w:szCs w:val="24"/>
        </w:rPr>
        <w:t>如遇特殊情况澄清的时间顺延。</w:t>
      </w:r>
    </w:p>
    <w:p w:rsidR="0044001A" w:rsidRPr="00B01278" w:rsidRDefault="0044001A" w:rsidP="00B0127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8、超过响应文件截止时间递交的响应文件</w:t>
      </w:r>
      <w:r w:rsidRPr="00B01278">
        <w:rPr>
          <w:rFonts w:ascii="宋体" w:hAnsi="宋体" w:hint="eastAsia"/>
          <w:color w:val="000000"/>
          <w:sz w:val="24"/>
        </w:rPr>
        <w:t>、不按</w:t>
      </w:r>
      <w:proofErr w:type="gramStart"/>
      <w:r w:rsidRPr="00B01278">
        <w:rPr>
          <w:rFonts w:ascii="宋体" w:hAnsi="宋体" w:hint="eastAsia"/>
          <w:color w:val="000000"/>
          <w:sz w:val="24"/>
        </w:rPr>
        <w:t>本谈判</w:t>
      </w:r>
      <w:proofErr w:type="gramEnd"/>
      <w:r w:rsidRPr="00B01278">
        <w:rPr>
          <w:rFonts w:ascii="宋体" w:hAnsi="宋体" w:hint="eastAsia"/>
          <w:color w:val="000000"/>
          <w:sz w:val="24"/>
        </w:rPr>
        <w:t>文件规定封装和密封的投标，采购人拒绝接受</w:t>
      </w:r>
      <w:r w:rsidRPr="00B01278">
        <w:rPr>
          <w:rFonts w:ascii="宋体" w:hAnsi="宋体" w:hint="eastAsia"/>
          <w:color w:val="000000"/>
          <w:sz w:val="24"/>
          <w:szCs w:val="24"/>
        </w:rPr>
        <w:t>。</w:t>
      </w:r>
    </w:p>
    <w:p w:rsidR="0044001A" w:rsidRPr="00B01278" w:rsidRDefault="0044001A" w:rsidP="00374CCC">
      <w:pPr>
        <w:snapToGrid w:val="0"/>
        <w:spacing w:line="360" w:lineRule="auto"/>
        <w:ind w:leftChars="172" w:left="482"/>
        <w:rPr>
          <w:rFonts w:ascii="宋体" w:hAnsi="宋体"/>
          <w:color w:val="000000"/>
          <w:sz w:val="24"/>
          <w:szCs w:val="24"/>
        </w:rPr>
      </w:pPr>
      <w:r w:rsidRPr="00B01278">
        <w:rPr>
          <w:rFonts w:ascii="宋体" w:hAnsi="宋体" w:hint="eastAsia"/>
          <w:color w:val="000000"/>
          <w:sz w:val="24"/>
          <w:szCs w:val="24"/>
        </w:rPr>
        <w:t>9、谈判费用：无论谈判结果如何，供应商参与本项目谈判的所有费用均应由供应商自行承担。</w:t>
      </w:r>
    </w:p>
    <w:p w:rsidR="0044001A" w:rsidRPr="00374CCC" w:rsidRDefault="0044001A" w:rsidP="004D1710">
      <w:pPr>
        <w:pStyle w:val="30"/>
        <w:spacing w:before="0" w:after="0" w:line="360" w:lineRule="auto"/>
        <w:rPr>
          <w:rFonts w:ascii="宋体" w:hAnsi="宋体"/>
          <w:color w:val="000000"/>
          <w:sz w:val="24"/>
          <w:szCs w:val="24"/>
        </w:rPr>
      </w:pPr>
      <w:bookmarkStart w:id="22" w:name="_Toc518988150"/>
      <w:bookmarkStart w:id="23" w:name="_Toc518989475"/>
      <w:r w:rsidRPr="00374CCC">
        <w:rPr>
          <w:rFonts w:ascii="宋体" w:hAnsi="宋体" w:hint="eastAsia"/>
          <w:color w:val="000000"/>
          <w:sz w:val="24"/>
          <w:szCs w:val="24"/>
        </w:rPr>
        <w:t>七、联系方式</w:t>
      </w:r>
      <w:bookmarkEnd w:id="22"/>
      <w:bookmarkEnd w:id="23"/>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（一）采购人：重庆市合川区人民医院</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联系人：</w:t>
      </w:r>
      <w:r w:rsidR="00404AF9" w:rsidRPr="00B01278">
        <w:rPr>
          <w:rFonts w:ascii="宋体" w:hAnsi="宋体" w:hint="eastAsia"/>
          <w:color w:val="000000"/>
          <w:sz w:val="24"/>
          <w:szCs w:val="24"/>
        </w:rPr>
        <w:t xml:space="preserve"> </w:t>
      </w:r>
      <w:r w:rsidRPr="00B01278">
        <w:rPr>
          <w:rFonts w:ascii="宋体" w:hAnsi="宋体" w:hint="eastAsia"/>
          <w:color w:val="000000"/>
          <w:sz w:val="24"/>
          <w:szCs w:val="24"/>
        </w:rPr>
        <w:t>尹老师</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电  话：（023）</w:t>
      </w:r>
      <w:r w:rsidR="00357144" w:rsidRPr="00B01278">
        <w:rPr>
          <w:rFonts w:ascii="宋体" w:hAnsi="宋体" w:hint="eastAsia"/>
          <w:color w:val="000000"/>
          <w:sz w:val="24"/>
          <w:szCs w:val="24"/>
        </w:rPr>
        <w:t>42827145</w:t>
      </w:r>
    </w:p>
    <w:p w:rsidR="003E7A50" w:rsidRDefault="0044001A" w:rsidP="003E7A50">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地  址：重庆市合川区南津街希尔安大道1366号行政楼1楼招标办</w:t>
      </w:r>
      <w:bookmarkStart w:id="24" w:name="_Toc102227313"/>
      <w:bookmarkStart w:id="25" w:name="_Toc518989476"/>
    </w:p>
    <w:p w:rsidR="003E7A50" w:rsidRDefault="003E7A50" w:rsidP="003E7A50">
      <w:pPr>
        <w:snapToGrid w:val="0"/>
        <w:spacing w:line="360" w:lineRule="auto"/>
        <w:ind w:firstLineChars="200" w:firstLine="480"/>
        <w:rPr>
          <w:rFonts w:ascii="宋体" w:hAnsi="宋体"/>
          <w:color w:val="000000"/>
          <w:sz w:val="24"/>
          <w:szCs w:val="24"/>
        </w:rPr>
      </w:pPr>
    </w:p>
    <w:p w:rsidR="003E7A50" w:rsidRPr="003E7A50" w:rsidRDefault="003E7A50" w:rsidP="003E7A50">
      <w:pPr>
        <w:snapToGrid w:val="0"/>
        <w:spacing w:line="360" w:lineRule="auto"/>
        <w:ind w:firstLineChars="200" w:firstLine="480"/>
        <w:rPr>
          <w:rFonts w:ascii="宋体" w:hAnsi="宋体"/>
          <w:color w:val="000000"/>
          <w:sz w:val="24"/>
          <w:szCs w:val="24"/>
        </w:rPr>
      </w:pPr>
    </w:p>
    <w:p w:rsidR="0044001A" w:rsidRPr="00374CCC" w:rsidRDefault="0044001A" w:rsidP="008C57B2">
      <w:pPr>
        <w:pStyle w:val="23"/>
        <w:spacing w:before="0" w:after="0" w:line="360" w:lineRule="auto"/>
        <w:jc w:val="center"/>
        <w:rPr>
          <w:rFonts w:ascii="宋体" w:hAnsi="宋体"/>
          <w:color w:val="000000"/>
          <w:szCs w:val="30"/>
        </w:rPr>
      </w:pPr>
      <w:r w:rsidRPr="008C57B2">
        <w:rPr>
          <w:rFonts w:ascii="宋体" w:eastAsia="宋体" w:hAnsi="宋体" w:hint="eastAsia"/>
          <w:color w:val="000000"/>
          <w:sz w:val="36"/>
          <w:szCs w:val="30"/>
        </w:rPr>
        <w:lastRenderedPageBreak/>
        <w:t>第二篇  供应商须知</w:t>
      </w:r>
      <w:bookmarkEnd w:id="24"/>
      <w:bookmarkEnd w:id="25"/>
    </w:p>
    <w:p w:rsidR="0044001A" w:rsidRPr="00374CCC" w:rsidRDefault="0044001A" w:rsidP="00374CCC">
      <w:pPr>
        <w:pStyle w:val="30"/>
        <w:spacing w:before="0" w:after="0" w:line="360" w:lineRule="auto"/>
        <w:rPr>
          <w:rFonts w:ascii="宋体" w:hAnsi="宋体"/>
          <w:color w:val="000000"/>
          <w:sz w:val="24"/>
          <w:szCs w:val="24"/>
        </w:rPr>
      </w:pPr>
      <w:bookmarkStart w:id="26" w:name="_Toc342913389"/>
      <w:bookmarkStart w:id="27" w:name="_Toc518988151"/>
      <w:bookmarkStart w:id="28" w:name="_Toc518989477"/>
      <w:r w:rsidRPr="00374CCC">
        <w:rPr>
          <w:rFonts w:ascii="宋体" w:hAnsi="宋体" w:hint="eastAsia"/>
          <w:color w:val="000000"/>
          <w:sz w:val="24"/>
          <w:szCs w:val="24"/>
        </w:rPr>
        <w:t>一、谈判费用</w:t>
      </w:r>
      <w:bookmarkEnd w:id="26"/>
      <w:bookmarkEnd w:id="27"/>
      <w:bookmarkEnd w:id="28"/>
    </w:p>
    <w:p w:rsidR="0044001A" w:rsidRPr="001F2477" w:rsidRDefault="0044001A" w:rsidP="001F2477">
      <w:pPr>
        <w:pStyle w:val="17"/>
        <w:spacing w:line="360" w:lineRule="auto"/>
        <w:ind w:firstLineChars="200" w:firstLine="480"/>
        <w:rPr>
          <w:rFonts w:hAnsi="宋体"/>
          <w:color w:val="000000"/>
          <w:sz w:val="24"/>
          <w:szCs w:val="24"/>
        </w:rPr>
      </w:pPr>
      <w:r w:rsidRPr="001F2477">
        <w:rPr>
          <w:rFonts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44001A" w:rsidRPr="00374CCC" w:rsidRDefault="0044001A" w:rsidP="00374CCC">
      <w:pPr>
        <w:pStyle w:val="30"/>
        <w:tabs>
          <w:tab w:val="left" w:pos="2640"/>
        </w:tabs>
        <w:spacing w:before="0" w:after="0" w:line="360" w:lineRule="auto"/>
        <w:rPr>
          <w:rFonts w:ascii="宋体" w:hAnsi="宋体"/>
          <w:color w:val="000000"/>
          <w:sz w:val="24"/>
          <w:szCs w:val="24"/>
        </w:rPr>
      </w:pPr>
      <w:bookmarkStart w:id="29" w:name="_Toc342913391"/>
      <w:bookmarkStart w:id="30" w:name="_Toc518988152"/>
      <w:bookmarkStart w:id="31" w:name="_Toc518989478"/>
      <w:r w:rsidRPr="00374CCC">
        <w:rPr>
          <w:rFonts w:ascii="宋体" w:hAnsi="宋体" w:hint="eastAsia"/>
          <w:color w:val="000000"/>
          <w:sz w:val="24"/>
          <w:szCs w:val="24"/>
        </w:rPr>
        <w:t>二、竞争性谈判文件</w:t>
      </w:r>
      <w:bookmarkEnd w:id="29"/>
      <w:bookmarkEnd w:id="30"/>
      <w:bookmarkEnd w:id="31"/>
      <w:r w:rsidRPr="00374CCC">
        <w:rPr>
          <w:rFonts w:ascii="宋体" w:hAnsi="宋体"/>
          <w:color w:val="000000"/>
          <w:sz w:val="24"/>
          <w:szCs w:val="24"/>
        </w:rPr>
        <w:tab/>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1、竞争性谈判文件由竞争性谈判邀请书、供应商须知、谈判项目技术需求、谈判项目服务需求、合同草案条款、响应文件格式要求六部分组成。</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2、采购人所作的一切有效的书面通知、修改及补充，都是竞争性谈判文件不可分割的部分。</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3、竞争性谈判文件的解释</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2" w:name="_Toc318159160"/>
      <w:bookmarkStart w:id="33" w:name="_Toc318159349"/>
      <w:bookmarkStart w:id="34" w:name="_Toc318159780"/>
      <w:bookmarkStart w:id="35" w:name="_Toc318166429"/>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4、本竞争性谈判文件中，谈判小组根据与供应</w:t>
      </w:r>
      <w:proofErr w:type="gramStart"/>
      <w:r w:rsidRPr="001F2477">
        <w:rPr>
          <w:rFonts w:ascii="宋体" w:hAnsi="宋体" w:hint="eastAsia"/>
          <w:color w:val="000000"/>
          <w:sz w:val="24"/>
          <w:szCs w:val="24"/>
        </w:rPr>
        <w:t>商谈判</w:t>
      </w:r>
      <w:proofErr w:type="gramEnd"/>
      <w:r w:rsidRPr="001F2477">
        <w:rPr>
          <w:rFonts w:ascii="宋体" w:hAnsi="宋体" w:hint="eastAsia"/>
          <w:color w:val="000000"/>
          <w:sz w:val="24"/>
          <w:szCs w:val="24"/>
        </w:rPr>
        <w:t>情况可能实质性变动的内容为竞争性谈判文件第三、四、五篇全部内容。</w:t>
      </w:r>
    </w:p>
    <w:p w:rsidR="0044001A" w:rsidRPr="00374CCC" w:rsidRDefault="0044001A" w:rsidP="00374CCC">
      <w:pPr>
        <w:pStyle w:val="30"/>
        <w:spacing w:before="0" w:after="0" w:line="360" w:lineRule="auto"/>
        <w:rPr>
          <w:rFonts w:ascii="宋体" w:hAnsi="宋体"/>
          <w:color w:val="000000"/>
          <w:sz w:val="24"/>
          <w:szCs w:val="24"/>
        </w:rPr>
      </w:pPr>
      <w:bookmarkStart w:id="36" w:name="_Toc102227318"/>
      <w:bookmarkStart w:id="37" w:name="_Toc179714297"/>
      <w:bookmarkStart w:id="38" w:name="_Toc342913392"/>
      <w:bookmarkStart w:id="39" w:name="_Toc518988153"/>
      <w:bookmarkStart w:id="40" w:name="_Toc518989479"/>
      <w:bookmarkEnd w:id="32"/>
      <w:bookmarkEnd w:id="33"/>
      <w:bookmarkEnd w:id="34"/>
      <w:bookmarkEnd w:id="35"/>
      <w:r w:rsidRPr="00374CCC">
        <w:rPr>
          <w:rFonts w:ascii="宋体" w:hAnsi="宋体" w:hint="eastAsia"/>
          <w:color w:val="000000"/>
          <w:sz w:val="24"/>
          <w:szCs w:val="24"/>
        </w:rPr>
        <w:t>三、谈判要求</w:t>
      </w:r>
      <w:bookmarkEnd w:id="36"/>
      <w:bookmarkEnd w:id="37"/>
      <w:bookmarkEnd w:id="38"/>
      <w:bookmarkEnd w:id="39"/>
      <w:bookmarkEnd w:id="40"/>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1、响应文件</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供应商应当按照竞争性谈判文件的要求编制响应文件，并对竞争性谈判文件提出的要求和条件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实质性响应，响应文件原则上采用软面订本，同时应编制完整的页码、目录。</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1.1响应文件组成</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1.2谈判有效期：响应文件及有关承诺文件有效期为谈判开始时间起90天。</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2、保证金：</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2.1供应商提交保证金金额和方式详见“</w:t>
      </w:r>
      <w:r w:rsidRPr="001F2477">
        <w:rPr>
          <w:rFonts w:ascii="宋体" w:hAnsi="宋体" w:hint="eastAsia"/>
          <w:color w:val="000000"/>
          <w:sz w:val="24"/>
          <w:szCs w:val="24"/>
          <w:u w:val="single"/>
        </w:rPr>
        <w:t>第一篇  五、保证金”</w:t>
      </w:r>
      <w:r w:rsidRPr="001F2477">
        <w:rPr>
          <w:rFonts w:ascii="宋体" w:hAnsi="宋体" w:hint="eastAsia"/>
          <w:color w:val="000000"/>
          <w:sz w:val="24"/>
          <w:szCs w:val="24"/>
        </w:rPr>
        <w:t>；</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2.2发生以下情况之一者，保证金不予退还：</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2.2.1供应商在提交报名响应文件截止时间后撤回响应文件的；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2.2.2供应商在响应文件中提供虚假材料的；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2.2.3除因不可抗力或竞争性谈判文件认可的情形以外，成交供应商不与采购人签订合同的；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2.2.4供应商与采购人、其他供应商恶意串通的；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3、报价要求</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谈判报价包括完成本项目所需的设备或材料购买（维修）费、辅材费、运输费、装卸费、安装调试费、培训费及各种应纳的税费。因成交供应商自身原因造成漏报、少报皆由其自行承担责任，采购人不再补偿。</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4、修正错误</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若供应商所递交的响应文件或最后报价中的价格出现大写金额和小写金额不一致的错误，以大写金额修正为准。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5、提交响应文件的份数和签署</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5.1响应文件由 “商务技术文件”和“经济文件”二部分组成，</w:t>
      </w:r>
      <w:r w:rsidRPr="001F2477">
        <w:rPr>
          <w:rFonts w:ascii="宋体" w:hAnsi="宋体" w:hint="eastAsia"/>
          <w:color w:val="000000"/>
          <w:sz w:val="24"/>
          <w:szCs w:val="24"/>
          <w:u w:val="single"/>
        </w:rPr>
        <w:t>每一部分一式两份，其中正本一份，副本一份。</w:t>
      </w:r>
      <w:r w:rsidRPr="001F2477">
        <w:rPr>
          <w:rFonts w:ascii="宋体" w:hAnsi="宋体" w:hint="eastAsia"/>
          <w:color w:val="000000"/>
          <w:sz w:val="24"/>
          <w:szCs w:val="24"/>
        </w:rPr>
        <w:t>副本为正本的复印件，副本必须与正本一致，如出现不一致情况以正本为准。</w:t>
      </w:r>
    </w:p>
    <w:p w:rsidR="0044001A" w:rsidRPr="001F2477" w:rsidRDefault="0044001A" w:rsidP="001F2477">
      <w:pPr>
        <w:snapToGrid w:val="0"/>
        <w:spacing w:line="360" w:lineRule="auto"/>
        <w:ind w:firstLineChars="200" w:firstLine="480"/>
        <w:rPr>
          <w:rFonts w:ascii="宋体" w:hAnsi="宋体"/>
          <w:color w:val="000000"/>
          <w:sz w:val="24"/>
        </w:rPr>
      </w:pPr>
      <w:r w:rsidRPr="001F2477">
        <w:rPr>
          <w:rFonts w:ascii="宋体" w:hAnsi="宋体" w:hint="eastAsia"/>
          <w:color w:val="000000"/>
          <w:sz w:val="24"/>
          <w:szCs w:val="24"/>
        </w:rPr>
        <w:t>5.2</w:t>
      </w:r>
      <w:r w:rsidRPr="001F2477">
        <w:rPr>
          <w:rFonts w:ascii="宋体" w:hAnsi="宋体" w:hint="eastAsia"/>
          <w:color w:val="000000"/>
          <w:sz w:val="24"/>
        </w:rPr>
        <w:t>在响应文件正本</w:t>
      </w:r>
      <w:r w:rsidRPr="001F2477">
        <w:rPr>
          <w:rFonts w:ascii="宋体" w:hAnsi="宋体" w:hint="eastAsia"/>
          <w:bCs/>
          <w:color w:val="000000"/>
          <w:sz w:val="24"/>
          <w:szCs w:val="24"/>
        </w:rPr>
        <w:t>必须加盖骑缝章或每一页加盖公章</w:t>
      </w:r>
      <w:r w:rsidRPr="001F2477">
        <w:rPr>
          <w:rFonts w:ascii="宋体" w:hAnsi="宋体" w:hint="eastAsia"/>
          <w:color w:val="000000"/>
          <w:sz w:val="24"/>
        </w:rPr>
        <w:t>，竞争性谈判文件第六篇响应文件格式中规定签字、盖章的地方必须按其规定签字、盖章。</w:t>
      </w:r>
    </w:p>
    <w:p w:rsidR="0044001A" w:rsidRPr="001F2477" w:rsidRDefault="0044001A" w:rsidP="00374CCC">
      <w:pPr>
        <w:spacing w:line="360" w:lineRule="auto"/>
        <w:ind w:firstLine="570"/>
        <w:rPr>
          <w:rFonts w:ascii="宋体" w:hAnsi="宋体"/>
          <w:color w:val="000000"/>
          <w:sz w:val="24"/>
          <w:szCs w:val="24"/>
        </w:rPr>
      </w:pPr>
      <w:r w:rsidRPr="001F2477">
        <w:rPr>
          <w:rFonts w:ascii="宋体" w:hAnsi="宋体" w:hint="eastAsia"/>
          <w:color w:val="000000"/>
          <w:sz w:val="24"/>
          <w:szCs w:val="24"/>
        </w:rPr>
        <w:t>5.3、若投标人对响应文件的错处作必要修改，则应在修改处加盖投标人公章或由法定代表人或法定代表人授权代表签字确认。</w:t>
      </w:r>
    </w:p>
    <w:p w:rsidR="0044001A" w:rsidRPr="001F2477" w:rsidRDefault="0044001A" w:rsidP="00374CCC">
      <w:pPr>
        <w:spacing w:line="360" w:lineRule="auto"/>
        <w:ind w:firstLine="570"/>
        <w:rPr>
          <w:rFonts w:ascii="宋体" w:hAnsi="宋体"/>
          <w:color w:val="000000"/>
          <w:sz w:val="24"/>
          <w:szCs w:val="24"/>
        </w:rPr>
      </w:pPr>
      <w:r w:rsidRPr="001F2477">
        <w:rPr>
          <w:rFonts w:ascii="宋体" w:hAnsi="宋体" w:hint="eastAsia"/>
          <w:color w:val="000000"/>
          <w:sz w:val="24"/>
          <w:szCs w:val="24"/>
        </w:rPr>
        <w:t>5.4、电报、电话、传真形式的响应文件概不接受。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6、响应文件的递交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6.1响应文件的密封与标记</w:t>
      </w:r>
    </w:p>
    <w:p w:rsidR="0044001A" w:rsidRPr="001F2477" w:rsidRDefault="0044001A" w:rsidP="001F2477">
      <w:pPr>
        <w:pStyle w:val="affc"/>
        <w:spacing w:line="360" w:lineRule="auto"/>
        <w:ind w:firstLineChars="200" w:firstLine="480"/>
        <w:rPr>
          <w:rFonts w:hAnsi="宋体"/>
          <w:color w:val="000000"/>
          <w:sz w:val="24"/>
          <w:szCs w:val="24"/>
        </w:rPr>
      </w:pPr>
      <w:r w:rsidRPr="001F2477">
        <w:rPr>
          <w:rFonts w:hAnsi="宋体" w:hint="eastAsia"/>
          <w:color w:val="000000"/>
          <w:sz w:val="24"/>
          <w:szCs w:val="24"/>
        </w:rPr>
        <w:t>6.1.1、响应文件按照“商务技术文件”、“ 经济文件”两部分分别封装，“ 经济文件”的正副本封装在一个密封袋内，“商务技术文件”的正副本封装在一个密封袋内，</w:t>
      </w:r>
      <w:r w:rsidRPr="001F2477">
        <w:rPr>
          <w:rFonts w:hAnsi="宋体" w:hint="eastAsia"/>
          <w:color w:val="000000"/>
          <w:sz w:val="24"/>
        </w:rPr>
        <w:t>密封袋的封口须加盖投标人公章或</w:t>
      </w:r>
      <w:r w:rsidRPr="001F2477">
        <w:rPr>
          <w:rFonts w:hAnsi="宋体" w:hint="eastAsia"/>
          <w:color w:val="000000"/>
          <w:sz w:val="24"/>
          <w:szCs w:val="24"/>
        </w:rPr>
        <w:t>法定代表人</w:t>
      </w:r>
      <w:r w:rsidRPr="001F2477">
        <w:rPr>
          <w:rFonts w:hAnsi="宋体" w:hint="eastAsia"/>
          <w:color w:val="000000"/>
          <w:sz w:val="24"/>
        </w:rPr>
        <w:t>授权代表签字。不按</w:t>
      </w:r>
      <w:proofErr w:type="gramStart"/>
      <w:r w:rsidRPr="001F2477">
        <w:rPr>
          <w:rFonts w:hAnsi="宋体" w:hint="eastAsia"/>
          <w:color w:val="000000"/>
          <w:sz w:val="24"/>
        </w:rPr>
        <w:t>本谈判</w:t>
      </w:r>
      <w:proofErr w:type="gramEnd"/>
      <w:r w:rsidRPr="001F2477">
        <w:rPr>
          <w:rFonts w:hAnsi="宋体" w:hint="eastAsia"/>
          <w:color w:val="000000"/>
          <w:sz w:val="24"/>
        </w:rPr>
        <w:t>文件规定封装和密</w:t>
      </w:r>
      <w:r w:rsidRPr="001F2477">
        <w:rPr>
          <w:rFonts w:hAnsi="宋体" w:hint="eastAsia"/>
          <w:color w:val="000000"/>
          <w:sz w:val="24"/>
        </w:rPr>
        <w:lastRenderedPageBreak/>
        <w:t>封的投标，采购人拒绝接受。</w:t>
      </w:r>
    </w:p>
    <w:p w:rsidR="0044001A" w:rsidRPr="001F2477" w:rsidRDefault="0044001A" w:rsidP="001F2477">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44001A" w:rsidRPr="001F2477" w:rsidRDefault="0044001A" w:rsidP="001F2477">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6.1.3、密封袋的封面可参照第六篇规定格式制作。</w:t>
      </w:r>
    </w:p>
    <w:p w:rsidR="0044001A" w:rsidRPr="001F2477" w:rsidRDefault="0044001A" w:rsidP="003E7A50">
      <w:pPr>
        <w:pStyle w:val="24"/>
        <w:spacing w:line="360" w:lineRule="auto"/>
        <w:ind w:leftChars="86" w:left="241" w:firstLine="0"/>
        <w:rPr>
          <w:rFonts w:ascii="宋体" w:hAnsi="宋体" w:cs="宋体"/>
          <w:color w:val="000000"/>
          <w:kern w:val="0"/>
          <w:sz w:val="24"/>
          <w:szCs w:val="24"/>
        </w:rPr>
      </w:pPr>
      <w:r w:rsidRPr="001F2477">
        <w:rPr>
          <w:rFonts w:ascii="宋体" w:hAnsi="宋体" w:hint="eastAsia"/>
          <w:color w:val="000000"/>
          <w:sz w:val="24"/>
          <w:szCs w:val="24"/>
        </w:rPr>
        <w:t>如果未按上述要求进行制作和标记，采购机构对竞标文件误投、丢失或拆封不负责任。</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6.2响应文件投递截止时间：参阅竞争性谈判邀请书。</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7、响应文件语言：简体中文</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8、供应商参与人员</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各个供应商可派1-2名代表参与谈判，至少1人应为法定代表人或具有法定代表人授权委托书的授权代表。</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9、无效谈判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供应商发生以下条款情况之一者，视为无效谈判，其响应文件将被拒绝：</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9.1不符合规定的基本资格条件或特定资格条件；</w:t>
      </w:r>
    </w:p>
    <w:p w:rsidR="0044001A" w:rsidRPr="001F2477" w:rsidRDefault="0044001A" w:rsidP="00374CCC">
      <w:pPr>
        <w:snapToGrid w:val="0"/>
        <w:spacing w:line="360" w:lineRule="auto"/>
        <w:rPr>
          <w:rFonts w:ascii="宋体" w:hAnsi="宋体"/>
          <w:color w:val="000000"/>
          <w:sz w:val="24"/>
          <w:szCs w:val="24"/>
        </w:rPr>
      </w:pPr>
      <w:r w:rsidRPr="001F2477">
        <w:rPr>
          <w:rFonts w:ascii="宋体" w:hAnsi="宋体" w:hint="eastAsia"/>
          <w:color w:val="000000"/>
          <w:sz w:val="24"/>
          <w:szCs w:val="24"/>
        </w:rPr>
        <w:t xml:space="preserve">    9.2 投标人超出营业范围投标的；</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9.3法定代表人或其授权代表未参加谈判；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9.4供应商未按照竞争性谈判文件的要求缴纳保证金；</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9.5响应文件不按规定签字、盖章；</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9.6报价超过采购预算；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9.7第二次报价超过第一次报价的；</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9.8供应商响应文件内容有与国家现行法律法规相违背的内容，或附有采购人无法接受的条件。</w:t>
      </w:r>
    </w:p>
    <w:p w:rsidR="0044001A" w:rsidRPr="00374CCC" w:rsidRDefault="0044001A" w:rsidP="00374CCC">
      <w:pPr>
        <w:pStyle w:val="30"/>
        <w:spacing w:before="0" w:after="0" w:line="360" w:lineRule="auto"/>
        <w:rPr>
          <w:rFonts w:ascii="宋体" w:hAnsi="宋体"/>
          <w:color w:val="000000"/>
          <w:sz w:val="24"/>
          <w:szCs w:val="24"/>
        </w:rPr>
      </w:pPr>
      <w:bookmarkStart w:id="41" w:name="_Toc102227319"/>
      <w:bookmarkStart w:id="42" w:name="_Toc179714298"/>
      <w:bookmarkStart w:id="43" w:name="_Toc342913393"/>
      <w:bookmarkStart w:id="44" w:name="_Toc518988154"/>
      <w:bookmarkStart w:id="45" w:name="_Toc518989480"/>
      <w:r w:rsidRPr="00374CCC">
        <w:rPr>
          <w:rFonts w:ascii="宋体" w:hAnsi="宋体" w:hint="eastAsia"/>
          <w:color w:val="000000"/>
          <w:sz w:val="24"/>
          <w:szCs w:val="24"/>
        </w:rPr>
        <w:t>四、谈判程序</w:t>
      </w:r>
      <w:bookmarkEnd w:id="41"/>
      <w:bookmarkEnd w:id="42"/>
      <w:bookmarkEnd w:id="43"/>
      <w:bookmarkEnd w:id="44"/>
      <w:bookmarkEnd w:id="45"/>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1、谈判按竞争性谈判文件规定的时间和地点进行。供应商须有法定代表人或其授权代表参加并签到。</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sidRPr="001F2477">
        <w:rPr>
          <w:rFonts w:ascii="宋体" w:hAnsi="宋体" w:hint="eastAsia"/>
          <w:color w:val="000000"/>
          <w:sz w:val="24"/>
          <w:szCs w:val="24"/>
        </w:rPr>
        <w:t>商法定</w:t>
      </w:r>
      <w:proofErr w:type="gramEnd"/>
      <w:r w:rsidRPr="001F2477">
        <w:rPr>
          <w:rFonts w:ascii="宋体" w:hAnsi="宋体" w:hint="eastAsia"/>
          <w:color w:val="000000"/>
          <w:sz w:val="24"/>
          <w:szCs w:val="24"/>
        </w:rPr>
        <w:t>代表人身份证明书和授权代表委托书身份证明等。各供应商只有在完全符合谈判要求的前提下，才能参与正式谈判。</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3、谈判小组在对响应文件的有效性、完整性和响应程度进行审查时，可以要求供应商</w:t>
      </w:r>
      <w:r w:rsidRPr="001F2477">
        <w:rPr>
          <w:rFonts w:ascii="宋体" w:hAnsi="宋体" w:hint="eastAsia"/>
          <w:color w:val="000000"/>
          <w:sz w:val="24"/>
          <w:szCs w:val="24"/>
        </w:rPr>
        <w:lastRenderedPageBreak/>
        <w:t>对响应文件中含义不明确、同类问题表述不一致或者有明显文字和计算错误的内容等</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必要的澄清、说明或者更正。供应商的澄清、说明或者更正不得超出响应文件的范围或者改变响应文件的实质性内容。</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4、谈判小组要求供应商澄清、说明或者更正响应文件应当以书面形式</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5、在谈判过程中谈判的任何一方不得向他人透露与谈判有关的技术资料、价格或其他信息。</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7、供应商在谈判时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的所有书面承诺须由法定代表人或其授权代表签字。</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8、谈判结束后，谈判小组要求所有参加正式谈判的供应商在规定时间内同时书面提交最后报价及有关承诺（填写《最后报价表》并密封提交）。</w:t>
      </w:r>
      <w:r w:rsidRPr="001F2477">
        <w:rPr>
          <w:rFonts w:ascii="宋体" w:hAnsi="宋体"/>
          <w:color w:val="000000"/>
          <w:sz w:val="24"/>
          <w:szCs w:val="24"/>
        </w:rPr>
        <w:t>已提交响应文件</w:t>
      </w:r>
      <w:r w:rsidRPr="001F2477">
        <w:rPr>
          <w:rFonts w:ascii="宋体" w:hAnsi="宋体" w:hint="eastAsia"/>
          <w:color w:val="000000"/>
          <w:sz w:val="24"/>
          <w:szCs w:val="24"/>
        </w:rPr>
        <w:t>但未在规定时间内进行最后报价</w:t>
      </w:r>
      <w:r w:rsidRPr="001F2477">
        <w:rPr>
          <w:rFonts w:ascii="宋体" w:hAnsi="宋体"/>
          <w:color w:val="000000"/>
          <w:sz w:val="24"/>
          <w:szCs w:val="24"/>
        </w:rPr>
        <w:t>的供应商，</w:t>
      </w:r>
      <w:r w:rsidRPr="001F2477">
        <w:rPr>
          <w:rFonts w:ascii="宋体" w:hAnsi="宋体" w:hint="eastAsia"/>
          <w:color w:val="000000"/>
          <w:sz w:val="24"/>
          <w:szCs w:val="24"/>
        </w:rPr>
        <w:t>视为放弃最后报价，以供应商响应文件中的报价为准。</w:t>
      </w:r>
    </w:p>
    <w:p w:rsidR="0044001A" w:rsidRPr="00374CCC" w:rsidRDefault="0044001A" w:rsidP="00374CCC">
      <w:pPr>
        <w:pStyle w:val="30"/>
        <w:spacing w:before="0" w:after="0" w:line="360" w:lineRule="auto"/>
        <w:rPr>
          <w:rFonts w:ascii="宋体" w:hAnsi="宋体"/>
          <w:color w:val="000000"/>
          <w:sz w:val="24"/>
          <w:szCs w:val="24"/>
        </w:rPr>
      </w:pPr>
      <w:bookmarkStart w:id="46" w:name="_Toc518988155"/>
      <w:bookmarkStart w:id="47" w:name="_Toc518989481"/>
      <w:bookmarkStart w:id="48" w:name="_Toc102227320"/>
      <w:bookmarkStart w:id="49" w:name="_Toc342913394"/>
      <w:r w:rsidRPr="00374CCC">
        <w:rPr>
          <w:rFonts w:ascii="宋体" w:hAnsi="宋体" w:hint="eastAsia"/>
          <w:color w:val="000000"/>
          <w:sz w:val="24"/>
          <w:szCs w:val="24"/>
        </w:rPr>
        <w:t>五、评审依据</w:t>
      </w:r>
      <w:bookmarkEnd w:id="46"/>
      <w:bookmarkEnd w:id="47"/>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评审的依据为竞争性谈判文件和响应文件（含有效的补充文件）。谈判小组判断响应文件对竞争性谈判文件的响应，仅基于响应文件本身而不靠外部证据。</w:t>
      </w:r>
    </w:p>
    <w:p w:rsidR="0044001A" w:rsidRPr="00374CCC" w:rsidRDefault="0044001A" w:rsidP="00374CCC">
      <w:pPr>
        <w:pStyle w:val="30"/>
        <w:spacing w:before="0" w:after="0" w:line="360" w:lineRule="auto"/>
        <w:rPr>
          <w:rFonts w:ascii="宋体" w:hAnsi="宋体"/>
          <w:color w:val="000000"/>
          <w:sz w:val="24"/>
          <w:szCs w:val="24"/>
        </w:rPr>
      </w:pPr>
      <w:bookmarkStart w:id="50" w:name="_Toc518988156"/>
      <w:bookmarkStart w:id="51" w:name="_Toc518989482"/>
      <w:r w:rsidRPr="00374CCC">
        <w:rPr>
          <w:rFonts w:ascii="宋体" w:hAnsi="宋体" w:hint="eastAsia"/>
          <w:color w:val="000000"/>
          <w:sz w:val="24"/>
          <w:szCs w:val="24"/>
        </w:rPr>
        <w:t>六、成交</w:t>
      </w:r>
      <w:bookmarkEnd w:id="48"/>
      <w:r w:rsidRPr="00374CCC">
        <w:rPr>
          <w:rFonts w:ascii="宋体" w:hAnsi="宋体" w:hint="eastAsia"/>
          <w:color w:val="000000"/>
          <w:sz w:val="24"/>
          <w:szCs w:val="24"/>
        </w:rPr>
        <w:t>原则</w:t>
      </w:r>
      <w:bookmarkEnd w:id="49"/>
      <w:bookmarkEnd w:id="50"/>
      <w:bookmarkEnd w:id="51"/>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1、评审办法</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1.2若供应商的最后报价经扣减后价格相同，按技术参数（条款）的优劣顺序排列；以上都相同的，按服务条款的优劣顺序排列。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1.3成交价格=成交供应商的最后报价</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2、评审细则：</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 资格符合性检查</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依据法律法规和竞争性谈判文件的规定，对供应商的资格证明、保证金等进行审查，以确定供应商是否具备谈判资格。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2.2对响应文件的有效性、完整性和响应程度检查</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2.3成交供应商的确定</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2.3.1“第三篇 谈判项目技术需求”有一条及以上不能满足竞争性谈判文件要求的供应商将失去成为成交供应商的资格；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2.3.2“第四篇 谈判项目服务需求”有一条及以上不能满足竞争性谈判文件要求的供应商将失去成为成交供应商的资格。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2.3.4谈判小组将依照评审办法提出3名以上成交候选人。</w:t>
      </w:r>
    </w:p>
    <w:p w:rsidR="0044001A" w:rsidRPr="001F2477" w:rsidRDefault="0044001A" w:rsidP="001F2477">
      <w:pPr>
        <w:snapToGrid w:val="0"/>
        <w:spacing w:line="360" w:lineRule="auto"/>
        <w:ind w:firstLineChars="167" w:firstLine="401"/>
        <w:rPr>
          <w:rFonts w:ascii="宋体" w:hAnsi="宋体"/>
          <w:color w:val="000000"/>
          <w:sz w:val="24"/>
          <w:szCs w:val="24"/>
        </w:rPr>
      </w:pPr>
      <w:r w:rsidRPr="001F2477">
        <w:rPr>
          <w:rFonts w:ascii="宋体" w:hAnsi="宋体" w:hint="eastAsia"/>
          <w:color w:val="000000"/>
          <w:sz w:val="24"/>
          <w:szCs w:val="24"/>
        </w:rPr>
        <w:t>2.4成交供应商的变更</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2.4.1若为下列情况之一的，成交供应商因不可抗力或者自身原因不能履行合同的，采购人可以确定排名其后一位的成交候选人为成交供应商：</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2.4.1.1</w:t>
      </w:r>
      <w:proofErr w:type="gramStart"/>
      <w:r w:rsidRPr="001F2477">
        <w:rPr>
          <w:rFonts w:ascii="宋体" w:hAnsi="宋体" w:hint="eastAsia"/>
          <w:color w:val="000000"/>
          <w:sz w:val="24"/>
          <w:szCs w:val="24"/>
        </w:rPr>
        <w:t>拟成交</w:t>
      </w:r>
      <w:proofErr w:type="gramEnd"/>
      <w:r w:rsidRPr="001F2477">
        <w:rPr>
          <w:rFonts w:ascii="宋体" w:hAnsi="宋体" w:hint="eastAsia"/>
          <w:color w:val="000000"/>
          <w:sz w:val="24"/>
          <w:szCs w:val="24"/>
        </w:rPr>
        <w:t>金额在100万以下的，报价不超过前一名报价5%的成交候选人；</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2.4.1.2</w:t>
      </w:r>
      <w:proofErr w:type="gramStart"/>
      <w:r w:rsidRPr="001F2477">
        <w:rPr>
          <w:rFonts w:ascii="宋体" w:hAnsi="宋体" w:hint="eastAsia"/>
          <w:color w:val="000000"/>
          <w:sz w:val="24"/>
          <w:szCs w:val="24"/>
        </w:rPr>
        <w:t>拟成交</w:t>
      </w:r>
      <w:proofErr w:type="gramEnd"/>
      <w:r w:rsidRPr="001F2477">
        <w:rPr>
          <w:rFonts w:ascii="宋体" w:hAnsi="宋体" w:hint="eastAsia"/>
          <w:color w:val="000000"/>
          <w:sz w:val="24"/>
          <w:szCs w:val="24"/>
        </w:rPr>
        <w:t>金额在100～200万的，报价不超过前一名报价4%的成交候选人；</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2.4.1.3采购人须按以上程序确认成交供应商，否则应重新组织采购。</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2.4.2成交</w:t>
      </w:r>
      <w:proofErr w:type="gramStart"/>
      <w:r w:rsidRPr="001F2477">
        <w:rPr>
          <w:rFonts w:ascii="宋体" w:hAnsi="宋体" w:hint="eastAsia"/>
          <w:color w:val="000000"/>
          <w:sz w:val="24"/>
          <w:szCs w:val="24"/>
        </w:rPr>
        <w:t>供应商无充分</w:t>
      </w:r>
      <w:proofErr w:type="gramEnd"/>
      <w:r w:rsidRPr="001F2477">
        <w:rPr>
          <w:rFonts w:ascii="宋体" w:hAnsi="宋体" w:hint="eastAsia"/>
          <w:color w:val="000000"/>
          <w:sz w:val="24"/>
          <w:szCs w:val="24"/>
        </w:rPr>
        <w:t>理由放弃成交的，采购人将把相关情况报财政部门，财政部门将根据财政部十八号令第七十五条的规定对违规供应商进行处罚。</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2.5出现下列情形之一的，采购人应当终止竞争性谈判采购活动，发布项目终止公告并说明原因，重新开展采购活动：</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2.5.1因情况变化，不再符合规定的竞争性谈判采购方式适用情形的；</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2.5.2出现影响采购公正的违法、违规行为的；</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2.5.3在采购过程中符合竞争要求的供应商或者报价未超过采购预算的供应商不足3家的，但《政府采购非招标采购方式管理办法》第二十七条第二款规定的情形除外。</w:t>
      </w:r>
    </w:p>
    <w:p w:rsidR="0044001A" w:rsidRPr="00374CCC" w:rsidRDefault="0044001A" w:rsidP="00374CCC">
      <w:pPr>
        <w:pStyle w:val="30"/>
        <w:spacing w:before="0" w:after="0" w:line="360" w:lineRule="auto"/>
        <w:rPr>
          <w:rFonts w:ascii="宋体" w:hAnsi="宋体"/>
          <w:color w:val="000000"/>
          <w:sz w:val="24"/>
          <w:szCs w:val="24"/>
        </w:rPr>
      </w:pPr>
      <w:bookmarkStart w:id="52" w:name="_Toc102227321"/>
      <w:bookmarkStart w:id="53" w:name="_Toc342913395"/>
      <w:bookmarkStart w:id="54" w:name="_Toc518988157"/>
      <w:bookmarkStart w:id="55" w:name="_Toc518989483"/>
      <w:r w:rsidRPr="00374CCC">
        <w:rPr>
          <w:rFonts w:ascii="宋体" w:hAnsi="宋体" w:hint="eastAsia"/>
          <w:color w:val="000000"/>
          <w:sz w:val="24"/>
          <w:szCs w:val="24"/>
        </w:rPr>
        <w:lastRenderedPageBreak/>
        <w:t>七、成交通知</w:t>
      </w:r>
      <w:bookmarkEnd w:id="52"/>
      <w:bookmarkEnd w:id="53"/>
      <w:bookmarkEnd w:id="54"/>
      <w:bookmarkEnd w:id="55"/>
    </w:p>
    <w:p w:rsidR="0044001A" w:rsidRPr="001F2477" w:rsidRDefault="0044001A" w:rsidP="001F2477">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（一）定标原则与程序</w:t>
      </w:r>
    </w:p>
    <w:p w:rsidR="0044001A" w:rsidRPr="001F2477" w:rsidRDefault="0044001A" w:rsidP="001F2477">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1、采购人或其授权的谈判小组应按照评标报告中推荐的中标候选人排名顺序确定中标人。</w:t>
      </w:r>
    </w:p>
    <w:p w:rsidR="0044001A" w:rsidRPr="001F2477" w:rsidRDefault="0044001A" w:rsidP="001F2477">
      <w:pPr>
        <w:spacing w:line="360" w:lineRule="auto"/>
        <w:ind w:firstLineChars="200" w:firstLine="480"/>
        <w:jc w:val="left"/>
        <w:rPr>
          <w:rFonts w:ascii="宋体" w:hAnsi="宋体"/>
          <w:color w:val="000000"/>
          <w:sz w:val="24"/>
          <w:szCs w:val="24"/>
        </w:rPr>
      </w:pPr>
      <w:r w:rsidRPr="001F2477">
        <w:rPr>
          <w:rFonts w:ascii="宋体" w:hAnsi="宋体" w:hint="eastAsia"/>
          <w:color w:val="000000"/>
          <w:sz w:val="24"/>
          <w:szCs w:val="24"/>
        </w:rPr>
        <w:t>2、采购人在</w:t>
      </w:r>
      <w:r w:rsidR="0096100A" w:rsidRPr="001F2477">
        <w:rPr>
          <w:rFonts w:ascii="宋体" w:hAnsi="宋体" w:hint="eastAsia"/>
          <w:color w:val="000000"/>
          <w:sz w:val="24"/>
        </w:rPr>
        <w:t>行采家（</w:t>
      </w:r>
      <w:hyperlink r:id="rId15" w:history="1">
        <w:r w:rsidR="0096100A" w:rsidRPr="001F2477">
          <w:rPr>
            <w:rStyle w:val="a7"/>
            <w:rFonts w:ascii="宋体" w:hAnsi="宋体"/>
            <w:color w:val="000000"/>
            <w:sz w:val="24"/>
          </w:rPr>
          <w:t>https://www.gec123.com/</w:t>
        </w:r>
      </w:hyperlink>
      <w:r w:rsidR="0096100A" w:rsidRPr="001F2477">
        <w:rPr>
          <w:rFonts w:ascii="宋体" w:hAnsi="宋体"/>
          <w:color w:val="000000"/>
          <w:sz w:val="24"/>
        </w:rPr>
        <w:t>）或</w:t>
      </w:r>
      <w:r w:rsidR="0096100A" w:rsidRPr="001F2477">
        <w:rPr>
          <w:rFonts w:ascii="宋体" w:hAnsi="宋体" w:hint="eastAsia"/>
          <w:color w:val="000000"/>
          <w:sz w:val="24"/>
        </w:rPr>
        <w:t>重庆市合川区人民医院网站</w:t>
      </w:r>
      <w:r w:rsidR="0096100A" w:rsidRPr="001F2477">
        <w:rPr>
          <w:rFonts w:ascii="宋体" w:hAnsi="宋体" w:cs="宋体" w:hint="eastAsia"/>
          <w:color w:val="000000"/>
          <w:kern w:val="0"/>
          <w:sz w:val="24"/>
          <w:szCs w:val="24"/>
        </w:rPr>
        <w:t>（</w:t>
      </w:r>
      <w:hyperlink r:id="rId16" w:history="1">
        <w:r w:rsidR="0096100A" w:rsidRPr="001F2477">
          <w:rPr>
            <w:rStyle w:val="a7"/>
            <w:rFonts w:ascii="宋体" w:hAnsi="宋体" w:cs="宋体"/>
            <w:color w:val="000000"/>
            <w:kern w:val="0"/>
            <w:sz w:val="24"/>
            <w:szCs w:val="24"/>
          </w:rPr>
          <w:t>http://www.hcrmyy.cn/</w:t>
        </w:r>
      </w:hyperlink>
      <w:r w:rsidR="0096100A" w:rsidRPr="001F2477">
        <w:rPr>
          <w:rFonts w:ascii="宋体" w:hAnsi="宋体" w:cs="宋体"/>
          <w:color w:val="000000"/>
          <w:kern w:val="0"/>
          <w:sz w:val="24"/>
          <w:szCs w:val="24"/>
        </w:rPr>
        <w:t>）等</w:t>
      </w:r>
      <w:r w:rsidRPr="001F2477">
        <w:rPr>
          <w:rFonts w:ascii="宋体" w:hAnsi="宋体" w:hint="eastAsia"/>
          <w:color w:val="000000"/>
          <w:sz w:val="24"/>
          <w:szCs w:val="24"/>
        </w:rPr>
        <w:t>公示中标或成交结果，公示时间1个工作日。</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3、《中标或者成交通知书》将作为签订合同的依据。</w:t>
      </w:r>
    </w:p>
    <w:p w:rsidR="0044001A" w:rsidRPr="00374CCC" w:rsidRDefault="0044001A" w:rsidP="00374CCC">
      <w:pPr>
        <w:pStyle w:val="30"/>
        <w:spacing w:before="0" w:after="0" w:line="360" w:lineRule="auto"/>
        <w:rPr>
          <w:rFonts w:ascii="宋体" w:hAnsi="宋体"/>
          <w:color w:val="000000"/>
          <w:sz w:val="24"/>
          <w:szCs w:val="24"/>
        </w:rPr>
      </w:pPr>
      <w:bookmarkStart w:id="56" w:name="_Toc518988158"/>
      <w:bookmarkStart w:id="57" w:name="_Toc518989484"/>
      <w:r w:rsidRPr="00374CCC">
        <w:rPr>
          <w:rFonts w:ascii="宋体" w:hAnsi="宋体" w:hint="eastAsia"/>
          <w:color w:val="000000"/>
          <w:sz w:val="24"/>
          <w:szCs w:val="24"/>
        </w:rPr>
        <w:t>八、关于质疑和投诉</w:t>
      </w:r>
      <w:bookmarkEnd w:id="56"/>
      <w:bookmarkEnd w:id="57"/>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（一）质疑内容、时限</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1、供应商对成交结果有异议的，应当在成交公</w:t>
      </w:r>
      <w:proofErr w:type="gramStart"/>
      <w:r w:rsidRPr="001F2477">
        <w:rPr>
          <w:rFonts w:ascii="宋体" w:hAnsi="宋体" w:hint="eastAsia"/>
          <w:color w:val="000000"/>
          <w:sz w:val="24"/>
          <w:szCs w:val="24"/>
        </w:rPr>
        <w:t>示发布</w:t>
      </w:r>
      <w:proofErr w:type="gramEnd"/>
      <w:r w:rsidRPr="001F2477">
        <w:rPr>
          <w:rFonts w:ascii="宋体" w:hAnsi="宋体" w:hint="eastAsia"/>
          <w:color w:val="000000"/>
          <w:sz w:val="24"/>
          <w:szCs w:val="24"/>
        </w:rPr>
        <w:t>期间和成交公示截止时间后七个工作日内以书面形式向采购人提出质疑。</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2、供应商对采购文件中供应商特定资格条件、技术质量和商务要求、评审标准及评审细则有异议的，应向采购人提出质疑（联系人：</w:t>
      </w:r>
      <w:r w:rsidR="004F46F0">
        <w:rPr>
          <w:rFonts w:ascii="宋体" w:hAnsi="宋体" w:hint="eastAsia"/>
          <w:color w:val="000000"/>
          <w:sz w:val="24"/>
          <w:szCs w:val="24"/>
        </w:rPr>
        <w:t>龙</w:t>
      </w:r>
      <w:r w:rsidRPr="001F2477">
        <w:rPr>
          <w:rFonts w:ascii="宋体" w:hAnsi="宋体" w:hint="eastAsia"/>
          <w:color w:val="000000"/>
          <w:sz w:val="24"/>
          <w:szCs w:val="24"/>
        </w:rPr>
        <w:t>老师  电话：023-</w:t>
      </w:r>
      <w:r w:rsidR="004F46F0" w:rsidRPr="004F46F0">
        <w:rPr>
          <w:rFonts w:ascii="宋体" w:hAnsi="宋体"/>
          <w:color w:val="000000"/>
          <w:sz w:val="24"/>
          <w:szCs w:val="24"/>
        </w:rPr>
        <w:t>42831081</w:t>
      </w:r>
      <w:r w:rsidRPr="001F2477">
        <w:rPr>
          <w:rFonts w:ascii="宋体" w:hAnsi="宋体" w:hint="eastAsia"/>
          <w:color w:val="000000"/>
          <w:sz w:val="24"/>
          <w:szCs w:val="24"/>
        </w:rPr>
        <w:t>）</w:t>
      </w:r>
    </w:p>
    <w:p w:rsidR="0044001A" w:rsidRPr="001F2477" w:rsidRDefault="0044001A" w:rsidP="00374CCC">
      <w:pPr>
        <w:spacing w:line="360" w:lineRule="auto"/>
        <w:ind w:right="12" w:firstLine="480"/>
        <w:rPr>
          <w:rFonts w:ascii="宋体" w:hAnsi="宋体"/>
          <w:color w:val="000000"/>
          <w:sz w:val="24"/>
          <w:szCs w:val="24"/>
        </w:rPr>
      </w:pPr>
      <w:r w:rsidRPr="001F2477">
        <w:rPr>
          <w:rFonts w:ascii="宋体" w:hAnsi="宋体" w:hint="eastAsia"/>
          <w:color w:val="000000"/>
          <w:sz w:val="24"/>
        </w:rPr>
        <w:t>3、质疑所需附件请在</w:t>
      </w:r>
      <w:r w:rsidRPr="001F2477">
        <w:rPr>
          <w:rFonts w:ascii="宋体" w:hAnsi="宋体" w:hint="eastAsia"/>
          <w:color w:val="000000"/>
          <w:sz w:val="24"/>
          <w:szCs w:val="24"/>
        </w:rPr>
        <w:t>合川区人民医院网站</w:t>
      </w:r>
      <w:r w:rsidRPr="001F2477">
        <w:rPr>
          <w:rFonts w:ascii="宋体" w:hAnsi="宋体" w:cs="宋体" w:hint="eastAsia"/>
          <w:color w:val="000000"/>
          <w:kern w:val="0"/>
          <w:sz w:val="24"/>
          <w:szCs w:val="24"/>
        </w:rPr>
        <w:t>（</w:t>
      </w:r>
      <w:hyperlink r:id="rId17" w:history="1">
        <w:r w:rsidRPr="001F2477">
          <w:rPr>
            <w:rStyle w:val="a7"/>
            <w:rFonts w:ascii="宋体" w:hAnsi="宋体" w:cs="宋体"/>
            <w:color w:val="000000"/>
            <w:kern w:val="0"/>
            <w:sz w:val="24"/>
            <w:szCs w:val="24"/>
          </w:rPr>
          <w:t>http://www.hcrmyy.cn/</w:t>
        </w:r>
      </w:hyperlink>
      <w:r w:rsidRPr="001F2477">
        <w:rPr>
          <w:rFonts w:ascii="宋体" w:hAnsi="宋体" w:cs="宋体"/>
          <w:color w:val="000000"/>
          <w:kern w:val="0"/>
          <w:sz w:val="24"/>
          <w:szCs w:val="24"/>
        </w:rPr>
        <w:t>）</w:t>
      </w:r>
      <w:r w:rsidRPr="001F2477">
        <w:rPr>
          <w:rFonts w:ascii="宋体" w:hAnsi="宋体" w:hint="eastAsia"/>
          <w:color w:val="000000"/>
          <w:sz w:val="24"/>
        </w:rPr>
        <w:t>下载，</w:t>
      </w:r>
      <w:proofErr w:type="gramStart"/>
      <w:r w:rsidRPr="001F2477">
        <w:rPr>
          <w:rFonts w:ascii="宋体" w:hAnsi="宋体" w:hint="eastAsia"/>
          <w:color w:val="000000"/>
          <w:sz w:val="24"/>
        </w:rPr>
        <w:t>质疑书</w:t>
      </w:r>
      <w:proofErr w:type="gramEnd"/>
      <w:r w:rsidRPr="001F2477">
        <w:rPr>
          <w:rFonts w:ascii="宋体" w:hAnsi="宋体" w:hint="eastAsia"/>
          <w:color w:val="000000"/>
          <w:sz w:val="24"/>
        </w:rPr>
        <w:t>提供</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正本，</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副本，并提供</w:t>
      </w:r>
      <w:proofErr w:type="gramStart"/>
      <w:r w:rsidRPr="001F2477">
        <w:rPr>
          <w:rFonts w:ascii="宋体" w:hAnsi="宋体" w:hint="eastAsia"/>
          <w:color w:val="000000"/>
          <w:sz w:val="24"/>
        </w:rPr>
        <w:t>质疑书电子件</w:t>
      </w:r>
      <w:proofErr w:type="gramEnd"/>
      <w:r w:rsidRPr="001F2477">
        <w:rPr>
          <w:rFonts w:ascii="宋体" w:hAnsi="宋体" w:hint="eastAsia"/>
          <w:color w:val="000000"/>
          <w:sz w:val="24"/>
        </w:rPr>
        <w:t>。未按附件格式要求和未提供附件要求材料的，采购人拒绝受理。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（二）质疑答复</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采购人将按照《重庆市政府采购供应商质疑投诉处理暂行规定》的相关规定对质疑内容</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答复和处理。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（三）投诉</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1、供应商对采购人答复不满意或者采购人未在规定时间内答复的，可在答复期满后十五个工作日内按有关规定，向同级财政部门投诉。</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2、在提出投诉时，应附送相关证明材料。投诉书及证明材料为外文的，应同时提供其中文译本；中文与外文意思不一致的，以中文为准。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44001A" w:rsidRPr="00374CCC" w:rsidRDefault="0044001A" w:rsidP="00374CCC">
      <w:pPr>
        <w:pStyle w:val="30"/>
        <w:spacing w:before="0" w:after="0" w:line="360" w:lineRule="auto"/>
        <w:rPr>
          <w:rFonts w:ascii="宋体" w:hAnsi="宋体"/>
          <w:color w:val="000000"/>
          <w:sz w:val="24"/>
          <w:szCs w:val="24"/>
        </w:rPr>
      </w:pPr>
      <w:bookmarkStart w:id="58" w:name="_Toc102227322"/>
      <w:bookmarkStart w:id="59" w:name="_Toc342913396"/>
      <w:bookmarkStart w:id="60" w:name="_Toc518988159"/>
      <w:bookmarkStart w:id="61" w:name="_Toc518989485"/>
      <w:r w:rsidRPr="00374CCC">
        <w:rPr>
          <w:rFonts w:ascii="宋体" w:hAnsi="宋体" w:hint="eastAsia"/>
          <w:color w:val="000000"/>
          <w:sz w:val="24"/>
          <w:szCs w:val="24"/>
        </w:rPr>
        <w:t>九、签订</w:t>
      </w:r>
      <w:bookmarkEnd w:id="58"/>
      <w:r w:rsidRPr="00374CCC">
        <w:rPr>
          <w:rFonts w:ascii="宋体" w:hAnsi="宋体" w:hint="eastAsia"/>
          <w:color w:val="000000"/>
          <w:sz w:val="24"/>
          <w:szCs w:val="24"/>
        </w:rPr>
        <w:t>合同</w:t>
      </w:r>
      <w:bookmarkEnd w:id="59"/>
      <w:bookmarkEnd w:id="60"/>
      <w:bookmarkEnd w:id="61"/>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1、采购人与成交供应商应当在中标通知书发出之日起30日内，按照采购文件确定的合同文本以及技术和服务要求等事项签订政府采购合同。</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2、竞争性谈判文件、成交供应商的响应文件及有效承诺文件等，均为签订合同的依据。</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3、如成交供应商放弃成交项目或在签订合同时擅自改变成交状态的，采购人将按照相关法律法规处理。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5、除不可抗力等因素外，成交通知书发出后，采购人改变成交结果，或者成交供应</w:t>
      </w:r>
      <w:proofErr w:type="gramStart"/>
      <w:r w:rsidRPr="001F2477">
        <w:rPr>
          <w:rFonts w:ascii="宋体" w:hAnsi="宋体" w:hint="eastAsia"/>
          <w:color w:val="000000"/>
          <w:sz w:val="24"/>
          <w:szCs w:val="24"/>
        </w:rPr>
        <w:t>商拒绝</w:t>
      </w:r>
      <w:proofErr w:type="gramEnd"/>
      <w:r w:rsidRPr="001F2477">
        <w:rPr>
          <w:rFonts w:ascii="宋体" w:hAnsi="宋体" w:hint="eastAsia"/>
          <w:color w:val="000000"/>
          <w:sz w:val="24"/>
          <w:szCs w:val="24"/>
        </w:rPr>
        <w:t>签订政府采购合同的，应当承担相应的法律责任。</w:t>
      </w:r>
    </w:p>
    <w:p w:rsidR="0044001A" w:rsidRPr="00EC77F9" w:rsidRDefault="00374CCC" w:rsidP="008C57B2">
      <w:pPr>
        <w:pStyle w:val="23"/>
        <w:spacing w:before="0" w:after="0" w:line="360" w:lineRule="auto"/>
        <w:jc w:val="center"/>
        <w:rPr>
          <w:rFonts w:ascii="宋体" w:hAnsi="宋体"/>
          <w:color w:val="000000"/>
          <w:sz w:val="36"/>
          <w:szCs w:val="30"/>
        </w:rPr>
      </w:pPr>
      <w:bookmarkStart w:id="62" w:name="_Toc518988160"/>
      <w:r w:rsidRPr="00374CCC">
        <w:rPr>
          <w:rFonts w:ascii="宋体" w:hAnsi="宋体"/>
          <w:b w:val="0"/>
          <w:color w:val="000000"/>
          <w:sz w:val="36"/>
          <w:szCs w:val="30"/>
        </w:rPr>
        <w:br w:type="page"/>
      </w:r>
      <w:bookmarkStart w:id="63" w:name="_Toc518989486"/>
      <w:r w:rsidR="0044001A" w:rsidRPr="00EC77F9">
        <w:rPr>
          <w:rFonts w:ascii="宋体" w:eastAsia="宋体" w:hAnsi="宋体" w:hint="eastAsia"/>
          <w:color w:val="000000"/>
          <w:sz w:val="36"/>
          <w:szCs w:val="30"/>
        </w:rPr>
        <w:lastRenderedPageBreak/>
        <w:t>第三篇  谈判项目技术需求</w:t>
      </w:r>
      <w:bookmarkEnd w:id="62"/>
      <w:bookmarkEnd w:id="63"/>
    </w:p>
    <w:p w:rsidR="0044001A" w:rsidRPr="00396575" w:rsidRDefault="0044001A" w:rsidP="00396575">
      <w:pPr>
        <w:rPr>
          <w:b/>
        </w:rPr>
      </w:pPr>
      <w:bookmarkStart w:id="64" w:name="_Toc518988161"/>
      <w:bookmarkStart w:id="65" w:name="_Toc518989487"/>
      <w:bookmarkStart w:id="66" w:name="_Toc12789058"/>
      <w:r w:rsidRPr="00396575">
        <w:rPr>
          <w:rFonts w:hint="eastAsia"/>
          <w:b/>
        </w:rPr>
        <w:t>一、</w:t>
      </w:r>
      <w:r w:rsidR="008431B8" w:rsidRPr="00396575">
        <w:rPr>
          <w:rFonts w:hint="eastAsia"/>
          <w:b/>
        </w:rPr>
        <w:t>项目</w:t>
      </w:r>
      <w:r w:rsidRPr="00396575">
        <w:rPr>
          <w:rFonts w:hint="eastAsia"/>
          <w:b/>
        </w:rPr>
        <w:t>情况</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4961"/>
        <w:gridCol w:w="1134"/>
        <w:gridCol w:w="1966"/>
      </w:tblGrid>
      <w:tr w:rsidR="0044001A" w:rsidRPr="00607878" w:rsidTr="003E7A50">
        <w:trPr>
          <w:trHeight w:val="384"/>
        </w:trPr>
        <w:tc>
          <w:tcPr>
            <w:tcW w:w="836" w:type="dxa"/>
            <w:tcBorders>
              <w:top w:val="single" w:sz="4" w:space="0" w:color="auto"/>
              <w:left w:val="single" w:sz="4" w:space="0" w:color="auto"/>
              <w:right w:val="single" w:sz="4" w:space="0" w:color="auto"/>
            </w:tcBorders>
            <w:vAlign w:val="center"/>
          </w:tcPr>
          <w:p w:rsidR="0044001A" w:rsidRPr="00374CCC" w:rsidRDefault="008431B8"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序号</w:t>
            </w:r>
          </w:p>
        </w:tc>
        <w:tc>
          <w:tcPr>
            <w:tcW w:w="4961"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分包名称</w:t>
            </w:r>
          </w:p>
        </w:tc>
        <w:tc>
          <w:tcPr>
            <w:tcW w:w="1134"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数量</w:t>
            </w:r>
          </w:p>
        </w:tc>
        <w:tc>
          <w:tcPr>
            <w:tcW w:w="1966" w:type="dxa"/>
            <w:tcBorders>
              <w:top w:val="single" w:sz="4" w:space="0" w:color="auto"/>
              <w:left w:val="single" w:sz="4" w:space="0" w:color="auto"/>
              <w:right w:val="single" w:sz="4" w:space="0" w:color="auto"/>
            </w:tcBorders>
            <w:vAlign w:val="center"/>
          </w:tcPr>
          <w:p w:rsidR="0044001A" w:rsidRPr="00374CCC" w:rsidRDefault="00EC77F9" w:rsidP="00607878">
            <w:pPr>
              <w:spacing w:line="360" w:lineRule="auto"/>
              <w:jc w:val="center"/>
              <w:rPr>
                <w:rFonts w:ascii="宋体" w:hAnsi="宋体"/>
                <w:b/>
                <w:color w:val="000000"/>
                <w:sz w:val="24"/>
                <w:szCs w:val="24"/>
              </w:rPr>
            </w:pPr>
            <w:r>
              <w:rPr>
                <w:rFonts w:ascii="宋体" w:hAnsi="宋体" w:hint="eastAsia"/>
                <w:b/>
                <w:color w:val="000000"/>
                <w:sz w:val="24"/>
                <w:szCs w:val="24"/>
              </w:rPr>
              <w:t>采购</w:t>
            </w:r>
            <w:r w:rsidR="00607878" w:rsidRPr="00607878">
              <w:rPr>
                <w:rFonts w:ascii="宋体" w:hAnsi="宋体" w:hint="eastAsia"/>
                <w:b/>
                <w:color w:val="000000"/>
                <w:sz w:val="24"/>
                <w:szCs w:val="24"/>
              </w:rPr>
              <w:t>限价</w:t>
            </w:r>
            <w:r w:rsidR="003E7A50">
              <w:rPr>
                <w:rFonts w:ascii="宋体" w:hAnsi="宋体" w:hint="eastAsia"/>
                <w:b/>
                <w:color w:val="000000"/>
                <w:sz w:val="24"/>
                <w:szCs w:val="24"/>
              </w:rPr>
              <w:t>（万元）</w:t>
            </w:r>
          </w:p>
        </w:tc>
      </w:tr>
      <w:tr w:rsidR="0044001A" w:rsidRPr="00607878" w:rsidTr="003E7A50">
        <w:trPr>
          <w:trHeight w:val="561"/>
        </w:trPr>
        <w:tc>
          <w:tcPr>
            <w:tcW w:w="836"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1</w:t>
            </w:r>
          </w:p>
        </w:tc>
        <w:tc>
          <w:tcPr>
            <w:tcW w:w="4961" w:type="dxa"/>
            <w:tcBorders>
              <w:top w:val="single" w:sz="4" w:space="0" w:color="auto"/>
              <w:left w:val="single" w:sz="4" w:space="0" w:color="auto"/>
              <w:right w:val="single" w:sz="4" w:space="0" w:color="auto"/>
            </w:tcBorders>
            <w:vAlign w:val="center"/>
          </w:tcPr>
          <w:p w:rsidR="0044001A" w:rsidRPr="00374CCC" w:rsidRDefault="00C94ECB" w:rsidP="00607878">
            <w:pPr>
              <w:widowControl/>
              <w:spacing w:line="360" w:lineRule="auto"/>
              <w:jc w:val="center"/>
              <w:rPr>
                <w:rFonts w:ascii="宋体" w:hAnsi="宋体"/>
                <w:b/>
                <w:color w:val="000000"/>
                <w:sz w:val="24"/>
                <w:szCs w:val="24"/>
              </w:rPr>
            </w:pPr>
            <w:r w:rsidRPr="00C94ECB">
              <w:rPr>
                <w:rFonts w:ascii="宋体" w:hAnsi="宋体" w:hint="eastAsia"/>
                <w:b/>
                <w:color w:val="000000"/>
                <w:sz w:val="24"/>
                <w:szCs w:val="24"/>
              </w:rPr>
              <w:t>合川区人民医院数据中心核心</w:t>
            </w:r>
            <w:proofErr w:type="gramStart"/>
            <w:r w:rsidRPr="00C94ECB">
              <w:rPr>
                <w:rFonts w:ascii="宋体" w:hAnsi="宋体" w:hint="eastAsia"/>
                <w:b/>
                <w:color w:val="000000"/>
                <w:sz w:val="24"/>
                <w:szCs w:val="24"/>
              </w:rPr>
              <w:t>设备维保</w:t>
            </w:r>
            <w:proofErr w:type="gramEnd"/>
          </w:p>
        </w:tc>
        <w:tc>
          <w:tcPr>
            <w:tcW w:w="1134" w:type="dxa"/>
            <w:tcBorders>
              <w:top w:val="single" w:sz="4" w:space="0" w:color="auto"/>
              <w:left w:val="single" w:sz="4" w:space="0" w:color="auto"/>
              <w:right w:val="single" w:sz="4" w:space="0" w:color="auto"/>
            </w:tcBorders>
            <w:vAlign w:val="center"/>
          </w:tcPr>
          <w:p w:rsidR="0044001A" w:rsidRPr="00374CCC" w:rsidRDefault="00546549" w:rsidP="00607878">
            <w:pPr>
              <w:widowControl/>
              <w:spacing w:line="360" w:lineRule="auto"/>
              <w:jc w:val="center"/>
              <w:rPr>
                <w:rFonts w:ascii="宋体" w:hAnsi="宋体"/>
                <w:b/>
                <w:color w:val="000000"/>
                <w:sz w:val="24"/>
                <w:szCs w:val="24"/>
              </w:rPr>
            </w:pPr>
            <w:r>
              <w:rPr>
                <w:rFonts w:ascii="宋体" w:hAnsi="宋体" w:hint="eastAsia"/>
                <w:b/>
                <w:color w:val="000000"/>
                <w:sz w:val="24"/>
                <w:szCs w:val="24"/>
              </w:rPr>
              <w:t>1</w:t>
            </w:r>
            <w:r w:rsidR="00C94ECB">
              <w:rPr>
                <w:rFonts w:ascii="宋体" w:hAnsi="宋体" w:hint="eastAsia"/>
                <w:b/>
                <w:color w:val="000000"/>
                <w:sz w:val="24"/>
                <w:szCs w:val="24"/>
              </w:rPr>
              <w:t>年</w:t>
            </w:r>
          </w:p>
        </w:tc>
        <w:tc>
          <w:tcPr>
            <w:tcW w:w="1966" w:type="dxa"/>
            <w:tcBorders>
              <w:top w:val="single" w:sz="4" w:space="0" w:color="auto"/>
              <w:left w:val="single" w:sz="4" w:space="0" w:color="auto"/>
              <w:right w:val="single" w:sz="4" w:space="0" w:color="auto"/>
            </w:tcBorders>
            <w:vAlign w:val="center"/>
          </w:tcPr>
          <w:p w:rsidR="0044001A" w:rsidRPr="00374CCC" w:rsidRDefault="00546549" w:rsidP="00607878">
            <w:pPr>
              <w:widowControl/>
              <w:spacing w:line="360" w:lineRule="auto"/>
              <w:jc w:val="center"/>
              <w:rPr>
                <w:rFonts w:ascii="宋体" w:hAnsi="宋体"/>
                <w:b/>
                <w:color w:val="000000"/>
                <w:sz w:val="24"/>
                <w:szCs w:val="24"/>
              </w:rPr>
            </w:pPr>
            <w:r>
              <w:rPr>
                <w:rFonts w:ascii="宋体" w:hAnsi="宋体" w:hint="eastAsia"/>
                <w:b/>
                <w:color w:val="000000"/>
                <w:sz w:val="24"/>
                <w:szCs w:val="24"/>
              </w:rPr>
              <w:t>10.47</w:t>
            </w:r>
          </w:p>
        </w:tc>
      </w:tr>
    </w:tbl>
    <w:p w:rsidR="0044001A" w:rsidRPr="00803F27" w:rsidRDefault="0044001A" w:rsidP="00FA5E48">
      <w:pPr>
        <w:snapToGrid w:val="0"/>
        <w:spacing w:line="460" w:lineRule="exact"/>
        <w:rPr>
          <w:rFonts w:ascii="宋体" w:hAnsi="宋体"/>
          <w:b/>
          <w:color w:val="000000"/>
          <w:szCs w:val="28"/>
        </w:rPr>
      </w:pPr>
      <w:bookmarkStart w:id="67" w:name="_Toc313536013"/>
      <w:bookmarkStart w:id="68" w:name="_Toc344475116"/>
      <w:bookmarkStart w:id="69" w:name="_Toc518988162"/>
      <w:bookmarkStart w:id="70" w:name="_Toc518989488"/>
      <w:r w:rsidRPr="00803F27">
        <w:rPr>
          <w:rFonts w:ascii="宋体" w:hAnsi="宋体" w:hint="eastAsia"/>
          <w:b/>
          <w:color w:val="000000"/>
          <w:szCs w:val="28"/>
        </w:rPr>
        <w:t>二、</w:t>
      </w:r>
      <w:bookmarkEnd w:id="67"/>
      <w:bookmarkEnd w:id="68"/>
      <w:bookmarkEnd w:id="69"/>
      <w:bookmarkEnd w:id="70"/>
      <w:proofErr w:type="gramStart"/>
      <w:r w:rsidR="00FA5E48" w:rsidRPr="00803F27">
        <w:rPr>
          <w:rFonts w:ascii="宋体" w:hAnsi="宋体" w:hint="eastAsia"/>
          <w:b/>
          <w:color w:val="000000"/>
          <w:szCs w:val="28"/>
        </w:rPr>
        <w:t>维保要求</w:t>
      </w:r>
      <w:proofErr w:type="gramEnd"/>
    </w:p>
    <w:p w:rsidR="00FA5E48" w:rsidRPr="00FA5E48" w:rsidRDefault="00FA5E48" w:rsidP="00FA5E48">
      <w:pPr>
        <w:snapToGrid w:val="0"/>
        <w:spacing w:line="460" w:lineRule="exact"/>
        <w:rPr>
          <w:rFonts w:ascii="宋体" w:hAnsi="宋体"/>
          <w:b/>
          <w:color w:val="000000"/>
          <w:sz w:val="24"/>
          <w:szCs w:val="24"/>
        </w:rPr>
      </w:pPr>
      <w:bookmarkStart w:id="71" w:name="_Toc7000"/>
      <w:r w:rsidRPr="00FA5E48">
        <w:rPr>
          <w:rFonts w:ascii="宋体" w:hAnsi="宋体" w:hint="eastAsia"/>
          <w:b/>
          <w:color w:val="000000"/>
          <w:sz w:val="24"/>
          <w:szCs w:val="24"/>
        </w:rPr>
        <w:t>(</w:t>
      </w:r>
      <w:proofErr w:type="gramStart"/>
      <w:r w:rsidRPr="00FA5E48">
        <w:rPr>
          <w:rFonts w:ascii="宋体" w:hAnsi="宋体" w:hint="eastAsia"/>
          <w:b/>
          <w:color w:val="000000"/>
          <w:sz w:val="24"/>
          <w:szCs w:val="24"/>
        </w:rPr>
        <w:t>一</w:t>
      </w:r>
      <w:proofErr w:type="gramEnd"/>
      <w:r w:rsidRPr="00FA5E48">
        <w:rPr>
          <w:rFonts w:ascii="宋体" w:hAnsi="宋体" w:hint="eastAsia"/>
          <w:b/>
          <w:color w:val="000000"/>
          <w:sz w:val="24"/>
          <w:szCs w:val="24"/>
        </w:rPr>
        <w:t>)、</w:t>
      </w:r>
      <w:proofErr w:type="gramStart"/>
      <w:r w:rsidRPr="00FA5E48">
        <w:rPr>
          <w:rFonts w:ascii="宋体" w:hAnsi="宋体" w:hint="eastAsia"/>
          <w:b/>
          <w:color w:val="000000"/>
          <w:sz w:val="24"/>
          <w:szCs w:val="24"/>
        </w:rPr>
        <w:t>维保范围</w:t>
      </w:r>
      <w:proofErr w:type="gramEnd"/>
      <w:r w:rsidRPr="00FA5E48">
        <w:rPr>
          <w:rFonts w:ascii="宋体" w:hAnsi="宋体" w:hint="eastAsia"/>
          <w:b/>
          <w:color w:val="000000"/>
          <w:sz w:val="24"/>
          <w:szCs w:val="24"/>
        </w:rPr>
        <w:t>：重庆市合川区人民医院</w:t>
      </w:r>
      <w:proofErr w:type="gramStart"/>
      <w:r w:rsidRPr="00FA5E48">
        <w:rPr>
          <w:rFonts w:ascii="宋体" w:hAnsi="宋体" w:hint="eastAsia"/>
          <w:b/>
          <w:color w:val="000000"/>
          <w:sz w:val="24"/>
          <w:szCs w:val="24"/>
        </w:rPr>
        <w:t>院</w:t>
      </w:r>
      <w:proofErr w:type="gramEnd"/>
      <w:r w:rsidRPr="00FA5E48">
        <w:rPr>
          <w:rFonts w:ascii="宋体" w:hAnsi="宋体" w:hint="eastAsia"/>
          <w:b/>
          <w:color w:val="000000"/>
          <w:sz w:val="24"/>
          <w:szCs w:val="24"/>
        </w:rPr>
        <w:t>数据中心核心设备包括：</w:t>
      </w:r>
    </w:p>
    <w:tbl>
      <w:tblPr>
        <w:tblW w:w="8946" w:type="dxa"/>
        <w:tblInd w:w="93" w:type="dxa"/>
        <w:tblLook w:val="04A0"/>
      </w:tblPr>
      <w:tblGrid>
        <w:gridCol w:w="866"/>
        <w:gridCol w:w="2268"/>
        <w:gridCol w:w="2693"/>
        <w:gridCol w:w="992"/>
        <w:gridCol w:w="851"/>
        <w:gridCol w:w="1276"/>
      </w:tblGrid>
      <w:tr w:rsidR="00FA5E48" w:rsidRPr="00FA5E48" w:rsidTr="008A106C">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条目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内容</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型号</w:t>
            </w:r>
          </w:p>
        </w:tc>
        <w:tc>
          <w:tcPr>
            <w:tcW w:w="992" w:type="dxa"/>
            <w:tcBorders>
              <w:top w:val="single" w:sz="4" w:space="0" w:color="auto"/>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数量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购置</w:t>
            </w:r>
            <w:r w:rsidRPr="00FA5E48">
              <w:rPr>
                <w:rFonts w:asciiTheme="minorEastAsia" w:eastAsiaTheme="minorEastAsia" w:hAnsiTheme="minorEastAsia" w:cs="宋体" w:hint="eastAsia"/>
                <w:b/>
                <w:kern w:val="0"/>
                <w:sz w:val="24"/>
                <w:szCs w:val="24"/>
              </w:rPr>
              <w:t>日期</w:t>
            </w:r>
          </w:p>
        </w:tc>
      </w:tr>
      <w:tr w:rsidR="00FA5E48"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UPS电源</w:t>
            </w: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UPS控制器1</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UPS控制器2</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电池柜1</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电池柜2</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w:t>
            </w:r>
            <w:bookmarkStart w:id="72" w:name="_GoBack"/>
            <w:bookmarkEnd w:id="72"/>
            <w:r w:rsidRPr="00FA5E48">
              <w:rPr>
                <w:rFonts w:asciiTheme="minorEastAsia" w:eastAsiaTheme="minorEastAsia" w:hAnsiTheme="minorEastAsia" w:cs="宋体" w:hint="eastAsia"/>
                <w:kern w:val="0"/>
                <w:sz w:val="24"/>
                <w:szCs w:val="24"/>
              </w:rPr>
              <w:t>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机房空调</w:t>
            </w: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空调（左）</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申菱</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空调（右）</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申菱</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服务器机柜1</w:t>
            </w: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时钟服务器</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泰福特 HJ210-BD</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2018.4</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移动医护服务器</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华为RH 2288H V3</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ESXI服务器107</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华为RH 5885 V3</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心电平台服务器3</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NF5270M4</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心电平台服务器1</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NF8465M4</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TOTEN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ESXI服务器106</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PACS服务器1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HIS数据库服务器1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服务器机柜2</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存储系统1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HITACHI G200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2016.12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便民药房服务器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 xml:space="preserve">DELL </w:t>
            </w:r>
            <w:proofErr w:type="spellStart"/>
            <w:r w:rsidRPr="00FA5E48">
              <w:rPr>
                <w:rFonts w:asciiTheme="minorEastAsia" w:eastAsiaTheme="minorEastAsia" w:hAnsiTheme="minorEastAsia" w:cs="宋体" w:hint="eastAsia"/>
                <w:kern w:val="0"/>
                <w:sz w:val="24"/>
                <w:szCs w:val="24"/>
              </w:rPr>
              <w:t>PowerEdge</w:t>
            </w:r>
            <w:proofErr w:type="spellEnd"/>
            <w:r w:rsidRPr="00FA5E48">
              <w:rPr>
                <w:rFonts w:asciiTheme="minorEastAsia" w:eastAsiaTheme="minorEastAsia" w:hAnsiTheme="minorEastAsia" w:cs="宋体" w:hint="eastAsia"/>
                <w:kern w:val="0"/>
                <w:sz w:val="24"/>
                <w:szCs w:val="24"/>
              </w:rPr>
              <w:t xml:space="preserve"> R320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2017.3</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虚拟磁带库</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TYPE 3959-SM1</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30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磁盘阵列1扩展柜</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EXP520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315"/>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DS5020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405"/>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NBU服务器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X3650 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2014.5</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ESXI服务器104</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服务器机柜3</w:t>
            </w: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磁盘阵列3</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华为 5300 V5</w:t>
            </w:r>
          </w:p>
        </w:tc>
        <w:tc>
          <w:tcPr>
            <w:tcW w:w="992" w:type="dxa"/>
            <w:tcBorders>
              <w:top w:val="nil"/>
              <w:left w:val="nil"/>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2017.8</w:t>
            </w:r>
          </w:p>
        </w:tc>
      </w:tr>
      <w:tr w:rsidR="008A106C" w:rsidRPr="00FA5E48" w:rsidTr="008A106C">
        <w:trPr>
          <w:trHeight w:val="270"/>
        </w:trPr>
        <w:tc>
          <w:tcPr>
            <w:tcW w:w="866" w:type="dxa"/>
            <w:vMerge/>
            <w:tcBorders>
              <w:left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磁盘阵列3扩展柜</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华为 5300 V5</w:t>
            </w:r>
          </w:p>
        </w:tc>
        <w:tc>
          <w:tcPr>
            <w:tcW w:w="992" w:type="dxa"/>
            <w:tcBorders>
              <w:top w:val="nil"/>
              <w:left w:val="nil"/>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2017.8</w:t>
            </w:r>
          </w:p>
        </w:tc>
      </w:tr>
      <w:tr w:rsidR="008A106C" w:rsidRPr="00FA5E48" w:rsidTr="008A106C">
        <w:trPr>
          <w:trHeight w:val="270"/>
        </w:trPr>
        <w:tc>
          <w:tcPr>
            <w:tcW w:w="866" w:type="dxa"/>
            <w:vMerge/>
            <w:tcBorders>
              <w:left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存储系统2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HITACHI G200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2016.12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磁带库</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TS3200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磁盘阵列2扩展柜</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EXP520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DS5020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银</w:t>
            </w:r>
            <w:proofErr w:type="gramStart"/>
            <w:r w:rsidRPr="00FA5E48">
              <w:rPr>
                <w:rFonts w:asciiTheme="minorEastAsia" w:eastAsiaTheme="minorEastAsia" w:hAnsiTheme="minorEastAsia" w:cs="宋体" w:hint="eastAsia"/>
                <w:kern w:val="0"/>
                <w:sz w:val="24"/>
                <w:szCs w:val="24"/>
              </w:rPr>
              <w:t>医</w:t>
            </w:r>
            <w:proofErr w:type="gramEnd"/>
            <w:r w:rsidRPr="00FA5E48">
              <w:rPr>
                <w:rFonts w:asciiTheme="minorEastAsia" w:eastAsiaTheme="minorEastAsia" w:hAnsiTheme="minorEastAsia" w:cs="宋体" w:hint="eastAsia"/>
                <w:kern w:val="0"/>
                <w:sz w:val="24"/>
                <w:szCs w:val="24"/>
              </w:rPr>
              <w:t>前置服务器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X3650 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2014.5</w:t>
            </w:r>
          </w:p>
        </w:tc>
      </w:tr>
      <w:tr w:rsidR="008A106C" w:rsidRPr="00FA5E48" w:rsidTr="008A106C">
        <w:trPr>
          <w:trHeight w:val="270"/>
        </w:trPr>
        <w:tc>
          <w:tcPr>
            <w:tcW w:w="866" w:type="dxa"/>
            <w:vMerge/>
            <w:tcBorders>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ESXI服务器105</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服务器机柜4</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ESXI服务器108</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华为 RH5885 V3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心电平台一体机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DP1000-M1</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FS5900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心电平台存储系统</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AS5300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NF8465M4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追溯系统服务器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 xml:space="preserve">DELL </w:t>
            </w:r>
            <w:proofErr w:type="spellStart"/>
            <w:r w:rsidRPr="00FA5E48">
              <w:rPr>
                <w:rFonts w:asciiTheme="minorEastAsia" w:eastAsiaTheme="minorEastAsia" w:hAnsiTheme="minorEastAsia" w:cs="宋体" w:hint="eastAsia"/>
                <w:kern w:val="0"/>
                <w:sz w:val="24"/>
                <w:szCs w:val="24"/>
              </w:rPr>
              <w:t>PowerEdge</w:t>
            </w:r>
            <w:proofErr w:type="spellEnd"/>
            <w:r w:rsidRPr="00FA5E48">
              <w:rPr>
                <w:rFonts w:asciiTheme="minorEastAsia" w:eastAsiaTheme="minorEastAsia" w:hAnsiTheme="minorEastAsia" w:cs="宋体" w:hint="eastAsia"/>
                <w:kern w:val="0"/>
                <w:sz w:val="24"/>
                <w:szCs w:val="24"/>
              </w:rPr>
              <w:t xml:space="preserve"> R720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TOTEN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ESXI服务器110</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ESXI服务器103</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PACS服务器2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HIS数据库服务器2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服务器机柜5</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自助机</w:t>
            </w:r>
            <w:proofErr w:type="gramStart"/>
            <w:r w:rsidRPr="008A106C">
              <w:rPr>
                <w:rFonts w:asciiTheme="minorEastAsia" w:eastAsiaTheme="minorEastAsia" w:hAnsiTheme="minorEastAsia" w:cs="宋体" w:hint="eastAsia"/>
                <w:color w:val="000000" w:themeColor="text1"/>
                <w:kern w:val="0"/>
                <w:sz w:val="24"/>
                <w:szCs w:val="24"/>
              </w:rPr>
              <w:t>扫码支付</w:t>
            </w:r>
            <w:proofErr w:type="gramEnd"/>
            <w:r w:rsidRPr="008A106C">
              <w:rPr>
                <w:rFonts w:asciiTheme="minorEastAsia" w:eastAsiaTheme="minorEastAsia" w:hAnsiTheme="minorEastAsia" w:cs="宋体" w:hint="eastAsia"/>
                <w:color w:val="000000" w:themeColor="text1"/>
                <w:kern w:val="0"/>
                <w:sz w:val="24"/>
                <w:szCs w:val="24"/>
              </w:rPr>
              <w:t>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华为 RH2288 V3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RIONAL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重</w:t>
            </w:r>
            <w:proofErr w:type="gramStart"/>
            <w:r w:rsidRPr="008A106C">
              <w:rPr>
                <w:rFonts w:asciiTheme="minorEastAsia" w:eastAsiaTheme="minorEastAsia" w:hAnsiTheme="minorEastAsia" w:cs="宋体" w:hint="eastAsia"/>
                <w:color w:val="000000" w:themeColor="text1"/>
                <w:kern w:val="0"/>
                <w:sz w:val="24"/>
                <w:szCs w:val="24"/>
              </w:rPr>
              <w:t>医</w:t>
            </w:r>
            <w:proofErr w:type="gramEnd"/>
            <w:r w:rsidRPr="008A106C">
              <w:rPr>
                <w:rFonts w:asciiTheme="minorEastAsia" w:eastAsiaTheme="minorEastAsia" w:hAnsiTheme="minorEastAsia" w:cs="宋体" w:hint="eastAsia"/>
                <w:color w:val="000000" w:themeColor="text1"/>
                <w:kern w:val="0"/>
                <w:sz w:val="24"/>
                <w:szCs w:val="24"/>
              </w:rPr>
              <w:t>远程RIS前置服务器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2015.3</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重</w:t>
            </w:r>
            <w:proofErr w:type="gramStart"/>
            <w:r w:rsidRPr="008A106C">
              <w:rPr>
                <w:rFonts w:asciiTheme="minorEastAsia" w:eastAsiaTheme="minorEastAsia" w:hAnsiTheme="minorEastAsia" w:cs="宋体" w:hint="eastAsia"/>
                <w:color w:val="000000" w:themeColor="text1"/>
                <w:kern w:val="0"/>
                <w:sz w:val="24"/>
                <w:szCs w:val="24"/>
              </w:rPr>
              <w:t>医</w:t>
            </w:r>
            <w:proofErr w:type="gramEnd"/>
            <w:r w:rsidRPr="008A106C">
              <w:rPr>
                <w:rFonts w:asciiTheme="minorEastAsia" w:eastAsiaTheme="minorEastAsia" w:hAnsiTheme="minorEastAsia" w:cs="宋体" w:hint="eastAsia"/>
                <w:color w:val="000000" w:themeColor="text1"/>
                <w:kern w:val="0"/>
                <w:sz w:val="24"/>
                <w:szCs w:val="24"/>
              </w:rPr>
              <w:t>远程PACS前置服务器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2015.3</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财务系统服务器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X3650 M3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财务系统磁盘阵列</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DS3512</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服务器机柜6</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自助机</w:t>
            </w:r>
            <w:proofErr w:type="gramStart"/>
            <w:r w:rsidRPr="008A106C">
              <w:rPr>
                <w:rFonts w:asciiTheme="minorEastAsia" w:eastAsiaTheme="minorEastAsia" w:hAnsiTheme="minorEastAsia" w:cs="宋体" w:hint="eastAsia"/>
                <w:color w:val="000000" w:themeColor="text1"/>
                <w:kern w:val="0"/>
                <w:sz w:val="24"/>
                <w:szCs w:val="24"/>
              </w:rPr>
              <w:t>扫码支付</w:t>
            </w:r>
            <w:proofErr w:type="gramEnd"/>
            <w:r w:rsidRPr="008A106C">
              <w:rPr>
                <w:rFonts w:asciiTheme="minorEastAsia" w:eastAsiaTheme="minorEastAsia" w:hAnsiTheme="minorEastAsia" w:cs="宋体" w:hint="eastAsia"/>
                <w:color w:val="000000" w:themeColor="text1"/>
                <w:kern w:val="0"/>
                <w:sz w:val="24"/>
                <w:szCs w:val="24"/>
              </w:rPr>
              <w:t>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华为 RH2288 V3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超声自助打印服务器1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 xml:space="preserve">HP </w:t>
            </w:r>
            <w:proofErr w:type="spellStart"/>
            <w:r w:rsidRPr="008A106C">
              <w:rPr>
                <w:rFonts w:asciiTheme="minorEastAsia" w:eastAsiaTheme="minorEastAsia" w:hAnsiTheme="minorEastAsia" w:cs="宋体" w:hint="eastAsia"/>
                <w:color w:val="000000" w:themeColor="text1"/>
                <w:kern w:val="0"/>
                <w:sz w:val="24"/>
                <w:szCs w:val="24"/>
              </w:rPr>
              <w:t>ProLant</w:t>
            </w:r>
            <w:proofErr w:type="spellEnd"/>
            <w:r w:rsidRPr="008A106C">
              <w:rPr>
                <w:rFonts w:asciiTheme="minorEastAsia" w:eastAsiaTheme="minorEastAsia" w:hAnsiTheme="minorEastAsia" w:cs="宋体" w:hint="eastAsia"/>
                <w:color w:val="000000" w:themeColor="text1"/>
                <w:kern w:val="0"/>
                <w:sz w:val="24"/>
                <w:szCs w:val="24"/>
              </w:rPr>
              <w:t xml:space="preserve"> DL388 Gen9</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RIONAL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医院网站服务器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M2</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2014.5</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超声自助打印服务器2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 xml:space="preserve">HP </w:t>
            </w:r>
            <w:proofErr w:type="spellStart"/>
            <w:r w:rsidRPr="008A106C">
              <w:rPr>
                <w:rFonts w:asciiTheme="minorEastAsia" w:eastAsiaTheme="minorEastAsia" w:hAnsiTheme="minorEastAsia" w:cs="宋体" w:hint="eastAsia"/>
                <w:color w:val="000000" w:themeColor="text1"/>
                <w:kern w:val="0"/>
                <w:sz w:val="24"/>
                <w:szCs w:val="24"/>
              </w:rPr>
              <w:t>ProLant</w:t>
            </w:r>
            <w:proofErr w:type="spellEnd"/>
            <w:r w:rsidRPr="008A106C">
              <w:rPr>
                <w:rFonts w:asciiTheme="minorEastAsia" w:eastAsiaTheme="minorEastAsia" w:hAnsiTheme="minorEastAsia" w:cs="宋体" w:hint="eastAsia"/>
                <w:color w:val="000000" w:themeColor="text1"/>
                <w:kern w:val="0"/>
                <w:sz w:val="24"/>
                <w:szCs w:val="24"/>
              </w:rPr>
              <w:t xml:space="preserve"> DL388 Gen9</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proofErr w:type="gramStart"/>
            <w:r w:rsidRPr="008A106C">
              <w:rPr>
                <w:rFonts w:asciiTheme="minorEastAsia" w:eastAsiaTheme="minorEastAsia" w:hAnsiTheme="minorEastAsia" w:cs="宋体" w:hint="eastAsia"/>
                <w:color w:val="000000" w:themeColor="text1"/>
                <w:kern w:val="0"/>
                <w:sz w:val="24"/>
                <w:szCs w:val="24"/>
              </w:rPr>
              <w:t>知网服务器</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维普服务器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X3100 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网络机柜1</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电信光交换机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 xml:space="preserve">华为 </w:t>
            </w:r>
            <w:proofErr w:type="spellStart"/>
            <w:r w:rsidRPr="008A106C">
              <w:rPr>
                <w:rFonts w:asciiTheme="minorEastAsia" w:eastAsiaTheme="minorEastAsia" w:hAnsiTheme="minorEastAsia" w:cs="宋体" w:hint="eastAsia"/>
                <w:color w:val="000000" w:themeColor="text1"/>
                <w:kern w:val="0"/>
                <w:sz w:val="24"/>
                <w:szCs w:val="24"/>
              </w:rPr>
              <w:t>SmartAX</w:t>
            </w:r>
            <w:proofErr w:type="spellEnd"/>
            <w:r w:rsidRPr="008A106C">
              <w:rPr>
                <w:rFonts w:asciiTheme="minorEastAsia" w:eastAsiaTheme="minorEastAsia" w:hAnsiTheme="minorEastAsia" w:cs="宋体" w:hint="eastAsia"/>
                <w:color w:val="000000" w:themeColor="text1"/>
                <w:kern w:val="0"/>
                <w:sz w:val="24"/>
                <w:szCs w:val="24"/>
              </w:rPr>
              <w:t xml:space="preserve"> MA5626</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银</w:t>
            </w:r>
            <w:proofErr w:type="gramStart"/>
            <w:r w:rsidRPr="008A106C">
              <w:rPr>
                <w:rFonts w:asciiTheme="minorEastAsia" w:eastAsiaTheme="minorEastAsia" w:hAnsiTheme="minorEastAsia" w:cs="宋体" w:hint="eastAsia"/>
                <w:color w:val="000000" w:themeColor="text1"/>
                <w:kern w:val="0"/>
                <w:sz w:val="24"/>
                <w:szCs w:val="24"/>
              </w:rPr>
              <w:t>医</w:t>
            </w:r>
            <w:proofErr w:type="gramEnd"/>
            <w:r w:rsidRPr="008A106C">
              <w:rPr>
                <w:rFonts w:asciiTheme="minorEastAsia" w:eastAsiaTheme="minorEastAsia" w:hAnsiTheme="minorEastAsia" w:cs="宋体" w:hint="eastAsia"/>
                <w:color w:val="000000" w:themeColor="text1"/>
                <w:kern w:val="0"/>
                <w:sz w:val="24"/>
                <w:szCs w:val="24"/>
              </w:rPr>
              <w:t>路由器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MAIPN MP2816</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内</w:t>
            </w:r>
            <w:proofErr w:type="gramStart"/>
            <w:r w:rsidRPr="008A106C">
              <w:rPr>
                <w:rFonts w:asciiTheme="minorEastAsia" w:eastAsiaTheme="minorEastAsia" w:hAnsiTheme="minorEastAsia" w:cs="宋体" w:hint="eastAsia"/>
                <w:color w:val="000000" w:themeColor="text1"/>
                <w:kern w:val="0"/>
                <w:sz w:val="24"/>
                <w:szCs w:val="24"/>
              </w:rPr>
              <w:t>网出口</w:t>
            </w:r>
            <w:proofErr w:type="gramEnd"/>
            <w:r w:rsidRPr="008A106C">
              <w:rPr>
                <w:rFonts w:asciiTheme="minorEastAsia" w:eastAsiaTheme="minorEastAsia" w:hAnsiTheme="minorEastAsia" w:cs="宋体" w:hint="eastAsia"/>
                <w:color w:val="000000" w:themeColor="text1"/>
                <w:kern w:val="0"/>
                <w:sz w:val="24"/>
                <w:szCs w:val="24"/>
              </w:rPr>
              <w:t>路由器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RG-EG1000N</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内网防火墙</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RG-WALL 1600-EA</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proofErr w:type="gramStart"/>
            <w:r w:rsidRPr="008A106C">
              <w:rPr>
                <w:rFonts w:asciiTheme="minorEastAsia" w:eastAsiaTheme="minorEastAsia" w:hAnsiTheme="minorEastAsia" w:cs="宋体" w:hint="eastAsia"/>
                <w:color w:val="000000" w:themeColor="text1"/>
                <w:kern w:val="0"/>
                <w:sz w:val="24"/>
                <w:szCs w:val="24"/>
              </w:rPr>
              <w:t>堡垒机</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网御 LA-OS-3300-L</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内网IDP</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RG-IDP 2000S</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ESS准入系统</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RG-ESS 1000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roofErr w:type="gramStart"/>
            <w:r w:rsidRPr="00FA5E48">
              <w:rPr>
                <w:rFonts w:asciiTheme="minorEastAsia" w:eastAsiaTheme="minorEastAsia" w:hAnsiTheme="minorEastAsia" w:cs="宋体" w:hint="eastAsia"/>
                <w:kern w:val="0"/>
                <w:sz w:val="24"/>
                <w:szCs w:val="24"/>
              </w:rPr>
              <w:t>网闸</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网御 SIS-3000-Z201</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机房环境监控主机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纵横通</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网络机柜2</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负载均衡2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深信服 AD-1600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w:t>
            </w:r>
            <w:proofErr w:type="gramStart"/>
            <w:r w:rsidRPr="00FA5E48">
              <w:rPr>
                <w:rFonts w:asciiTheme="minorEastAsia" w:eastAsiaTheme="minorEastAsia" w:hAnsiTheme="minorEastAsia" w:cs="宋体" w:hint="eastAsia"/>
                <w:kern w:val="0"/>
                <w:sz w:val="24"/>
                <w:szCs w:val="24"/>
              </w:rPr>
              <w:t>网核心</w:t>
            </w:r>
            <w:proofErr w:type="gramEnd"/>
            <w:r w:rsidRPr="00FA5E48">
              <w:rPr>
                <w:rFonts w:asciiTheme="minorEastAsia" w:eastAsiaTheme="minorEastAsia" w:hAnsiTheme="minorEastAsia" w:cs="宋体" w:hint="eastAsia"/>
                <w:kern w:val="0"/>
                <w:sz w:val="24"/>
                <w:szCs w:val="24"/>
              </w:rPr>
              <w:t>交换机2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8610-Fan</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网络机柜3</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负载均衡1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深信服 AD-1600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w:t>
            </w:r>
            <w:proofErr w:type="gramStart"/>
            <w:r w:rsidRPr="00FA5E48">
              <w:rPr>
                <w:rFonts w:asciiTheme="minorEastAsia" w:eastAsiaTheme="minorEastAsia" w:hAnsiTheme="minorEastAsia" w:cs="宋体" w:hint="eastAsia"/>
                <w:kern w:val="0"/>
                <w:sz w:val="24"/>
                <w:szCs w:val="24"/>
              </w:rPr>
              <w:t>网核心</w:t>
            </w:r>
            <w:proofErr w:type="gramEnd"/>
            <w:r w:rsidRPr="00FA5E48">
              <w:rPr>
                <w:rFonts w:asciiTheme="minorEastAsia" w:eastAsiaTheme="minorEastAsia" w:hAnsiTheme="minorEastAsia" w:cs="宋体" w:hint="eastAsia"/>
                <w:kern w:val="0"/>
                <w:sz w:val="24"/>
                <w:szCs w:val="24"/>
              </w:rPr>
              <w:t>交换机1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8610-Fan</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网络机柜4</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光纤盘柜</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WEB防火墙</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锐捷 RG-WG 1000E-A</w:t>
            </w:r>
          </w:p>
        </w:tc>
        <w:tc>
          <w:tcPr>
            <w:tcW w:w="992" w:type="dxa"/>
            <w:tcBorders>
              <w:top w:val="nil"/>
              <w:left w:val="nil"/>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left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DMZ交换机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ZXR10-2928E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外网VPN</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roofErr w:type="gramStart"/>
            <w:r w:rsidRPr="00FA5E48">
              <w:rPr>
                <w:rFonts w:asciiTheme="minorEastAsia" w:eastAsiaTheme="minorEastAsia" w:hAnsiTheme="minorEastAsia" w:cs="宋体" w:hint="eastAsia"/>
                <w:kern w:val="0"/>
                <w:sz w:val="24"/>
                <w:szCs w:val="24"/>
              </w:rPr>
              <w:t>赛蓝</w:t>
            </w:r>
            <w:proofErr w:type="gramEnd"/>
            <w:r w:rsidRPr="00FA5E48">
              <w:rPr>
                <w:rFonts w:asciiTheme="minorEastAsia" w:eastAsiaTheme="minorEastAsia" w:hAnsiTheme="minorEastAsia" w:cs="宋体" w:hint="eastAsia"/>
                <w:kern w:val="0"/>
                <w:sz w:val="24"/>
                <w:szCs w:val="24"/>
              </w:rPr>
              <w:t xml:space="preserve"> SGA-1000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外网防火墙</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 xml:space="preserve">华为 </w:t>
            </w:r>
            <w:proofErr w:type="spellStart"/>
            <w:r w:rsidRPr="00FA5E48">
              <w:rPr>
                <w:rFonts w:asciiTheme="minorEastAsia" w:eastAsiaTheme="minorEastAsia" w:hAnsiTheme="minorEastAsia" w:cs="宋体" w:hint="eastAsia"/>
                <w:kern w:val="0"/>
                <w:sz w:val="24"/>
                <w:szCs w:val="24"/>
              </w:rPr>
              <w:t>Endemon</w:t>
            </w:r>
            <w:proofErr w:type="spellEnd"/>
            <w:r w:rsidRPr="00FA5E48">
              <w:rPr>
                <w:rFonts w:asciiTheme="minorEastAsia" w:eastAsiaTheme="minorEastAsia" w:hAnsiTheme="minorEastAsia" w:cs="宋体" w:hint="eastAsia"/>
                <w:kern w:val="0"/>
                <w:sz w:val="24"/>
                <w:szCs w:val="24"/>
              </w:rPr>
              <w:t xml:space="preserve"> 1000E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外网路由器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 3800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w:t>
            </w:r>
            <w:proofErr w:type="gramStart"/>
            <w:r w:rsidRPr="00FA5E48">
              <w:rPr>
                <w:rFonts w:asciiTheme="minorEastAsia" w:eastAsiaTheme="minorEastAsia" w:hAnsiTheme="minorEastAsia" w:cs="宋体" w:hint="eastAsia"/>
                <w:kern w:val="0"/>
                <w:sz w:val="24"/>
                <w:szCs w:val="24"/>
              </w:rPr>
              <w:t>网核心</w:t>
            </w:r>
            <w:proofErr w:type="gramEnd"/>
            <w:r w:rsidRPr="00FA5E48">
              <w:rPr>
                <w:rFonts w:asciiTheme="minorEastAsia" w:eastAsiaTheme="minorEastAsia" w:hAnsiTheme="minorEastAsia" w:cs="宋体" w:hint="eastAsia"/>
                <w:kern w:val="0"/>
                <w:sz w:val="24"/>
                <w:szCs w:val="24"/>
              </w:rPr>
              <w:t>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 5928E-FI</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5270M3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5270M3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内网门诊汇聚交换机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RG-S5750-24SFP/8GT-E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监控门诊汇聚交换机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RG-S5750-24SFP/8GT-E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网络机柜6</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roofErr w:type="gramStart"/>
            <w:r w:rsidRPr="00FA5E48">
              <w:rPr>
                <w:rFonts w:asciiTheme="minorEastAsia" w:eastAsiaTheme="minorEastAsia" w:hAnsiTheme="minorEastAsia" w:cs="宋体" w:hint="eastAsia"/>
                <w:kern w:val="0"/>
                <w:sz w:val="24"/>
                <w:szCs w:val="24"/>
              </w:rPr>
              <w:t>医</w:t>
            </w:r>
            <w:proofErr w:type="gramEnd"/>
            <w:r w:rsidRPr="00FA5E48">
              <w:rPr>
                <w:rFonts w:asciiTheme="minorEastAsia" w:eastAsiaTheme="minorEastAsia" w:hAnsiTheme="minorEastAsia" w:cs="宋体" w:hint="eastAsia"/>
                <w:kern w:val="0"/>
                <w:sz w:val="24"/>
                <w:szCs w:val="24"/>
              </w:rPr>
              <w:t>保VPN</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深信服 VPN-1000-A400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外网接入交换机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ZXR10-2928E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内网接入交换机1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内网接入交换机2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内网接入交换机3</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监控接入交换机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RG-2628G-I</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网络机柜7</w:t>
            </w: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日志审计系统</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锐捷 RG-BDS 1000E-C</w:t>
            </w:r>
          </w:p>
        </w:tc>
        <w:tc>
          <w:tcPr>
            <w:tcW w:w="992" w:type="dxa"/>
            <w:tcBorders>
              <w:top w:val="nil"/>
              <w:left w:val="nil"/>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服务器汇聚交换机1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H3C S5120 Series</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网络机柜8</w:t>
            </w: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网络安全审计系统</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启明星辰 天玥</w:t>
            </w:r>
          </w:p>
        </w:tc>
        <w:tc>
          <w:tcPr>
            <w:tcW w:w="992" w:type="dxa"/>
            <w:tcBorders>
              <w:top w:val="nil"/>
              <w:left w:val="nil"/>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服务器汇聚交换机2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H3C S5120 Series</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bl>
    <w:p w:rsidR="00FA5E48" w:rsidRPr="008A106C" w:rsidRDefault="00FA5E48" w:rsidP="00FA5E48">
      <w:pPr>
        <w:spacing w:line="460" w:lineRule="exact"/>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(二)、</w:t>
      </w:r>
      <w:proofErr w:type="gramStart"/>
      <w:r w:rsidRPr="008A106C">
        <w:rPr>
          <w:rFonts w:asciiTheme="minorEastAsia" w:eastAsiaTheme="minorEastAsia" w:hAnsiTheme="minorEastAsia" w:hint="eastAsia"/>
          <w:b/>
          <w:color w:val="000000" w:themeColor="text1"/>
          <w:sz w:val="24"/>
          <w:szCs w:val="24"/>
        </w:rPr>
        <w:t>维保内容</w:t>
      </w:r>
      <w:proofErr w:type="gramEnd"/>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机房空调与配电设备维护管理</w:t>
      </w:r>
      <w:r w:rsidRPr="008A106C">
        <w:rPr>
          <w:rStyle w:val="af"/>
          <w:rFonts w:hint="eastAsia"/>
          <w:b w:val="0"/>
          <w:bCs/>
          <w:color w:val="000000" w:themeColor="text1"/>
          <w:szCs w:val="28"/>
        </w:rPr>
        <w:t>：精密空调机组、新风设备；UPS及电池、主配电柜、UPS配电柜；</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proofErr w:type="gramStart"/>
      <w:r w:rsidRPr="008A106C">
        <w:rPr>
          <w:rStyle w:val="af"/>
          <w:rFonts w:hint="eastAsia"/>
          <w:color w:val="000000" w:themeColor="text1"/>
          <w:szCs w:val="28"/>
        </w:rPr>
        <w:t>机房消防</w:t>
      </w:r>
      <w:proofErr w:type="gramEnd"/>
      <w:r w:rsidRPr="008A106C">
        <w:rPr>
          <w:rStyle w:val="af"/>
          <w:rFonts w:hint="eastAsia"/>
          <w:color w:val="000000" w:themeColor="text1"/>
          <w:szCs w:val="28"/>
        </w:rPr>
        <w:t>设备维护管理</w:t>
      </w:r>
      <w:r w:rsidRPr="008A106C">
        <w:rPr>
          <w:rStyle w:val="af"/>
          <w:rFonts w:hint="eastAsia"/>
          <w:b w:val="0"/>
          <w:bCs/>
          <w:color w:val="000000" w:themeColor="text1"/>
          <w:szCs w:val="28"/>
        </w:rPr>
        <w:t>：各种探测器、手动报警按钮和报警控制器，灭火剂的控制装置；</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机房供水水路、电路及照明线路的维护管理</w:t>
      </w:r>
      <w:r w:rsidRPr="008A106C">
        <w:rPr>
          <w:rStyle w:val="af"/>
          <w:rFonts w:hint="eastAsia"/>
          <w:b w:val="0"/>
          <w:bCs/>
          <w:color w:val="000000" w:themeColor="text1"/>
          <w:szCs w:val="28"/>
        </w:rPr>
        <w:t>：水、电路管线及接口的检查维修;</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lastRenderedPageBreak/>
        <w:t>机房基础维护管理</w:t>
      </w:r>
      <w:r w:rsidRPr="008A106C">
        <w:rPr>
          <w:rStyle w:val="af"/>
          <w:rFonts w:hint="eastAsia"/>
          <w:b w:val="0"/>
          <w:bCs/>
          <w:color w:val="000000" w:themeColor="text1"/>
          <w:szCs w:val="28"/>
        </w:rPr>
        <w:t>：机柜线路的整理、标签检查更换、机房除尘清洁、地板、墙面、吊顶、门窗及有关配套的维护管理;</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机房主机设备维护管理</w:t>
      </w:r>
      <w:r w:rsidRPr="008A106C">
        <w:rPr>
          <w:rStyle w:val="af"/>
          <w:rFonts w:hint="eastAsia"/>
          <w:b w:val="0"/>
          <w:bCs/>
          <w:color w:val="000000" w:themeColor="text1"/>
          <w:szCs w:val="28"/>
        </w:rPr>
        <w:t>：计算机服务器（包括PC服务器、存储服务器）；网络设备（路由、交换设备、网络安全设备等）；</w:t>
      </w:r>
    </w:p>
    <w:p w:rsidR="004E7669" w:rsidRPr="008A106C" w:rsidRDefault="00757F8A" w:rsidP="004E7669">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机房运</w:t>
      </w:r>
      <w:proofErr w:type="gramStart"/>
      <w:r w:rsidRPr="008A106C">
        <w:rPr>
          <w:rStyle w:val="af"/>
          <w:rFonts w:hint="eastAsia"/>
          <w:color w:val="000000" w:themeColor="text1"/>
          <w:szCs w:val="28"/>
        </w:rPr>
        <w:t>维管理</w:t>
      </w:r>
      <w:proofErr w:type="gramEnd"/>
      <w:r w:rsidRPr="008A106C">
        <w:rPr>
          <w:rStyle w:val="af"/>
          <w:rFonts w:hint="eastAsia"/>
          <w:color w:val="000000" w:themeColor="text1"/>
          <w:szCs w:val="28"/>
        </w:rPr>
        <w:t>体系建设</w:t>
      </w:r>
      <w:r w:rsidR="004E7669" w:rsidRPr="008A106C">
        <w:rPr>
          <w:rStyle w:val="af"/>
          <w:rFonts w:hint="eastAsia"/>
          <w:b w:val="0"/>
          <w:bCs/>
          <w:color w:val="000000" w:themeColor="text1"/>
          <w:szCs w:val="28"/>
        </w:rPr>
        <w:t>：</w:t>
      </w:r>
      <w:r w:rsidR="00861EDA" w:rsidRPr="008A106C">
        <w:rPr>
          <w:rStyle w:val="af"/>
          <w:rFonts w:hint="eastAsia"/>
          <w:b w:val="0"/>
          <w:bCs/>
          <w:color w:val="000000" w:themeColor="text1"/>
          <w:szCs w:val="28"/>
        </w:rPr>
        <w:t>环境监控系统检测，</w:t>
      </w:r>
      <w:r w:rsidR="004E7669" w:rsidRPr="008A106C">
        <w:rPr>
          <w:rStyle w:val="af"/>
          <w:rFonts w:hint="eastAsia"/>
          <w:b w:val="0"/>
          <w:bCs/>
          <w:color w:val="000000" w:themeColor="text1"/>
          <w:szCs w:val="28"/>
        </w:rPr>
        <w:t>完善机房运维规范，优化机房运维体系。</w:t>
      </w:r>
    </w:p>
    <w:p w:rsidR="004E7669" w:rsidRPr="008A106C" w:rsidRDefault="004E7669"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（三）</w:t>
      </w:r>
      <w:proofErr w:type="gramStart"/>
      <w:r w:rsidRPr="008A106C">
        <w:rPr>
          <w:rFonts w:asciiTheme="minorEastAsia" w:eastAsiaTheme="minorEastAsia" w:hAnsiTheme="minorEastAsia" w:hint="eastAsia"/>
          <w:b/>
          <w:color w:val="000000" w:themeColor="text1"/>
          <w:sz w:val="24"/>
          <w:szCs w:val="24"/>
        </w:rPr>
        <w:t>维保具体</w:t>
      </w:r>
      <w:proofErr w:type="gramEnd"/>
      <w:r w:rsidRPr="008A106C">
        <w:rPr>
          <w:rFonts w:asciiTheme="minorEastAsia" w:eastAsiaTheme="minorEastAsia" w:hAnsiTheme="minorEastAsia" w:hint="eastAsia"/>
          <w:b/>
          <w:color w:val="000000" w:themeColor="text1"/>
          <w:sz w:val="24"/>
          <w:szCs w:val="24"/>
        </w:rPr>
        <w:t>需求</w:t>
      </w:r>
    </w:p>
    <w:p w:rsidR="004E7669" w:rsidRPr="008A106C" w:rsidRDefault="00B30277"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w:t>
      </w:r>
      <w:r w:rsidR="004E7669" w:rsidRPr="008A106C">
        <w:rPr>
          <w:rFonts w:asciiTheme="minorEastAsia" w:eastAsiaTheme="minorEastAsia" w:hAnsiTheme="minorEastAsia" w:hint="eastAsia"/>
          <w:b/>
          <w:color w:val="000000" w:themeColor="text1"/>
          <w:sz w:val="24"/>
          <w:szCs w:val="24"/>
        </w:rPr>
        <w:t>机房空调与配电设备</w:t>
      </w:r>
    </w:p>
    <w:p w:rsidR="004E7669" w:rsidRPr="008A106C" w:rsidRDefault="004E7669"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1.1机房空调及新风维护</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1.1.</w:t>
      </w:r>
      <w:r w:rsidRPr="008A106C">
        <w:rPr>
          <w:rFonts w:asciiTheme="minorEastAsia" w:eastAsiaTheme="minorEastAsia" w:hAnsiTheme="minorEastAsia"/>
          <w:color w:val="000000" w:themeColor="text1"/>
          <w:sz w:val="24"/>
          <w:szCs w:val="24"/>
        </w:rPr>
        <w:t>1控制系统的维护</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在巡视时</w:t>
      </w:r>
      <w:r w:rsidR="00B30277" w:rsidRPr="008A106C">
        <w:rPr>
          <w:rFonts w:asciiTheme="minorEastAsia" w:eastAsiaTheme="minorEastAsia" w:hAnsiTheme="minorEastAsia" w:hint="eastAsia"/>
          <w:color w:val="000000" w:themeColor="text1"/>
          <w:sz w:val="24"/>
          <w:szCs w:val="24"/>
        </w:rPr>
        <w:t>检测</w:t>
      </w:r>
      <w:r w:rsidRPr="008A106C">
        <w:rPr>
          <w:rFonts w:asciiTheme="minorEastAsia" w:eastAsiaTheme="minorEastAsia" w:hAnsiTheme="minorEastAsia"/>
          <w:color w:val="000000" w:themeColor="text1"/>
          <w:sz w:val="24"/>
          <w:szCs w:val="24"/>
        </w:rPr>
        <w:t>空调系统是否在正常运行</w:t>
      </w:r>
      <w:r w:rsidR="00B0591A" w:rsidRPr="008A106C">
        <w:rPr>
          <w:rFonts w:asciiTheme="minorEastAsia" w:eastAsiaTheme="minorEastAsia" w:hAnsiTheme="minorEastAsia" w:hint="eastAsia"/>
          <w:color w:val="000000" w:themeColor="text1"/>
          <w:sz w:val="24"/>
          <w:szCs w:val="24"/>
        </w:rPr>
        <w:t>：</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1)从空调系统的显示屏上检查空调系统的各项功能及参数是否正常;</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2)如有报警的情况要检查报警记录，并分析报警原因;</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3)检查温度、湿度传感器的工作状态是否正常;</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1.2</w:t>
      </w:r>
      <w:r w:rsidR="004E7669" w:rsidRPr="008A106C">
        <w:rPr>
          <w:rFonts w:asciiTheme="minorEastAsia" w:eastAsiaTheme="minorEastAsia" w:hAnsiTheme="minorEastAsia"/>
          <w:color w:val="000000" w:themeColor="text1"/>
          <w:sz w:val="24"/>
          <w:szCs w:val="24"/>
        </w:rPr>
        <w:t>空气循环系统的巡回检查及维护</w:t>
      </w:r>
    </w:p>
    <w:p w:rsidR="00B0591A"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对空气循环系统主要是</w:t>
      </w:r>
      <w:r w:rsidR="00B0591A" w:rsidRPr="008A106C">
        <w:rPr>
          <w:rFonts w:asciiTheme="minorEastAsia" w:eastAsiaTheme="minorEastAsia" w:hAnsiTheme="minorEastAsia" w:hint="eastAsia"/>
          <w:color w:val="000000" w:themeColor="text1"/>
          <w:sz w:val="24"/>
          <w:szCs w:val="24"/>
        </w:rPr>
        <w:t>检测</w:t>
      </w:r>
      <w:r w:rsidRPr="008A106C">
        <w:rPr>
          <w:rFonts w:asciiTheme="minorEastAsia" w:eastAsiaTheme="minorEastAsia" w:hAnsiTheme="minorEastAsia"/>
          <w:color w:val="000000" w:themeColor="text1"/>
          <w:sz w:val="24"/>
          <w:szCs w:val="24"/>
        </w:rPr>
        <w:t>空调系统的过滤器、风机、</w:t>
      </w:r>
      <w:proofErr w:type="gramStart"/>
      <w:r w:rsidRPr="008A106C">
        <w:rPr>
          <w:rFonts w:asciiTheme="minorEastAsia" w:eastAsiaTheme="minorEastAsia" w:hAnsiTheme="minorEastAsia"/>
          <w:color w:val="000000" w:themeColor="text1"/>
          <w:sz w:val="24"/>
          <w:szCs w:val="24"/>
        </w:rPr>
        <w:t>隔风栅</w:t>
      </w:r>
      <w:proofErr w:type="gramEnd"/>
      <w:r w:rsidRPr="008A106C">
        <w:rPr>
          <w:rFonts w:asciiTheme="minorEastAsia" w:eastAsiaTheme="minorEastAsia" w:hAnsiTheme="minorEastAsia"/>
          <w:color w:val="000000" w:themeColor="text1"/>
          <w:sz w:val="24"/>
          <w:szCs w:val="24"/>
        </w:rPr>
        <w:t>及到计算机设备的风道等因素。</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w:t>
      </w:r>
      <w:r w:rsidRPr="008A106C">
        <w:rPr>
          <w:rFonts w:asciiTheme="minorEastAsia" w:eastAsiaTheme="minorEastAsia" w:hAnsiTheme="minorEastAsia" w:hint="eastAsia"/>
          <w:color w:val="000000" w:themeColor="text1"/>
          <w:sz w:val="24"/>
          <w:szCs w:val="24"/>
        </w:rPr>
        <w:t>1</w:t>
      </w:r>
      <w:r w:rsidRPr="008A106C">
        <w:rPr>
          <w:rFonts w:asciiTheme="minorEastAsia" w:eastAsiaTheme="minorEastAsia" w:hAnsiTheme="minorEastAsia"/>
          <w:color w:val="000000" w:themeColor="text1"/>
          <w:sz w:val="24"/>
          <w:szCs w:val="24"/>
        </w:rPr>
        <w:t>)检查空调过滤器是否干净，如脏了就应及时更换或清洗。</w:t>
      </w:r>
    </w:p>
    <w:p w:rsidR="0023534A"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w:t>
      </w:r>
      <w:r w:rsidRPr="008A106C">
        <w:rPr>
          <w:rFonts w:asciiTheme="minorEastAsia" w:eastAsiaTheme="minorEastAsia" w:hAnsiTheme="minorEastAsia" w:hint="eastAsia"/>
          <w:color w:val="000000" w:themeColor="text1"/>
          <w:sz w:val="24"/>
          <w:szCs w:val="24"/>
        </w:rPr>
        <w:t>2</w:t>
      </w:r>
      <w:r w:rsidRPr="008A106C">
        <w:rPr>
          <w:rFonts w:asciiTheme="minorEastAsia" w:eastAsiaTheme="minorEastAsia" w:hAnsiTheme="minorEastAsia"/>
          <w:color w:val="000000" w:themeColor="text1"/>
          <w:sz w:val="24"/>
          <w:szCs w:val="24"/>
        </w:rPr>
        <w:t xml:space="preserve">)检查风机的运行状况：主要是检查风机各部件的紧固情况及平衡，检查轴承、皮带、共振等情况;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Pr="008A106C">
        <w:rPr>
          <w:rFonts w:asciiTheme="minorEastAsia" w:eastAsiaTheme="minorEastAsia" w:hAnsiTheme="minorEastAsia"/>
          <w:color w:val="000000" w:themeColor="text1"/>
          <w:sz w:val="24"/>
          <w:szCs w:val="24"/>
        </w:rPr>
        <w:t>)</w:t>
      </w:r>
      <w:r w:rsidRPr="008A106C">
        <w:rPr>
          <w:rFonts w:asciiTheme="minorEastAsia" w:eastAsiaTheme="minorEastAsia" w:hAnsiTheme="minorEastAsia" w:hint="eastAsia"/>
          <w:color w:val="000000" w:themeColor="text1"/>
          <w:sz w:val="24"/>
          <w:szCs w:val="24"/>
        </w:rPr>
        <w:t>检查</w:t>
      </w:r>
      <w:r w:rsidRPr="008A106C">
        <w:rPr>
          <w:rFonts w:asciiTheme="minorEastAsia" w:eastAsiaTheme="minorEastAsia" w:hAnsiTheme="minorEastAsia"/>
          <w:color w:val="000000" w:themeColor="text1"/>
          <w:sz w:val="24"/>
          <w:szCs w:val="24"/>
        </w:rPr>
        <w:t>电机是否是正常运转。</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Pr="008A106C">
        <w:rPr>
          <w:rFonts w:asciiTheme="minorEastAsia" w:eastAsiaTheme="minorEastAsia" w:hAnsiTheme="minorEastAsia"/>
          <w:color w:val="000000" w:themeColor="text1"/>
          <w:sz w:val="24"/>
          <w:szCs w:val="24"/>
        </w:rPr>
        <w:t>)检查计算机及其它需要制冷的设备进风侧的风压是否正常，因为随着计算机设备的搬迁和增加，地板下面的线缆的增加有可能就影响空调系统的风压，从而造成计算机及其它设备跟前的静压不够，这就需要</w:t>
      </w:r>
      <w:r w:rsidRPr="008A106C">
        <w:rPr>
          <w:rFonts w:asciiTheme="minorEastAsia" w:eastAsiaTheme="minorEastAsia" w:hAnsiTheme="minorEastAsia" w:hint="eastAsia"/>
          <w:color w:val="000000" w:themeColor="text1"/>
          <w:sz w:val="24"/>
          <w:szCs w:val="24"/>
        </w:rPr>
        <w:t>专业</w:t>
      </w:r>
      <w:r w:rsidRPr="008A106C">
        <w:rPr>
          <w:rFonts w:asciiTheme="minorEastAsia" w:eastAsiaTheme="minorEastAsia" w:hAnsiTheme="minorEastAsia"/>
          <w:color w:val="000000" w:themeColor="text1"/>
          <w:sz w:val="24"/>
          <w:szCs w:val="24"/>
        </w:rPr>
        <w:t>设备维护和管理人员对空调系统的风道做出相应的调整或增加空调设备。</w:t>
      </w:r>
    </w:p>
    <w:p w:rsidR="004E7669" w:rsidRPr="008A106C" w:rsidRDefault="00EA4F5C"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w:t>
      </w:r>
      <w:r w:rsidR="004E7669" w:rsidRPr="008A106C">
        <w:rPr>
          <w:rFonts w:asciiTheme="minorEastAsia" w:eastAsiaTheme="minorEastAsia" w:hAnsiTheme="minorEastAsia" w:hint="eastAsia"/>
          <w:b/>
          <w:color w:val="000000" w:themeColor="text1"/>
          <w:sz w:val="24"/>
          <w:szCs w:val="24"/>
        </w:rPr>
        <w:t>.2 UPS及电池维护</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.2.1  测试及记录主机运行参数，</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.2.2</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根据实际情况进行电池核对性容量测试；</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.2.3</w:t>
      </w:r>
      <w:r w:rsidR="004E7669" w:rsidRPr="008A106C">
        <w:rPr>
          <w:rFonts w:asciiTheme="minorEastAsia" w:eastAsiaTheme="minorEastAsia" w:hAnsiTheme="minorEastAsia"/>
          <w:color w:val="000000" w:themeColor="text1"/>
          <w:sz w:val="24"/>
          <w:szCs w:val="24"/>
        </w:rPr>
        <w:t xml:space="preserve"> 用专用仪器对后备用蓄电池组逐个测量，进行充放电维护及调整充电电流，确保电池正常工作； </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.2.4</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检查风机及风道情况并清洁，</w:t>
      </w:r>
      <w:r w:rsidR="004E7669" w:rsidRPr="008A106C">
        <w:rPr>
          <w:rFonts w:asciiTheme="minorEastAsia" w:eastAsiaTheme="minorEastAsia" w:hAnsiTheme="minorEastAsia"/>
          <w:color w:val="000000" w:themeColor="text1"/>
          <w:sz w:val="24"/>
          <w:szCs w:val="24"/>
        </w:rPr>
        <w:t>主机外观清洁、内部除尘；</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lastRenderedPageBreak/>
        <w:t>1</w:t>
      </w:r>
      <w:r w:rsidR="004E7669" w:rsidRPr="008A106C">
        <w:rPr>
          <w:rFonts w:asciiTheme="minorEastAsia" w:eastAsiaTheme="minorEastAsia" w:hAnsiTheme="minorEastAsia" w:hint="eastAsia"/>
          <w:color w:val="000000" w:themeColor="text1"/>
          <w:sz w:val="24"/>
          <w:szCs w:val="24"/>
        </w:rPr>
        <w:t>.2.5  检查记录输出波形、谐波含量、</w:t>
      </w:r>
      <w:proofErr w:type="gramStart"/>
      <w:r w:rsidR="004E7669" w:rsidRPr="008A106C">
        <w:rPr>
          <w:rFonts w:asciiTheme="minorEastAsia" w:eastAsiaTheme="minorEastAsia" w:hAnsiTheme="minorEastAsia" w:hint="eastAsia"/>
          <w:color w:val="000000" w:themeColor="text1"/>
          <w:sz w:val="24"/>
          <w:szCs w:val="24"/>
        </w:rPr>
        <w:t>零地电压</w:t>
      </w:r>
      <w:proofErr w:type="gramEnd"/>
      <w:r w:rsidR="004E7669" w:rsidRPr="008A106C">
        <w:rPr>
          <w:rFonts w:asciiTheme="minorEastAsia" w:eastAsiaTheme="minorEastAsia" w:hAnsiTheme="minorEastAsia" w:hint="eastAsia"/>
          <w:color w:val="000000" w:themeColor="text1"/>
          <w:sz w:val="24"/>
          <w:szCs w:val="24"/>
        </w:rPr>
        <w:t>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.2.6  清洁系统主设备及电池等，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.2.7  查清各参数是否正确或切合实际，能及时发现事故隐患</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 xml:space="preserve">.2.8  </w:t>
      </w:r>
      <w:r w:rsidR="004E7669" w:rsidRPr="008A106C">
        <w:rPr>
          <w:rFonts w:asciiTheme="minorEastAsia" w:eastAsiaTheme="minorEastAsia" w:hAnsiTheme="minorEastAsia"/>
          <w:color w:val="000000" w:themeColor="text1"/>
          <w:sz w:val="24"/>
          <w:szCs w:val="24"/>
        </w:rPr>
        <w:t>UPS</w:t>
      </w:r>
      <w:r w:rsidR="004E7669" w:rsidRPr="008A106C">
        <w:rPr>
          <w:rFonts w:asciiTheme="minorEastAsia" w:eastAsiaTheme="minorEastAsia" w:hAnsiTheme="minorEastAsia" w:hint="eastAsia"/>
          <w:color w:val="000000" w:themeColor="text1"/>
          <w:sz w:val="24"/>
          <w:szCs w:val="24"/>
        </w:rPr>
        <w:t>各项功能测试，如检查逆变器、</w:t>
      </w:r>
      <w:proofErr w:type="gramStart"/>
      <w:r w:rsidR="004E7669" w:rsidRPr="008A106C">
        <w:rPr>
          <w:rFonts w:asciiTheme="minorEastAsia" w:eastAsiaTheme="minorEastAsia" w:hAnsiTheme="minorEastAsia" w:hint="eastAsia"/>
          <w:color w:val="000000" w:themeColor="text1"/>
          <w:sz w:val="24"/>
          <w:szCs w:val="24"/>
        </w:rPr>
        <w:t>整流器等启停</w:t>
      </w:r>
      <w:proofErr w:type="gramEnd"/>
      <w:r w:rsidR="004E7669" w:rsidRPr="008A106C">
        <w:rPr>
          <w:rFonts w:asciiTheme="minorEastAsia" w:eastAsiaTheme="minorEastAsia" w:hAnsiTheme="minorEastAsia" w:hint="eastAsia"/>
          <w:color w:val="000000" w:themeColor="text1"/>
          <w:sz w:val="24"/>
          <w:szCs w:val="24"/>
        </w:rPr>
        <w:t>、电池管理功能，有条件进行</w:t>
      </w:r>
      <w:r w:rsidR="004E7669" w:rsidRPr="008A106C">
        <w:rPr>
          <w:rFonts w:asciiTheme="minorEastAsia" w:eastAsiaTheme="minorEastAsia" w:hAnsiTheme="minorEastAsia"/>
          <w:color w:val="000000" w:themeColor="text1"/>
          <w:sz w:val="24"/>
          <w:szCs w:val="24"/>
        </w:rPr>
        <w:t>UPS</w:t>
      </w:r>
      <w:r w:rsidR="004E7669" w:rsidRPr="008A106C">
        <w:rPr>
          <w:rFonts w:asciiTheme="minorEastAsia" w:eastAsiaTheme="minorEastAsia" w:hAnsiTheme="minorEastAsia" w:hint="eastAsia"/>
          <w:color w:val="000000" w:themeColor="text1"/>
          <w:sz w:val="24"/>
          <w:szCs w:val="24"/>
        </w:rPr>
        <w:t>同市电的切换试验。</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.2.9</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检查主机、电池及相关配电引线及端子的接触情况是否可靠，并测量记录压降及温升，有条件地进行相关紧</w:t>
      </w:r>
      <w:proofErr w:type="gramStart"/>
      <w:r w:rsidR="004E7669" w:rsidRPr="008A106C">
        <w:rPr>
          <w:rFonts w:asciiTheme="minorEastAsia" w:eastAsiaTheme="minorEastAsia" w:hAnsiTheme="minorEastAsia" w:hint="eastAsia"/>
          <w:color w:val="000000" w:themeColor="text1"/>
          <w:sz w:val="24"/>
          <w:szCs w:val="24"/>
        </w:rPr>
        <w:t>固工作</w:t>
      </w:r>
      <w:proofErr w:type="gramEnd"/>
      <w:r w:rsidR="004E7669" w:rsidRPr="008A106C">
        <w:rPr>
          <w:rFonts w:asciiTheme="minorEastAsia" w:eastAsiaTheme="minorEastAsia" w:hAnsiTheme="minorEastAsia" w:hint="eastAsia"/>
          <w:color w:val="000000" w:themeColor="text1"/>
          <w:sz w:val="24"/>
          <w:szCs w:val="24"/>
        </w:rPr>
        <w:t>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.2.10观察可能出现的元件老化或损坏现象、电容是否有膨胀或漏液迹象、磁性元件是否过热或分层迹象</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.2.11</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并机系统进行单机运行测试，热备份系统负荷切换测试等</w:t>
      </w:r>
    </w:p>
    <w:p w:rsidR="004E7669" w:rsidRPr="008A106C" w:rsidRDefault="00EA4F5C"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w:t>
      </w:r>
      <w:r w:rsidR="004E7669" w:rsidRPr="008A106C">
        <w:rPr>
          <w:rFonts w:asciiTheme="minorEastAsia" w:eastAsiaTheme="minorEastAsia" w:hAnsiTheme="minorEastAsia" w:hint="eastAsia"/>
          <w:b/>
          <w:color w:val="000000" w:themeColor="text1"/>
          <w:sz w:val="24"/>
          <w:szCs w:val="24"/>
        </w:rPr>
        <w:t>.3 低压配电柜维护</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.3.1 低压配电柜带电清洗维护：</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 xml:space="preserve">.3.2 检查电气盘柜的部分触点、接线柱等有氧化锈蚀； </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.3.3 电气设备外壳用手触摸感觉温度异常高；</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 xml:space="preserve">.3.4 检查有些电气设备的内部有无声音异常； </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.3.5 清理绝缘子表面沉积了污秽物质等；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.3.6 接线柱加固，标签更换，</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.3.7 测试输入输出频率；电流电压等</w:t>
      </w:r>
    </w:p>
    <w:p w:rsidR="004E7669" w:rsidRPr="008A106C" w:rsidRDefault="00D65B15"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2</w:t>
      </w:r>
      <w:r w:rsidR="004E7669" w:rsidRPr="008A106C">
        <w:rPr>
          <w:rFonts w:asciiTheme="minorEastAsia" w:eastAsiaTheme="minorEastAsia" w:hAnsiTheme="minorEastAsia" w:hint="eastAsia"/>
          <w:b/>
          <w:color w:val="000000" w:themeColor="text1"/>
          <w:sz w:val="24"/>
          <w:szCs w:val="24"/>
        </w:rPr>
        <w:t>.消防设备的维护</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.1 检查火灾报警控制器的自检、消音、复位功能以及主备电源切换功能;</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.2 检查报警探测器、手动报警按钮、火灾警报装置外观；</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.3 气体灭火控制器工作状态；</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 xml:space="preserve">.4 </w:t>
      </w:r>
      <w:proofErr w:type="gramStart"/>
      <w:r w:rsidR="004E7669" w:rsidRPr="008A106C">
        <w:rPr>
          <w:rFonts w:asciiTheme="minorEastAsia" w:eastAsiaTheme="minorEastAsia" w:hAnsiTheme="minorEastAsia" w:hint="eastAsia"/>
          <w:color w:val="000000" w:themeColor="text1"/>
          <w:sz w:val="24"/>
          <w:szCs w:val="24"/>
        </w:rPr>
        <w:t>储瓶间</w:t>
      </w:r>
      <w:proofErr w:type="gramEnd"/>
      <w:r w:rsidR="004E7669" w:rsidRPr="008A106C">
        <w:rPr>
          <w:rFonts w:asciiTheme="minorEastAsia" w:eastAsiaTheme="minorEastAsia" w:hAnsiTheme="minorEastAsia" w:hint="eastAsia"/>
          <w:color w:val="000000" w:themeColor="text1"/>
          <w:sz w:val="24"/>
          <w:szCs w:val="24"/>
        </w:rPr>
        <w:t>环境、气体瓶组或储罐、选择阀、驱动装置等组件外观；</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.5 应急灯和疏散指示标志工作状态。</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.6 火灾报警探测器、手动报警按钮、报警控制器、联动控制设备的试验报警功能。</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.7 气体灭火控制设备的试验模拟自动启动</w:t>
      </w:r>
    </w:p>
    <w:p w:rsidR="004E7669" w:rsidRPr="008A106C" w:rsidRDefault="0002630A"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3.</w:t>
      </w:r>
      <w:r w:rsidR="004E7669" w:rsidRPr="008A106C">
        <w:rPr>
          <w:rFonts w:asciiTheme="minorEastAsia" w:eastAsiaTheme="minorEastAsia" w:hAnsiTheme="minorEastAsia" w:hint="eastAsia"/>
          <w:b/>
          <w:color w:val="000000" w:themeColor="text1"/>
          <w:sz w:val="24"/>
          <w:szCs w:val="24"/>
        </w:rPr>
        <w:t>供水水路、电路及照明线路的维护</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.1 镇流器、灯管更换；灯盘校正，开关更换，</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.2 线头氧化处理，标签巡查更换，漏保实验</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.3 检查机房进出水管接头是否有液漏现象</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.4 水管阀门检查、加固及更换</w:t>
      </w:r>
    </w:p>
    <w:p w:rsidR="004E7669" w:rsidRPr="008A106C" w:rsidRDefault="00B7668B"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lastRenderedPageBreak/>
        <w:t>4.</w:t>
      </w:r>
      <w:r w:rsidR="004E7669" w:rsidRPr="008A106C">
        <w:rPr>
          <w:rFonts w:asciiTheme="minorEastAsia" w:eastAsiaTheme="minorEastAsia" w:hAnsiTheme="minorEastAsia" w:hint="eastAsia"/>
          <w:b/>
          <w:color w:val="000000" w:themeColor="text1"/>
          <w:sz w:val="24"/>
          <w:szCs w:val="24"/>
        </w:rPr>
        <w:t>机房基础维护</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.1 吊顶表面清洁；板材松动、翘起修复，变形、损坏更换；龙骨调平等</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.2 墙面污迹清理，裂缝修补</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.3 玻璃清洗，不锈钢清洗，玻璃胶修整，地弹簧校正，拉手螺丝加固</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.4 静电地板清洗清洁，地面除尘；缝隙调整；平整度调整；损坏更换</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.5 接地电阻测试；主接地点除锈、土壤降阻、接头紧固；防雷器检测；接地线触点防氧化加固。</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.6 线路测试；模块、光纤配线检查；标签检查；整理凌乱线缆；对甲方所发生的故障及时排除；编写更新文档、表格和对应表来显示其物理链路</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.7 机柜除尘、清洁；机柜及网络设备整理，包括交换机、配线架和网线的重新整理、排序，并重新标上统一的编号</w:t>
      </w:r>
      <w:r w:rsidR="008A2530" w:rsidRPr="008A106C">
        <w:rPr>
          <w:rFonts w:asciiTheme="minorEastAsia" w:eastAsiaTheme="minorEastAsia" w:hAnsiTheme="minorEastAsia" w:hint="eastAsia"/>
          <w:color w:val="000000" w:themeColor="text1"/>
          <w:sz w:val="24"/>
          <w:szCs w:val="24"/>
        </w:rPr>
        <w:t>。</w:t>
      </w:r>
    </w:p>
    <w:p w:rsidR="004E7669" w:rsidRPr="008A106C" w:rsidRDefault="008A2530"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5.</w:t>
      </w:r>
      <w:r w:rsidR="004E7669" w:rsidRPr="008A106C">
        <w:rPr>
          <w:rFonts w:asciiTheme="minorEastAsia" w:eastAsiaTheme="minorEastAsia" w:hAnsiTheme="minorEastAsia" w:hint="eastAsia"/>
          <w:b/>
          <w:color w:val="000000" w:themeColor="text1"/>
          <w:sz w:val="24"/>
          <w:szCs w:val="24"/>
        </w:rPr>
        <w:t>机房主机设备维护</w:t>
      </w:r>
    </w:p>
    <w:p w:rsidR="004E7669" w:rsidRPr="008A106C" w:rsidRDefault="008A253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.1 提供计算机专业知识咨询、操作；</w:t>
      </w:r>
    </w:p>
    <w:p w:rsidR="004E7669" w:rsidRPr="008A106C" w:rsidRDefault="00A5660D"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.2 网络进行全面维护、升级硬件设备建立计算机信息卡，并以标签的形式粘贴在计算机主机上。信息</w:t>
      </w:r>
      <w:proofErr w:type="gramStart"/>
      <w:r w:rsidR="004E7669" w:rsidRPr="008A106C">
        <w:rPr>
          <w:rFonts w:asciiTheme="minorEastAsia" w:eastAsiaTheme="minorEastAsia" w:hAnsiTheme="minorEastAsia" w:hint="eastAsia"/>
          <w:color w:val="000000" w:themeColor="text1"/>
          <w:sz w:val="24"/>
          <w:szCs w:val="24"/>
        </w:rPr>
        <w:t>卡内容</w:t>
      </w:r>
      <w:proofErr w:type="gramEnd"/>
      <w:r w:rsidR="004E7669" w:rsidRPr="008A106C">
        <w:rPr>
          <w:rFonts w:asciiTheme="minorEastAsia" w:eastAsiaTheme="minorEastAsia" w:hAnsiTheme="minorEastAsia" w:hint="eastAsia"/>
          <w:color w:val="000000" w:themeColor="text1"/>
          <w:sz w:val="24"/>
          <w:szCs w:val="24"/>
        </w:rPr>
        <w:t>包括：机器名、机器编号、使用人、机器配置、IP地址、备注等。</w:t>
      </w:r>
    </w:p>
    <w:p w:rsidR="00A5660D" w:rsidRPr="008A106C" w:rsidRDefault="00A5660D"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.3 安装杀毒软件、病毒防火墙，定期为计算机查杀毒和病毒库升级服务</w:t>
      </w:r>
      <w:r w:rsidRPr="008A106C">
        <w:rPr>
          <w:rFonts w:asciiTheme="minorEastAsia" w:eastAsiaTheme="minorEastAsia" w:hAnsiTheme="minorEastAsia" w:hint="eastAsia"/>
          <w:color w:val="000000" w:themeColor="text1"/>
          <w:sz w:val="24"/>
          <w:szCs w:val="24"/>
        </w:rPr>
        <w:t>。</w:t>
      </w:r>
    </w:p>
    <w:p w:rsidR="004E7669" w:rsidRPr="008A106C" w:rsidRDefault="00447903"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5.4</w:t>
      </w:r>
      <w:r w:rsidR="004E7669" w:rsidRPr="008A106C">
        <w:rPr>
          <w:rFonts w:asciiTheme="minorEastAsia" w:eastAsiaTheme="minorEastAsia" w:hAnsiTheme="minorEastAsia" w:hint="eastAsia"/>
          <w:color w:val="000000" w:themeColor="text1"/>
          <w:sz w:val="24"/>
          <w:szCs w:val="24"/>
        </w:rPr>
        <w:t>服务器维护及安全：</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①关闭无用的端口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网络连接都是通过开放的应用端口来实现的。尽可能少地开放端口，就会大大减少了攻击者成功的机会。关闭</w:t>
      </w:r>
      <w:proofErr w:type="gramStart"/>
      <w:r w:rsidRPr="008A106C">
        <w:rPr>
          <w:rFonts w:asciiTheme="minorEastAsia" w:eastAsiaTheme="minorEastAsia" w:hAnsiTheme="minorEastAsia" w:hint="eastAsia"/>
          <w:color w:val="000000" w:themeColor="text1"/>
          <w:sz w:val="24"/>
          <w:szCs w:val="24"/>
        </w:rPr>
        <w:t>掉不会</w:t>
      </w:r>
      <w:proofErr w:type="gramEnd"/>
      <w:r w:rsidRPr="008A106C">
        <w:rPr>
          <w:rFonts w:asciiTheme="minorEastAsia" w:eastAsiaTheme="minorEastAsia" w:hAnsiTheme="minorEastAsia" w:hint="eastAsia"/>
          <w:color w:val="000000" w:themeColor="text1"/>
          <w:sz w:val="24"/>
          <w:szCs w:val="24"/>
        </w:rPr>
        <w:t>用到的服务。telnet使用更为安全的</w:t>
      </w:r>
      <w:proofErr w:type="spellStart"/>
      <w:r w:rsidRPr="008A106C">
        <w:rPr>
          <w:rFonts w:asciiTheme="minorEastAsia" w:eastAsiaTheme="minorEastAsia" w:hAnsiTheme="minorEastAsia" w:hint="eastAsia"/>
          <w:color w:val="000000" w:themeColor="text1"/>
          <w:sz w:val="24"/>
          <w:szCs w:val="24"/>
        </w:rPr>
        <w:t>ssh</w:t>
      </w:r>
      <w:proofErr w:type="spellEnd"/>
      <w:r w:rsidRPr="008A106C">
        <w:rPr>
          <w:rFonts w:asciiTheme="minorEastAsia" w:eastAsiaTheme="minorEastAsia" w:hAnsiTheme="minorEastAsia" w:hint="eastAsia"/>
          <w:color w:val="000000" w:themeColor="text1"/>
          <w:sz w:val="24"/>
          <w:szCs w:val="24"/>
        </w:rPr>
        <w:t>来代替。下载端口扫描程序扫描系统，如果发现有未知的开放端口，马上找到正使用它的进程，从而判断是否关闭。</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indows主机可采用定义安全策略的方法关闭隐患端口；也可采用筛选</w:t>
      </w:r>
      <w:proofErr w:type="spellStart"/>
      <w:r w:rsidRPr="008A106C">
        <w:rPr>
          <w:rFonts w:asciiTheme="minorEastAsia" w:eastAsiaTheme="minorEastAsia" w:hAnsiTheme="minorEastAsia" w:hint="eastAsia"/>
          <w:color w:val="000000" w:themeColor="text1"/>
          <w:sz w:val="24"/>
          <w:szCs w:val="24"/>
        </w:rPr>
        <w:t>tcp</w:t>
      </w:r>
      <w:proofErr w:type="spellEnd"/>
      <w:r w:rsidRPr="008A106C">
        <w:rPr>
          <w:rFonts w:asciiTheme="minorEastAsia" w:eastAsiaTheme="minorEastAsia" w:hAnsiTheme="minorEastAsia" w:hint="eastAsia"/>
          <w:color w:val="000000" w:themeColor="text1"/>
          <w:sz w:val="24"/>
          <w:szCs w:val="24"/>
        </w:rPr>
        <w:t>端口添加允许的端口，其余端口就被自动排除。</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②删除不用的软件包</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将不需要的服务一律去掉，如果服务器运行了很多的服务。但有许多服务是不需要的，很容易引起安全风险；同时可以腾出空间运行必要的服务，既节省资源又能保证服务器安全。</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③不设置缺省路由</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在服务器中，严格禁止设置缺省路由，为每一个子网或网</w:t>
      </w:r>
      <w:proofErr w:type="gramStart"/>
      <w:r w:rsidRPr="008A106C">
        <w:rPr>
          <w:rFonts w:asciiTheme="minorEastAsia" w:eastAsiaTheme="minorEastAsia" w:hAnsiTheme="minorEastAsia" w:hint="eastAsia"/>
          <w:color w:val="000000" w:themeColor="text1"/>
          <w:sz w:val="24"/>
          <w:szCs w:val="24"/>
        </w:rPr>
        <w:t>段设置</w:t>
      </w:r>
      <w:proofErr w:type="gramEnd"/>
      <w:r w:rsidRPr="008A106C">
        <w:rPr>
          <w:rFonts w:asciiTheme="minorEastAsia" w:eastAsiaTheme="minorEastAsia" w:hAnsiTheme="minorEastAsia" w:hint="eastAsia"/>
          <w:color w:val="000000" w:themeColor="text1"/>
          <w:sz w:val="24"/>
          <w:szCs w:val="24"/>
        </w:rPr>
        <w:t>一个路由，否则其它机器就可能通过一定方式访问该服务器而造成安全隐患。</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④口令管理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lastRenderedPageBreak/>
        <w:t>服务器登陆口令的长度一般不少于8个字符，口令的组成应以无规则的大小写字母、数字和符号相结合，严格避免用英语单词或词组等设置口令，定期更换。</w:t>
      </w: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indows主机可以通过组策略中的密码策略强制使用强密码并要求定期修改，还需要为administrator账号改名。</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⑤分区管理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潜在的攻击首先就会尝试缓冲区溢出。以缓冲区溢出为类型的安全漏洞是最为常见的一种形式。更为严重的是，缓冲区溢出漏洞占了远程网络攻击的绝大多数，这种攻击可以轻易使得一个匿名的Internet用户有机会获得一台主机的部分或全部的控制权。 </w:t>
      </w: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indows主机分区格式采用</w:t>
      </w:r>
      <w:proofErr w:type="spellStart"/>
      <w:r w:rsidRPr="008A106C">
        <w:rPr>
          <w:rFonts w:asciiTheme="minorEastAsia" w:eastAsiaTheme="minorEastAsia" w:hAnsiTheme="minorEastAsia" w:hint="eastAsia"/>
          <w:color w:val="000000" w:themeColor="text1"/>
          <w:sz w:val="24"/>
          <w:szCs w:val="24"/>
        </w:rPr>
        <w:t>ntfs</w:t>
      </w:r>
      <w:proofErr w:type="spellEnd"/>
      <w:r w:rsidRPr="008A106C">
        <w:rPr>
          <w:rFonts w:asciiTheme="minorEastAsia" w:eastAsiaTheme="minorEastAsia" w:hAnsiTheme="minorEastAsia" w:hint="eastAsia"/>
          <w:color w:val="000000" w:themeColor="text1"/>
          <w:sz w:val="24"/>
          <w:szCs w:val="24"/>
        </w:rPr>
        <w:t>文件格式，对不同的文件夹设置不同的权限。为防止缓冲区溢出类型的网络攻击，安装相应的溢出漏洞补丁；日志文件放在非系统分区上。</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⑥防范网络嗅探：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w:t>
      </w:r>
      <w:proofErr w:type="gramStart"/>
      <w:r w:rsidRPr="008A106C">
        <w:rPr>
          <w:rFonts w:asciiTheme="minorEastAsia" w:eastAsiaTheme="minorEastAsia" w:hAnsiTheme="minorEastAsia" w:hint="eastAsia"/>
          <w:color w:val="000000" w:themeColor="text1"/>
          <w:sz w:val="24"/>
          <w:szCs w:val="24"/>
        </w:rPr>
        <w:t>嗅探器</w:t>
      </w:r>
      <w:proofErr w:type="gramEnd"/>
      <w:r w:rsidRPr="008A106C">
        <w:rPr>
          <w:rFonts w:asciiTheme="minorEastAsia" w:eastAsiaTheme="minorEastAsia" w:hAnsiTheme="minorEastAsia" w:hint="eastAsia"/>
          <w:color w:val="000000" w:themeColor="text1"/>
          <w:sz w:val="24"/>
          <w:szCs w:val="24"/>
        </w:rPr>
        <w:t>能够造成很大的安全危害，主要是因为它们不容易被发现。可使用安全的拓扑结构、会话加密、使用静态的ARP地址来防范。</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⑦完整的日志管理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日志文件记录着系统运行情况，攻击者往往在攻击时修改日志文件，来隐藏踪迹；因此需要对日志文件及目录设置严格的访问权限，禁止其他用户的读取和写入权限。</w:t>
      </w: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indows主机开启审核策略，对</w:t>
      </w:r>
      <w:r w:rsidRPr="008A106C">
        <w:rPr>
          <w:rFonts w:asciiTheme="minorEastAsia" w:eastAsiaTheme="minorEastAsia" w:hAnsiTheme="minorEastAsia"/>
          <w:color w:val="000000" w:themeColor="text1"/>
          <w:sz w:val="24"/>
          <w:szCs w:val="24"/>
        </w:rPr>
        <w:t>账户管理</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登录事件</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对象访问</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策略更改</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特权使用</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系统事件</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目录服务访问</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账户登录事件</w:t>
      </w:r>
      <w:r w:rsidRPr="008A106C">
        <w:rPr>
          <w:rFonts w:asciiTheme="minorEastAsia" w:eastAsiaTheme="minorEastAsia" w:hAnsiTheme="minorEastAsia" w:hint="eastAsia"/>
          <w:color w:val="000000" w:themeColor="text1"/>
          <w:sz w:val="24"/>
          <w:szCs w:val="24"/>
        </w:rPr>
        <w:t>的成功 失败进行审核，产生日志文件，同时只有系统管理员对日志文件有访问权限。</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⑧使用安全工具软件：</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indows主机可部署防病毒软件，安装微软基线安全分析器MBSA扫描服务器操作系统漏洞，及时下载server pack和漏洞补丁。部署主机IDS（入侵检测系统）；如免费的轻量级网络入侵检测系统snort</w:t>
      </w:r>
      <w:r w:rsidR="00580813" w:rsidRPr="008A106C">
        <w:rPr>
          <w:rFonts w:asciiTheme="minorEastAsia" w:eastAsiaTheme="minorEastAsia" w:hAnsiTheme="minorEastAsia" w:hint="eastAsia"/>
          <w:color w:val="000000" w:themeColor="text1"/>
          <w:sz w:val="24"/>
          <w:szCs w:val="24"/>
        </w:rPr>
        <w:t>。</w:t>
      </w:r>
    </w:p>
    <w:p w:rsidR="004E7669" w:rsidRPr="008A106C" w:rsidRDefault="00580813"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.5网络设备安全</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①交换机的安全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启用VLAN技术：在交换机的端口上定义VLAN ，所有连接到这个特定端口的终端都是虚拟网络的一部分，并且整个网络可以支持多个VLAN。VLAN通过建立网络防火墙使不必要的数据流量减至最少，隔离各个VLAN间的传输和可能出现的问题，使网络吞吐量大大增加，减少了网络延迟。在虚拟网络环境中，可以通过划分不同的虚拟网络来控制处于同一</w:t>
      </w:r>
      <w:proofErr w:type="gramStart"/>
      <w:r w:rsidRPr="008A106C">
        <w:rPr>
          <w:rFonts w:asciiTheme="minorEastAsia" w:eastAsiaTheme="minorEastAsia" w:hAnsiTheme="minorEastAsia" w:hint="eastAsia"/>
          <w:color w:val="000000" w:themeColor="text1"/>
          <w:sz w:val="24"/>
          <w:szCs w:val="24"/>
        </w:rPr>
        <w:t>物理网</w:t>
      </w:r>
      <w:proofErr w:type="gramEnd"/>
      <w:r w:rsidRPr="008A106C">
        <w:rPr>
          <w:rFonts w:asciiTheme="minorEastAsia" w:eastAsiaTheme="minorEastAsia" w:hAnsiTheme="minorEastAsia" w:hint="eastAsia"/>
          <w:color w:val="000000" w:themeColor="text1"/>
          <w:sz w:val="24"/>
          <w:szCs w:val="24"/>
        </w:rPr>
        <w:t>段中的用户之间的通信。这样一来有效的实现了数据的保密工作，而且配置起来并不麻烦，管理员可以逻辑上重新配置网络，迅速、简单、有效地平衡负载流量，增加、删除和修改</w:t>
      </w:r>
      <w:r w:rsidRPr="008A106C">
        <w:rPr>
          <w:rFonts w:asciiTheme="minorEastAsia" w:eastAsiaTheme="minorEastAsia" w:hAnsiTheme="minorEastAsia" w:hint="eastAsia"/>
          <w:color w:val="000000" w:themeColor="text1"/>
          <w:sz w:val="24"/>
          <w:szCs w:val="24"/>
        </w:rPr>
        <w:lastRenderedPageBreak/>
        <w:t>用户，而不必从物理上调整网络配置。</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②路由器的安全: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a</w:t>
      </w:r>
      <w:r w:rsidRPr="008A106C">
        <w:rPr>
          <w:rFonts w:asciiTheme="minorEastAsia" w:eastAsiaTheme="minorEastAsia" w:hAnsiTheme="minorEastAsia" w:hint="eastAsia"/>
          <w:color w:val="000000" w:themeColor="text1"/>
          <w:sz w:val="24"/>
          <w:szCs w:val="24"/>
        </w:rPr>
        <w:t xml:space="preserve">堵住安全漏洞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限制系统物理访问是确保路由器安全的最有效方法，将控制台和终端会话配置成在较短闲置时间后自动退出系统。避免将调制解调器连接至路由器的辅助端口也很重要。一旦限制了路由器的物理访问，则一定要确保路由器的安全补丁是最新的。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b避免身份危机 </w:t>
      </w:r>
    </w:p>
    <w:p w:rsidR="00EA1CB7" w:rsidRPr="008A106C" w:rsidRDefault="004E7669" w:rsidP="00EA1CB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入侵者常常利用弱口令或默认口令进行攻击。加长口令、选用30到60天的口令有效期等措施有助于防止这类漏洞。另外，一旦重要的IT员工辞职，用户应该立即更换口令。用户应该启用路由器上的口令加密功能。</w:t>
      </w:r>
    </w:p>
    <w:p w:rsidR="00757F8A" w:rsidRPr="008A106C" w:rsidRDefault="00EA1CB7" w:rsidP="00FA5E48">
      <w:pPr>
        <w:spacing w:line="460" w:lineRule="exact"/>
        <w:rPr>
          <w:rFonts w:asciiTheme="minorEastAsia" w:eastAsiaTheme="minorEastAsia" w:hAnsiTheme="minorEastAsia"/>
          <w:b/>
          <w:color w:val="000000" w:themeColor="text1"/>
          <w:sz w:val="24"/>
          <w:szCs w:val="24"/>
        </w:rPr>
      </w:pPr>
      <w:r w:rsidRPr="008A106C">
        <w:rPr>
          <w:rFonts w:hint="eastAsia"/>
          <w:color w:val="000000" w:themeColor="text1"/>
        </w:rPr>
        <w:t>（四）</w:t>
      </w:r>
      <w:r w:rsidRPr="008A106C">
        <w:rPr>
          <w:rFonts w:ascii="宋体" w:hAnsi="宋体" w:hint="eastAsia"/>
          <w:b/>
          <w:color w:val="000000" w:themeColor="text1"/>
          <w:sz w:val="24"/>
          <w:szCs w:val="24"/>
        </w:rPr>
        <w:t>维护服务质量</w:t>
      </w:r>
    </w:p>
    <w:p w:rsidR="00023776" w:rsidRPr="008A106C" w:rsidRDefault="00023776" w:rsidP="00023776">
      <w:pPr>
        <w:spacing w:line="360" w:lineRule="auto"/>
        <w:rPr>
          <w:rFonts w:ascii="宋体" w:hAnsi="宋体"/>
          <w:b/>
          <w:color w:val="000000" w:themeColor="text1"/>
          <w:sz w:val="24"/>
          <w:szCs w:val="24"/>
        </w:rPr>
      </w:pPr>
      <w:bookmarkStart w:id="73" w:name="_Toc426105219"/>
      <w:r w:rsidRPr="008A106C">
        <w:rPr>
          <w:rFonts w:ascii="宋体" w:hAnsi="宋体" w:hint="eastAsia"/>
          <w:b/>
          <w:color w:val="000000" w:themeColor="text1"/>
          <w:sz w:val="24"/>
          <w:szCs w:val="24"/>
        </w:rPr>
        <w:t>1、提供专用电话技术咨询，如果电话技术支持不能解决问题，</w:t>
      </w:r>
      <w:proofErr w:type="gramStart"/>
      <w:r w:rsidRPr="008A106C">
        <w:rPr>
          <w:rFonts w:asciiTheme="minorEastAsia" w:eastAsiaTheme="minorEastAsia" w:hAnsiTheme="minorEastAsia" w:hint="eastAsia"/>
          <w:b/>
          <w:color w:val="000000" w:themeColor="text1"/>
          <w:sz w:val="24"/>
          <w:szCs w:val="24"/>
        </w:rPr>
        <w:t>维保</w:t>
      </w:r>
      <w:r w:rsidRPr="008A106C">
        <w:rPr>
          <w:rFonts w:ascii="宋体" w:hAnsi="宋体" w:hint="eastAsia"/>
          <w:b/>
          <w:color w:val="000000" w:themeColor="text1"/>
          <w:sz w:val="24"/>
          <w:szCs w:val="24"/>
        </w:rPr>
        <w:t>服务</w:t>
      </w:r>
      <w:proofErr w:type="gramEnd"/>
      <w:r w:rsidRPr="008A106C">
        <w:rPr>
          <w:rFonts w:ascii="宋体" w:hAnsi="宋体" w:hint="eastAsia"/>
          <w:b/>
          <w:color w:val="000000" w:themeColor="text1"/>
          <w:sz w:val="24"/>
          <w:szCs w:val="24"/>
        </w:rPr>
        <w:t>提供商将派出技术人员到现场协助解决，根据系统故障的程度提供不同的响应时间和故障排除时间：</w:t>
      </w:r>
    </w:p>
    <w:bookmarkEnd w:id="73"/>
    <w:p w:rsidR="00FA5E48" w:rsidRPr="008A106C" w:rsidRDefault="00FA5E48" w:rsidP="00023776">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故障类型分为如下四个不同等级：</w:t>
      </w:r>
    </w:p>
    <w:p w:rsidR="00FA5E48" w:rsidRPr="008A106C" w:rsidRDefault="00FA5E48" w:rsidP="00023776">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一级：紧急问题，现象为：系统故障导致业务停止、数据丢失</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二级：严重问题，现象为：部分部件失效、系统性能下降但不影响正常业务运作</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三级：较严重的问题，现象为：系统能继续运行且性能不受影响，但出现系统报错或部分部件故障，存在较大安全隐患</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四级：普通问题，现象为：系统技术功能、安装或配置咨询，或其他不影响业务的预约服务</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根据故障级别，相应的响应时间：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633"/>
      </w:tblGrid>
      <w:tr w:rsidR="00FA5E48" w:rsidRPr="008A106C" w:rsidTr="004E7669">
        <w:tc>
          <w:tcPr>
            <w:tcW w:w="2122" w:type="dxa"/>
            <w:shd w:val="clear" w:color="auto" w:fill="auto"/>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故障级别</w:t>
            </w:r>
          </w:p>
        </w:tc>
        <w:tc>
          <w:tcPr>
            <w:tcW w:w="6633" w:type="dxa"/>
            <w:shd w:val="clear" w:color="auto" w:fill="auto"/>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响应时间</w:t>
            </w:r>
          </w:p>
        </w:tc>
      </w:tr>
      <w:tr w:rsidR="00FA5E48" w:rsidRPr="008A106C" w:rsidTr="004E7669">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一级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1小时内远程支持，4小时内到达现场。</w:t>
            </w:r>
          </w:p>
        </w:tc>
      </w:tr>
      <w:tr w:rsidR="00FA5E48" w:rsidRPr="008A106C" w:rsidTr="004E7669">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二级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1小时内远程支持，8小时内到达现场。</w:t>
            </w:r>
          </w:p>
        </w:tc>
      </w:tr>
      <w:tr w:rsidR="00FA5E48" w:rsidRPr="008A106C" w:rsidTr="004E7669">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三级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1小时内远程诊断，若需上门，1天内到达现场。</w:t>
            </w:r>
          </w:p>
        </w:tc>
      </w:tr>
      <w:tr w:rsidR="00FA5E48" w:rsidRPr="008A106C" w:rsidTr="004E7669">
        <w:trPr>
          <w:trHeight w:val="416"/>
        </w:trPr>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四级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5×9小时电话支持，4小时内远程支持。</w:t>
            </w:r>
          </w:p>
        </w:tc>
      </w:tr>
    </w:tbl>
    <w:p w:rsidR="00FA5E48" w:rsidRPr="008A106C" w:rsidRDefault="00023776" w:rsidP="00FA5E48">
      <w:pPr>
        <w:spacing w:line="460" w:lineRule="exact"/>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2.</w:t>
      </w:r>
      <w:r w:rsidR="00FA5E48" w:rsidRPr="008A106C">
        <w:rPr>
          <w:rFonts w:asciiTheme="minorEastAsia" w:eastAsiaTheme="minorEastAsia" w:hAnsiTheme="minorEastAsia" w:hint="eastAsia"/>
          <w:b/>
          <w:color w:val="000000" w:themeColor="text1"/>
          <w:sz w:val="24"/>
          <w:szCs w:val="24"/>
        </w:rPr>
        <w:t>定期巡检及文档管理</w:t>
      </w:r>
    </w:p>
    <w:p w:rsidR="00FA5E48" w:rsidRPr="008A106C" w:rsidRDefault="00FA5E48" w:rsidP="00396575">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在服务有效期间提交各种服务、</w:t>
      </w:r>
      <w:proofErr w:type="gramStart"/>
      <w:r w:rsidRPr="008A106C">
        <w:rPr>
          <w:rFonts w:asciiTheme="minorEastAsia" w:eastAsiaTheme="minorEastAsia" w:hAnsiTheme="minorEastAsia" w:hint="eastAsia"/>
          <w:color w:val="000000" w:themeColor="text1"/>
          <w:sz w:val="24"/>
          <w:szCs w:val="24"/>
        </w:rPr>
        <w:t>巡检表</w:t>
      </w:r>
      <w:proofErr w:type="gramEnd"/>
      <w:r w:rsidRPr="008A106C">
        <w:rPr>
          <w:rFonts w:asciiTheme="minorEastAsia" w:eastAsiaTheme="minorEastAsia" w:hAnsiTheme="minorEastAsia" w:hint="eastAsia"/>
          <w:color w:val="000000" w:themeColor="text1"/>
          <w:sz w:val="24"/>
          <w:szCs w:val="24"/>
        </w:rPr>
        <w:t>及服务总结报告，形成科学规范的服务文档。</w:t>
      </w:r>
    </w:p>
    <w:p w:rsidR="00A6066F" w:rsidRPr="008A106C" w:rsidRDefault="00FA5E48" w:rsidP="00A6066F">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在每次现场服务后，提供《故障解决报告》，说明故障原因，配件更换情况，现场人员操作记录等。每月到医院现场做全方位的巡检，故障检查，并提供《巡检报告》。</w:t>
      </w:r>
      <w:r w:rsidR="00023776" w:rsidRPr="008A106C">
        <w:rPr>
          <w:rFonts w:ascii="宋体" w:hAnsi="宋体" w:hint="eastAsia"/>
          <w:color w:val="000000" w:themeColor="text1"/>
          <w:sz w:val="24"/>
          <w:szCs w:val="24"/>
        </w:rPr>
        <w:t>对本项目涉及的设备进行1年4次（即每季度一次）的定期检测、保养、可预防性的对设备进</w:t>
      </w:r>
      <w:r w:rsidR="00023776" w:rsidRPr="008A106C">
        <w:rPr>
          <w:rFonts w:ascii="宋体" w:hAnsi="宋体" w:hint="eastAsia"/>
          <w:color w:val="000000" w:themeColor="text1"/>
          <w:sz w:val="24"/>
          <w:szCs w:val="24"/>
        </w:rPr>
        <w:lastRenderedPageBreak/>
        <w:t>行检测，并且出具检修报告及时向用户方汇报设备运行状态，报告由用户方确认，双方存底备查。</w:t>
      </w:r>
      <w:bookmarkStart w:id="74" w:name="_Toc426105221"/>
    </w:p>
    <w:p w:rsidR="00FA5E48" w:rsidRPr="008A106C" w:rsidRDefault="00023776" w:rsidP="00A6066F">
      <w:pPr>
        <w:spacing w:line="460" w:lineRule="exact"/>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3.</w:t>
      </w:r>
      <w:r w:rsidR="00FA5E48" w:rsidRPr="008A106C">
        <w:rPr>
          <w:rFonts w:asciiTheme="minorEastAsia" w:eastAsiaTheme="minorEastAsia" w:hAnsiTheme="minorEastAsia" w:hint="eastAsia"/>
          <w:b/>
          <w:color w:val="000000" w:themeColor="text1"/>
          <w:sz w:val="24"/>
          <w:szCs w:val="24"/>
        </w:rPr>
        <w:t>应急预案</w:t>
      </w:r>
      <w:bookmarkEnd w:id="74"/>
    </w:p>
    <w:p w:rsidR="00FA5E48" w:rsidRPr="008A106C" w:rsidRDefault="00023776" w:rsidP="00023776">
      <w:pPr>
        <w:pStyle w:val="af6"/>
        <w:spacing w:line="360" w:lineRule="auto"/>
        <w:rPr>
          <w:rFonts w:asciiTheme="minorEastAsia" w:eastAsiaTheme="minorEastAsia" w:hAnsiTheme="minorEastAsia"/>
          <w:color w:val="000000" w:themeColor="text1"/>
          <w:kern w:val="2"/>
          <w:szCs w:val="24"/>
        </w:rPr>
      </w:pPr>
      <w:r w:rsidRPr="008A106C">
        <w:rPr>
          <w:rFonts w:asciiTheme="minorEastAsia" w:eastAsiaTheme="minorEastAsia" w:hAnsiTheme="minorEastAsia" w:hint="eastAsia"/>
          <w:color w:val="000000" w:themeColor="text1"/>
          <w:kern w:val="2"/>
          <w:szCs w:val="24"/>
        </w:rPr>
        <w:t xml:space="preserve">     本项目</w:t>
      </w:r>
      <w:r w:rsidRPr="008A106C">
        <w:rPr>
          <w:rFonts w:hint="eastAsia"/>
          <w:color w:val="000000" w:themeColor="text1"/>
          <w:kern w:val="2"/>
          <w:szCs w:val="24"/>
        </w:rPr>
        <w:t>任何故障的维修响应时间为全天24小时。</w:t>
      </w:r>
      <w:r w:rsidR="00FA5E48" w:rsidRPr="008A106C">
        <w:rPr>
          <w:rFonts w:asciiTheme="minorEastAsia" w:eastAsiaTheme="minorEastAsia" w:hAnsiTheme="minorEastAsia" w:hint="eastAsia"/>
          <w:color w:val="000000" w:themeColor="text1"/>
          <w:kern w:val="2"/>
          <w:szCs w:val="24"/>
        </w:rPr>
        <w:t>针对医院</w:t>
      </w:r>
      <w:r w:rsidR="003B7F8B" w:rsidRPr="008A106C">
        <w:rPr>
          <w:rFonts w:asciiTheme="minorEastAsia" w:eastAsiaTheme="minorEastAsia" w:hAnsiTheme="minorEastAsia" w:hint="eastAsia"/>
          <w:color w:val="000000" w:themeColor="text1"/>
          <w:kern w:val="2"/>
          <w:szCs w:val="24"/>
        </w:rPr>
        <w:t>制定</w:t>
      </w:r>
      <w:r w:rsidR="00FA5E48" w:rsidRPr="008A106C">
        <w:rPr>
          <w:rFonts w:asciiTheme="minorEastAsia" w:eastAsiaTheme="minorEastAsia" w:hAnsiTheme="minorEastAsia" w:hint="eastAsia"/>
          <w:color w:val="000000" w:themeColor="text1"/>
          <w:kern w:val="2"/>
          <w:szCs w:val="24"/>
        </w:rPr>
        <w:t>相应的应急预案，在技术、配件、人员、资金等多方面，用具体措施来保障对医院的服务承诺。</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应急情况一般是指：</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1）项目经理或本地服务工程师无法及时抵达服务现场</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2）因突发事件或同类事件并发而造成不能提供有效配件</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3）第一次现场服务故障未排除</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4）系统</w:t>
      </w:r>
      <w:proofErr w:type="gramStart"/>
      <w:r w:rsidRPr="008A106C">
        <w:rPr>
          <w:rFonts w:asciiTheme="minorEastAsia" w:eastAsiaTheme="minorEastAsia" w:hAnsiTheme="minorEastAsia" w:hint="eastAsia"/>
          <w:color w:val="000000" w:themeColor="text1"/>
          <w:sz w:val="24"/>
          <w:szCs w:val="24"/>
        </w:rPr>
        <w:t>宕机且</w:t>
      </w:r>
      <w:proofErr w:type="gramEnd"/>
      <w:r w:rsidRPr="008A106C">
        <w:rPr>
          <w:rFonts w:asciiTheme="minorEastAsia" w:eastAsiaTheme="minorEastAsia" w:hAnsiTheme="minorEastAsia" w:hint="eastAsia"/>
          <w:color w:val="000000" w:themeColor="text1"/>
          <w:sz w:val="24"/>
          <w:szCs w:val="24"/>
        </w:rPr>
        <w:t>未能确定故障原因</w:t>
      </w:r>
    </w:p>
    <w:p w:rsidR="00A6066F"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针对不同情况将单独或同时采取以下几种应急措施：</w:t>
      </w:r>
      <w:bookmarkStart w:id="75" w:name="_Toc110878176"/>
      <w:bookmarkStart w:id="76" w:name="_Toc140821030"/>
      <w:bookmarkStart w:id="77" w:name="_Toc143944712"/>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1)紧急调用工程师</w:t>
      </w:r>
      <w:bookmarkEnd w:id="75"/>
      <w:bookmarkEnd w:id="76"/>
      <w:bookmarkEnd w:id="77"/>
    </w:p>
    <w:p w:rsidR="00FA5E48" w:rsidRPr="008A106C" w:rsidRDefault="00FA5E48" w:rsidP="00396575">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当有突发或并发事件发生时，中标公司要快速调动后备工程师紧急赶赴医院现场完成保修工作。当第一次现场服务无法排除故障时，调用更高技术水平或更加专业的工程师紧急赶赴现场协助项目经理工作。</w:t>
      </w:r>
    </w:p>
    <w:p w:rsidR="00FA5E48" w:rsidRPr="008A106C" w:rsidRDefault="00FA5E48" w:rsidP="00396575">
      <w:pPr>
        <w:spacing w:line="460" w:lineRule="exact"/>
        <w:ind w:firstLineChars="50" w:firstLine="120"/>
        <w:rPr>
          <w:rFonts w:asciiTheme="minorEastAsia" w:eastAsiaTheme="minorEastAsia" w:hAnsiTheme="minorEastAsia"/>
          <w:color w:val="000000" w:themeColor="text1"/>
          <w:sz w:val="24"/>
          <w:szCs w:val="24"/>
        </w:rPr>
      </w:pPr>
      <w:bookmarkStart w:id="78" w:name="_Toc110878177"/>
      <w:bookmarkStart w:id="79" w:name="_Toc140821031"/>
      <w:bookmarkStart w:id="80" w:name="_Toc143944713"/>
      <w:r w:rsidRPr="008A106C">
        <w:rPr>
          <w:rFonts w:asciiTheme="minorEastAsia" w:eastAsiaTheme="minorEastAsia" w:hAnsiTheme="minorEastAsia" w:hint="eastAsia"/>
          <w:color w:val="000000" w:themeColor="text1"/>
          <w:sz w:val="24"/>
          <w:szCs w:val="24"/>
        </w:rPr>
        <w:t>2)紧急调用备件</w:t>
      </w:r>
      <w:bookmarkEnd w:id="78"/>
      <w:bookmarkEnd w:id="79"/>
      <w:bookmarkEnd w:id="80"/>
    </w:p>
    <w:p w:rsidR="00FA5E48" w:rsidRPr="008A106C" w:rsidRDefault="00FA5E48" w:rsidP="00396575">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当本地无法提供有效备件时，中标公司将从中心备件库从其他备件渠道紧急调用备件，并在最短的时间内用最快的方式送至医院现场。</w:t>
      </w:r>
    </w:p>
    <w:p w:rsidR="00FA5E48" w:rsidRPr="008A106C" w:rsidRDefault="00FA5E48" w:rsidP="00396575">
      <w:pPr>
        <w:spacing w:line="460" w:lineRule="exact"/>
        <w:ind w:firstLineChars="50" w:firstLine="120"/>
        <w:rPr>
          <w:rFonts w:asciiTheme="minorEastAsia" w:eastAsiaTheme="minorEastAsia" w:hAnsiTheme="minorEastAsia"/>
          <w:color w:val="000000" w:themeColor="text1"/>
          <w:sz w:val="24"/>
          <w:szCs w:val="24"/>
        </w:rPr>
      </w:pPr>
      <w:bookmarkStart w:id="81" w:name="_Toc110878178"/>
      <w:bookmarkStart w:id="82" w:name="_Toc140821032"/>
      <w:bookmarkStart w:id="83" w:name="_Toc143944714"/>
      <w:r w:rsidRPr="008A106C">
        <w:rPr>
          <w:rFonts w:asciiTheme="minorEastAsia" w:eastAsiaTheme="minorEastAsia" w:hAnsiTheme="minorEastAsia" w:hint="eastAsia"/>
          <w:color w:val="000000" w:themeColor="text1"/>
          <w:sz w:val="24"/>
          <w:szCs w:val="24"/>
        </w:rPr>
        <w:t>3)紧急调用设备原厂商资源</w:t>
      </w:r>
      <w:bookmarkEnd w:id="81"/>
      <w:bookmarkEnd w:id="82"/>
      <w:bookmarkEnd w:id="83"/>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ab/>
        <w:t>紧急情况下调用设备原厂备件库、工程师等资源，按约定完成维护工作。</w:t>
      </w:r>
    </w:p>
    <w:p w:rsidR="00C43CC1" w:rsidRPr="008A106C" w:rsidRDefault="00C43CC1" w:rsidP="00374CCC">
      <w:pPr>
        <w:spacing w:line="360" w:lineRule="auto"/>
        <w:rPr>
          <w:rFonts w:asciiTheme="minorEastAsia" w:eastAsiaTheme="minorEastAsia" w:hAnsiTheme="minorEastAsia"/>
          <w:color w:val="000000" w:themeColor="text1"/>
          <w:sz w:val="24"/>
          <w:szCs w:val="24"/>
        </w:rPr>
      </w:pPr>
    </w:p>
    <w:p w:rsidR="00C43CC1" w:rsidRDefault="00C43CC1" w:rsidP="00374CCC">
      <w:pPr>
        <w:spacing w:line="360" w:lineRule="auto"/>
        <w:rPr>
          <w:rFonts w:ascii="宋体" w:hAnsi="宋体"/>
          <w:b/>
          <w:color w:val="FF0000"/>
          <w:sz w:val="32"/>
          <w:szCs w:val="32"/>
        </w:rPr>
      </w:pPr>
    </w:p>
    <w:p w:rsidR="00C43CC1" w:rsidRDefault="00C43CC1"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C43CC1" w:rsidRPr="00A6200D" w:rsidRDefault="00C43CC1" w:rsidP="00374CCC">
      <w:pPr>
        <w:spacing w:line="360" w:lineRule="auto"/>
        <w:rPr>
          <w:rFonts w:ascii="宋体" w:hAnsi="宋体"/>
          <w:b/>
          <w:color w:val="FF0000"/>
          <w:sz w:val="32"/>
          <w:szCs w:val="32"/>
        </w:rPr>
      </w:pPr>
    </w:p>
    <w:p w:rsidR="009222B5" w:rsidRPr="00374CCC" w:rsidRDefault="009222B5" w:rsidP="00374CCC">
      <w:pPr>
        <w:pStyle w:val="23"/>
        <w:spacing w:before="0" w:after="0" w:line="360" w:lineRule="auto"/>
        <w:jc w:val="center"/>
        <w:rPr>
          <w:rFonts w:ascii="宋体" w:eastAsia="宋体" w:hAnsi="宋体"/>
          <w:color w:val="000000"/>
          <w:sz w:val="30"/>
          <w:szCs w:val="30"/>
        </w:rPr>
      </w:pPr>
      <w:bookmarkStart w:id="84" w:name="_Toc518988163"/>
      <w:bookmarkStart w:id="85" w:name="_Toc518989489"/>
      <w:bookmarkEnd w:id="71"/>
      <w:r w:rsidRPr="00374CCC">
        <w:rPr>
          <w:rFonts w:ascii="宋体" w:eastAsia="宋体" w:hAnsi="宋体" w:hint="eastAsia"/>
          <w:color w:val="000000"/>
          <w:sz w:val="36"/>
          <w:szCs w:val="30"/>
        </w:rPr>
        <w:lastRenderedPageBreak/>
        <w:t>第四篇  谈判项目</w:t>
      </w:r>
      <w:r w:rsidR="00635BB9" w:rsidRPr="00374CCC">
        <w:rPr>
          <w:rFonts w:ascii="宋体" w:eastAsia="宋体" w:hAnsi="宋体" w:hint="eastAsia"/>
          <w:color w:val="000000"/>
          <w:sz w:val="36"/>
          <w:szCs w:val="30"/>
        </w:rPr>
        <w:t>商</w:t>
      </w:r>
      <w:r w:rsidRPr="00374CCC">
        <w:rPr>
          <w:rFonts w:ascii="宋体" w:eastAsia="宋体" w:hAnsi="宋体" w:hint="eastAsia"/>
          <w:color w:val="000000"/>
          <w:sz w:val="36"/>
          <w:szCs w:val="30"/>
        </w:rPr>
        <w:t>务需求</w:t>
      </w:r>
      <w:bookmarkEnd w:id="84"/>
      <w:bookmarkEnd w:id="85"/>
    </w:p>
    <w:p w:rsidR="00396575" w:rsidRPr="00396575" w:rsidRDefault="00396575" w:rsidP="00396575">
      <w:pPr>
        <w:rPr>
          <w:b/>
        </w:rPr>
      </w:pPr>
      <w:bookmarkStart w:id="86" w:name="_Toc497987263"/>
      <w:bookmarkStart w:id="87" w:name="_Toc344475122"/>
      <w:bookmarkStart w:id="88" w:name="_Toc518988165"/>
      <w:bookmarkStart w:id="89" w:name="_Toc518989491"/>
      <w:bookmarkStart w:id="90" w:name="_Toc344475120"/>
      <w:bookmarkStart w:id="91" w:name="_Toc497987262"/>
      <w:bookmarkStart w:id="92" w:name="_Toc403569790"/>
      <w:bookmarkStart w:id="93" w:name="_Toc11641055"/>
      <w:bookmarkStart w:id="94" w:name="_Toc12789059"/>
      <w:bookmarkEnd w:id="66"/>
      <w:r w:rsidRPr="00396575">
        <w:rPr>
          <w:rFonts w:hint="eastAsia"/>
          <w:b/>
        </w:rPr>
        <w:t>一、</w:t>
      </w:r>
      <w:proofErr w:type="gramStart"/>
      <w:r w:rsidRPr="00396575">
        <w:rPr>
          <w:rFonts w:hint="eastAsia"/>
          <w:b/>
        </w:rPr>
        <w:t>维保方式</w:t>
      </w:r>
      <w:proofErr w:type="gramEnd"/>
    </w:p>
    <w:p w:rsidR="00396575" w:rsidRPr="00396575" w:rsidRDefault="00396575" w:rsidP="00396575">
      <w:pPr>
        <w:spacing w:line="460" w:lineRule="exact"/>
        <w:ind w:firstLineChars="200" w:firstLine="480"/>
        <w:rPr>
          <w:rFonts w:asciiTheme="minorEastAsia" w:eastAsiaTheme="minorEastAsia" w:hAnsiTheme="minorEastAsia"/>
          <w:color w:val="000000"/>
          <w:sz w:val="24"/>
          <w:szCs w:val="24"/>
        </w:rPr>
      </w:pPr>
      <w:r w:rsidRPr="00396575">
        <w:rPr>
          <w:rFonts w:asciiTheme="minorEastAsia" w:eastAsiaTheme="minorEastAsia" w:hAnsiTheme="minorEastAsia" w:hint="eastAsia"/>
          <w:color w:val="000000"/>
          <w:sz w:val="24"/>
          <w:szCs w:val="24"/>
        </w:rPr>
        <w:t xml:space="preserve">    中标公司维护+原厂维护，是指在出现故障时中标公司维护人员不能解决，可以直接请原厂服务，产生的费用由中标公司维护厂商支付。</w:t>
      </w:r>
    </w:p>
    <w:p w:rsidR="00BD5972" w:rsidRDefault="00396575" w:rsidP="00396575">
      <w:pPr>
        <w:spacing w:line="460" w:lineRule="exact"/>
        <w:rPr>
          <w:rFonts w:ascii="方正仿宋_GBK" w:eastAsia="方正仿宋_GBK"/>
          <w:b/>
          <w:color w:val="FF0000"/>
          <w:sz w:val="32"/>
          <w:szCs w:val="32"/>
        </w:rPr>
      </w:pPr>
      <w:r w:rsidRPr="00396575">
        <w:rPr>
          <w:rFonts w:asciiTheme="minorEastAsia" w:eastAsiaTheme="minorEastAsia" w:hAnsiTheme="minorEastAsia" w:hint="eastAsia"/>
          <w:b/>
          <w:color w:val="000000"/>
          <w:szCs w:val="28"/>
        </w:rPr>
        <w:t>二、服务费限价：</w:t>
      </w:r>
      <w:r w:rsidR="00BD5972" w:rsidRPr="00BD5972">
        <w:rPr>
          <w:rFonts w:asciiTheme="minorEastAsia" w:eastAsiaTheme="minorEastAsia" w:hAnsiTheme="minorEastAsia" w:hint="eastAsia"/>
          <w:b/>
          <w:color w:val="000000"/>
          <w:szCs w:val="28"/>
        </w:rPr>
        <w:t>1</w:t>
      </w:r>
      <w:r w:rsidR="00BD5972" w:rsidRPr="00BD5972">
        <w:rPr>
          <w:rFonts w:asciiTheme="minorEastAsia" w:eastAsiaTheme="minorEastAsia" w:hAnsiTheme="minorEastAsia"/>
          <w:b/>
          <w:color w:val="000000"/>
          <w:szCs w:val="28"/>
        </w:rPr>
        <w:t>0.47</w:t>
      </w:r>
      <w:r w:rsidR="00BD5972" w:rsidRPr="00BD5972">
        <w:rPr>
          <w:rFonts w:asciiTheme="minorEastAsia" w:eastAsiaTheme="minorEastAsia" w:hAnsiTheme="minorEastAsia" w:hint="eastAsia"/>
          <w:b/>
          <w:color w:val="000000"/>
          <w:szCs w:val="28"/>
        </w:rPr>
        <w:t>万</w:t>
      </w:r>
      <w:r w:rsidR="00BD5972" w:rsidRPr="00BD5972">
        <w:rPr>
          <w:rFonts w:asciiTheme="minorEastAsia" w:eastAsiaTheme="minorEastAsia" w:hAnsiTheme="minorEastAsia"/>
          <w:b/>
          <w:color w:val="000000"/>
          <w:szCs w:val="28"/>
        </w:rPr>
        <w:t>元</w:t>
      </w:r>
      <w:r w:rsidR="00BD5972" w:rsidRPr="00BD5972">
        <w:rPr>
          <w:rFonts w:asciiTheme="minorEastAsia" w:eastAsiaTheme="minorEastAsia" w:hAnsiTheme="minorEastAsia" w:hint="eastAsia"/>
          <w:b/>
          <w:color w:val="000000"/>
          <w:szCs w:val="28"/>
        </w:rPr>
        <w:t>/年</w:t>
      </w:r>
    </w:p>
    <w:p w:rsidR="00396575" w:rsidRDefault="00396575" w:rsidP="00396575">
      <w:pPr>
        <w:spacing w:line="460" w:lineRule="exact"/>
        <w:rPr>
          <w:rFonts w:ascii="楷体_GB2312" w:eastAsia="楷体_GB2312" w:hAnsi="宋体"/>
          <w:b/>
          <w:szCs w:val="28"/>
        </w:rPr>
      </w:pPr>
      <w:r w:rsidRPr="00396575">
        <w:rPr>
          <w:rFonts w:ascii="楷体_GB2312" w:eastAsia="楷体_GB2312" w:hint="eastAsia"/>
          <w:b/>
          <w:szCs w:val="28"/>
        </w:rPr>
        <w:t>三、</w:t>
      </w:r>
      <w:r w:rsidRPr="00BD5972">
        <w:rPr>
          <w:rFonts w:asciiTheme="minorEastAsia" w:eastAsiaTheme="minorEastAsia" w:hAnsiTheme="minorEastAsia" w:hint="eastAsia"/>
          <w:b/>
          <w:color w:val="000000"/>
          <w:szCs w:val="28"/>
        </w:rPr>
        <w:t>验收方式：采购人自行组织验收</w:t>
      </w:r>
    </w:p>
    <w:p w:rsidR="00E90528" w:rsidRPr="003F6EBE" w:rsidRDefault="00E90528" w:rsidP="00E90528">
      <w:pPr>
        <w:spacing w:line="460" w:lineRule="exact"/>
        <w:rPr>
          <w:rFonts w:asciiTheme="minorEastAsia" w:eastAsiaTheme="minorEastAsia" w:hAnsiTheme="minorEastAsia"/>
          <w:b/>
          <w:color w:val="000000"/>
          <w:szCs w:val="28"/>
        </w:rPr>
      </w:pPr>
      <w:r w:rsidRPr="003F6EBE">
        <w:rPr>
          <w:rFonts w:asciiTheme="minorEastAsia" w:eastAsiaTheme="minorEastAsia" w:hAnsiTheme="minorEastAsia" w:hint="eastAsia"/>
          <w:b/>
          <w:color w:val="000000"/>
          <w:szCs w:val="28"/>
        </w:rPr>
        <w:t>四、付款方式：</w:t>
      </w:r>
    </w:p>
    <w:p w:rsidR="00E90528" w:rsidRPr="00E90528" w:rsidRDefault="00E90528" w:rsidP="00E90528">
      <w:pPr>
        <w:spacing w:line="460" w:lineRule="exact"/>
        <w:ind w:firstLineChars="196" w:firstLine="470"/>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后期正式招标后中标公司按合同要求提供服务，维护费在</w:t>
      </w:r>
      <w:proofErr w:type="gramStart"/>
      <w:r w:rsidRPr="00E90528">
        <w:rPr>
          <w:rFonts w:asciiTheme="minorEastAsia" w:eastAsiaTheme="minorEastAsia" w:hAnsiTheme="minorEastAsia" w:hint="eastAsia"/>
          <w:color w:val="000000"/>
          <w:sz w:val="24"/>
          <w:szCs w:val="24"/>
        </w:rPr>
        <w:t>签定维保协议</w:t>
      </w:r>
      <w:proofErr w:type="gramEnd"/>
      <w:r w:rsidRPr="00E90528">
        <w:rPr>
          <w:rFonts w:asciiTheme="minorEastAsia" w:eastAsiaTheme="minorEastAsia" w:hAnsiTheme="minorEastAsia" w:hint="eastAsia"/>
          <w:color w:val="000000"/>
          <w:sz w:val="24"/>
          <w:szCs w:val="24"/>
        </w:rPr>
        <w:t>后按月计算</w:t>
      </w:r>
      <w:r w:rsidR="003E7A50">
        <w:rPr>
          <w:rFonts w:asciiTheme="minorEastAsia" w:eastAsiaTheme="minorEastAsia" w:hAnsiTheme="minorEastAsia" w:hint="eastAsia"/>
          <w:color w:val="000000"/>
          <w:sz w:val="24"/>
          <w:szCs w:val="24"/>
        </w:rPr>
        <w:t>，</w:t>
      </w:r>
      <w:r w:rsidRPr="00E90528">
        <w:rPr>
          <w:rFonts w:asciiTheme="minorEastAsia" w:eastAsiaTheme="minorEastAsia" w:hAnsiTheme="minorEastAsia" w:hint="eastAsia"/>
          <w:color w:val="000000"/>
          <w:sz w:val="24"/>
          <w:szCs w:val="24"/>
        </w:rPr>
        <w:t>按季度支付。</w:t>
      </w:r>
      <w:bookmarkStart w:id="95" w:name="_Toc344475123"/>
      <w:bookmarkStart w:id="96" w:name="_Toc497987265"/>
      <w:bookmarkStart w:id="97" w:name="_Toc518988170"/>
      <w:bookmarkStart w:id="98" w:name="_Toc518989494"/>
      <w:bookmarkEnd w:id="86"/>
      <w:bookmarkEnd w:id="87"/>
      <w:bookmarkEnd w:id="88"/>
      <w:bookmarkEnd w:id="89"/>
    </w:p>
    <w:p w:rsidR="002B7AB9" w:rsidRPr="003F6EBE" w:rsidRDefault="00E90528" w:rsidP="00E90528">
      <w:pPr>
        <w:spacing w:line="460" w:lineRule="exact"/>
        <w:rPr>
          <w:rFonts w:asciiTheme="minorEastAsia" w:eastAsiaTheme="minorEastAsia" w:hAnsiTheme="minorEastAsia"/>
          <w:b/>
          <w:color w:val="000000"/>
          <w:szCs w:val="28"/>
        </w:rPr>
      </w:pPr>
      <w:r w:rsidRPr="003F6EBE">
        <w:rPr>
          <w:rFonts w:asciiTheme="minorEastAsia" w:eastAsiaTheme="minorEastAsia" w:hAnsiTheme="minorEastAsia" w:hint="eastAsia"/>
          <w:b/>
          <w:color w:val="000000"/>
          <w:szCs w:val="28"/>
        </w:rPr>
        <w:t>五、</w:t>
      </w:r>
      <w:r w:rsidR="002B7AB9" w:rsidRPr="003F6EBE">
        <w:rPr>
          <w:rFonts w:asciiTheme="minorEastAsia" w:eastAsiaTheme="minorEastAsia" w:hAnsiTheme="minorEastAsia" w:hint="eastAsia"/>
          <w:b/>
          <w:color w:val="000000"/>
          <w:szCs w:val="28"/>
        </w:rPr>
        <w:t>知识产权</w:t>
      </w:r>
      <w:bookmarkEnd w:id="95"/>
      <w:bookmarkEnd w:id="96"/>
      <w:bookmarkEnd w:id="97"/>
      <w:bookmarkEnd w:id="98"/>
      <w:r w:rsidR="00213ADA" w:rsidRPr="003F6EBE">
        <w:rPr>
          <w:rFonts w:asciiTheme="minorEastAsia" w:eastAsiaTheme="minorEastAsia" w:hAnsiTheme="minorEastAsia" w:hint="eastAsia"/>
          <w:b/>
          <w:color w:val="000000"/>
          <w:szCs w:val="28"/>
        </w:rPr>
        <w:t>：</w:t>
      </w:r>
    </w:p>
    <w:p w:rsidR="002B7AB9" w:rsidRPr="00E90528" w:rsidRDefault="002B7AB9" w:rsidP="00E90528">
      <w:pPr>
        <w:spacing w:line="460" w:lineRule="exact"/>
        <w:ind w:firstLineChars="200" w:firstLine="480"/>
        <w:rPr>
          <w:rFonts w:asciiTheme="minorEastAsia" w:eastAsiaTheme="minorEastAsia" w:hAnsiTheme="minorEastAsia"/>
          <w:color w:val="000000"/>
          <w:sz w:val="24"/>
          <w:szCs w:val="24"/>
        </w:rPr>
      </w:pPr>
      <w:bookmarkStart w:id="99" w:name="_Toc497987266"/>
      <w:r w:rsidRPr="00E90528">
        <w:rPr>
          <w:rFonts w:asciiTheme="minorEastAsia" w:eastAsiaTheme="minorEastAsia" w:hAnsiTheme="minorEastAsia" w:hint="eastAsia"/>
          <w:color w:val="000000"/>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bookmarkEnd w:id="90"/>
    <w:bookmarkEnd w:id="91"/>
    <w:bookmarkEnd w:id="92"/>
    <w:bookmarkEnd w:id="99"/>
    <w:p w:rsidR="00E90528" w:rsidRPr="003F6EBE" w:rsidRDefault="00E90528" w:rsidP="000D03CA">
      <w:pPr>
        <w:spacing w:line="460" w:lineRule="exact"/>
        <w:rPr>
          <w:rFonts w:asciiTheme="minorEastAsia" w:eastAsiaTheme="minorEastAsia" w:hAnsiTheme="minorEastAsia"/>
          <w:b/>
          <w:color w:val="000000"/>
          <w:szCs w:val="28"/>
        </w:rPr>
      </w:pPr>
      <w:r w:rsidRPr="003F6EBE">
        <w:rPr>
          <w:rFonts w:asciiTheme="minorEastAsia" w:eastAsiaTheme="minorEastAsia" w:hAnsiTheme="minorEastAsia" w:hint="eastAsia"/>
          <w:b/>
          <w:color w:val="000000"/>
          <w:szCs w:val="28"/>
        </w:rPr>
        <w:t>六、其他</w:t>
      </w:r>
      <w:r w:rsidR="00213ADA" w:rsidRPr="003F6EBE">
        <w:rPr>
          <w:rFonts w:asciiTheme="minorEastAsia" w:eastAsiaTheme="minorEastAsia" w:hAnsiTheme="minorEastAsia" w:hint="eastAsia"/>
          <w:b/>
          <w:color w:val="000000"/>
          <w:szCs w:val="28"/>
        </w:rPr>
        <w:t>：</w:t>
      </w:r>
    </w:p>
    <w:p w:rsidR="00E90528" w:rsidRPr="00E90528" w:rsidRDefault="007E6F94" w:rsidP="00E90528">
      <w:pPr>
        <w:snapToGrid w:val="0"/>
        <w:spacing w:line="360" w:lineRule="auto"/>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（一）供应商必须在响应文件中对以上条款和服务承诺明确列出，承诺内容必须达到本篇及竞争性谈判其他条款的要求。</w:t>
      </w:r>
    </w:p>
    <w:p w:rsidR="0044001A" w:rsidRPr="00E90528" w:rsidRDefault="007E6F94" w:rsidP="00E90528">
      <w:pPr>
        <w:snapToGrid w:val="0"/>
        <w:spacing w:line="360" w:lineRule="auto"/>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（二）其他未尽事宜由供需双方在采购合同中详细约定。</w:t>
      </w:r>
      <w:bookmarkStart w:id="100" w:name="_Toc518988173"/>
      <w:r w:rsidR="00CE7FE7">
        <w:rPr>
          <w:rFonts w:ascii="宋体" w:hAnsi="宋体"/>
          <w:color w:val="000000"/>
          <w:sz w:val="36"/>
          <w:szCs w:val="30"/>
        </w:rPr>
        <w:br w:type="page"/>
      </w:r>
      <w:bookmarkStart w:id="101" w:name="_Toc518989497"/>
      <w:r w:rsidR="009222B5" w:rsidRPr="002773F7">
        <w:rPr>
          <w:rFonts w:ascii="宋体" w:hAnsi="宋体" w:hint="eastAsia"/>
          <w:b/>
          <w:color w:val="000000"/>
          <w:sz w:val="36"/>
          <w:szCs w:val="30"/>
        </w:rPr>
        <w:lastRenderedPageBreak/>
        <w:t xml:space="preserve">第五篇  </w:t>
      </w:r>
      <w:bookmarkEnd w:id="93"/>
      <w:bookmarkEnd w:id="94"/>
      <w:r w:rsidR="009222B5" w:rsidRPr="002773F7">
        <w:rPr>
          <w:rFonts w:ascii="宋体" w:hAnsi="宋体" w:hint="eastAsia"/>
          <w:b/>
          <w:color w:val="000000"/>
          <w:sz w:val="36"/>
          <w:szCs w:val="30"/>
        </w:rPr>
        <w:t>合同草案条款</w:t>
      </w:r>
      <w:bookmarkEnd w:id="100"/>
      <w:bookmarkEnd w:id="101"/>
    </w:p>
    <w:p w:rsidR="00F73E31" w:rsidRPr="00480C8D" w:rsidRDefault="00F73E31" w:rsidP="00F73E31">
      <w:pPr>
        <w:spacing w:line="360" w:lineRule="auto"/>
        <w:rPr>
          <w:rFonts w:asciiTheme="minorEastAsia" w:eastAsiaTheme="minorEastAsia" w:hAnsiTheme="minorEastAsia"/>
          <w:color w:val="000000"/>
          <w:sz w:val="24"/>
          <w:szCs w:val="24"/>
        </w:rPr>
      </w:pPr>
      <w:bookmarkStart w:id="102" w:name="_Toc148265480"/>
      <w:bookmarkStart w:id="103" w:name="_Toc303945820"/>
      <w:r w:rsidRPr="00480C8D">
        <w:rPr>
          <w:rFonts w:asciiTheme="minorEastAsia" w:eastAsiaTheme="minorEastAsia" w:hAnsiTheme="minorEastAsia"/>
          <w:color w:val="000000"/>
          <w:sz w:val="24"/>
          <w:szCs w:val="24"/>
        </w:rPr>
        <w:t>1</w:t>
      </w:r>
      <w:r w:rsidRPr="00480C8D">
        <w:rPr>
          <w:rFonts w:asciiTheme="minorEastAsia" w:eastAsiaTheme="minorEastAsia" w:hAnsiTheme="minorEastAsia" w:hint="eastAsia"/>
          <w:color w:val="000000"/>
          <w:sz w:val="24"/>
          <w:szCs w:val="24"/>
        </w:rPr>
        <w:t>、定义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1.1 </w:t>
      </w:r>
      <w:r w:rsidRPr="00480C8D">
        <w:rPr>
          <w:rFonts w:asciiTheme="minorEastAsia" w:eastAsiaTheme="minorEastAsia" w:hAnsiTheme="minorEastAsia" w:hint="eastAsia"/>
          <w:color w:val="000000"/>
          <w:sz w:val="24"/>
          <w:szCs w:val="24"/>
        </w:rPr>
        <w:t>甲方（需方）即采购人，是指通过竞争性谈判采购，接受合同货物及服务的各级</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国家机关、事业单位和团体组织。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 </w:t>
      </w:r>
      <w:r w:rsidRPr="00480C8D">
        <w:rPr>
          <w:rFonts w:asciiTheme="minorEastAsia" w:eastAsiaTheme="minorEastAsia" w:hAnsiTheme="minorEastAsia" w:hint="eastAsia"/>
          <w:color w:val="000000"/>
          <w:sz w:val="24"/>
          <w:szCs w:val="24"/>
        </w:rPr>
        <w:t>乙方（供方）即成交供应商，是指成交后提供合同货物和服务的自然人、法人及</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其他组织。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1.3 </w:t>
      </w:r>
      <w:r w:rsidRPr="00480C8D">
        <w:rPr>
          <w:rFonts w:asciiTheme="minorEastAsia" w:eastAsiaTheme="minorEastAsia" w:hAnsiTheme="minorEastAsia" w:hint="eastAsia"/>
          <w:color w:val="000000"/>
          <w:sz w:val="24"/>
          <w:szCs w:val="24"/>
        </w:rPr>
        <w:t>合同是指由甲乙双方按照竞争性谈判文件和响应文件的实质性内容，通过协商一</w:t>
      </w:r>
    </w:p>
    <w:p w:rsidR="00F73E31" w:rsidRPr="00480C8D" w:rsidRDefault="00F73E31" w:rsidP="00F73E31">
      <w:pPr>
        <w:spacing w:line="360" w:lineRule="auto"/>
        <w:rPr>
          <w:rFonts w:asciiTheme="minorEastAsia" w:eastAsiaTheme="minorEastAsia" w:hAnsiTheme="minorEastAsia"/>
          <w:color w:val="000000"/>
          <w:sz w:val="24"/>
          <w:szCs w:val="24"/>
        </w:rPr>
      </w:pPr>
      <w:proofErr w:type="gramStart"/>
      <w:r w:rsidRPr="00480C8D">
        <w:rPr>
          <w:rFonts w:asciiTheme="minorEastAsia" w:eastAsiaTheme="minorEastAsia" w:hAnsiTheme="minorEastAsia" w:hint="eastAsia"/>
          <w:color w:val="000000"/>
          <w:sz w:val="24"/>
          <w:szCs w:val="24"/>
        </w:rPr>
        <w:t>致达成</w:t>
      </w:r>
      <w:proofErr w:type="gramEnd"/>
      <w:r w:rsidRPr="00480C8D">
        <w:rPr>
          <w:rFonts w:asciiTheme="minorEastAsia" w:eastAsiaTheme="minorEastAsia" w:hAnsiTheme="minorEastAsia" w:hint="eastAsia"/>
          <w:color w:val="000000"/>
          <w:sz w:val="24"/>
          <w:szCs w:val="24"/>
        </w:rPr>
        <w:t>的书面协议。</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1.4 </w:t>
      </w:r>
      <w:r w:rsidRPr="00480C8D">
        <w:rPr>
          <w:rFonts w:asciiTheme="minorEastAsia" w:eastAsiaTheme="minorEastAsia" w:hAnsiTheme="minorEastAsia" w:hint="eastAsia"/>
          <w:color w:val="000000"/>
          <w:sz w:val="24"/>
          <w:szCs w:val="24"/>
        </w:rPr>
        <w:t>合同价格指以成交价格为依据，在供方全面履行合同义务后，需方（或财政部门）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应支付给供方的金额。</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1.5 </w:t>
      </w:r>
      <w:r w:rsidRPr="00480C8D">
        <w:rPr>
          <w:rFonts w:asciiTheme="minorEastAsia" w:eastAsiaTheme="minorEastAsia" w:hAnsiTheme="minorEastAsia" w:hint="eastAsia"/>
          <w:color w:val="000000"/>
          <w:sz w:val="24"/>
          <w:szCs w:val="24"/>
        </w:rPr>
        <w:t>技术资料是指合同货物及其相关的设计、制造、监造、检验、验收等文件（包括</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图纸、各种文字说明、标准）。</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2</w:t>
      </w:r>
      <w:r w:rsidRPr="00480C8D">
        <w:rPr>
          <w:rFonts w:asciiTheme="minorEastAsia" w:eastAsiaTheme="minorEastAsia" w:hAnsiTheme="minorEastAsia" w:hint="eastAsia"/>
          <w:color w:val="000000"/>
          <w:sz w:val="24"/>
          <w:szCs w:val="24"/>
        </w:rPr>
        <w:t>、货物内容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合同包括以下内容：货物名称、型号规格、技术参数、数量（单位）等内容。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3</w:t>
      </w:r>
      <w:r w:rsidRPr="00480C8D">
        <w:rPr>
          <w:rFonts w:asciiTheme="minorEastAsia" w:eastAsiaTheme="minorEastAsia" w:hAnsiTheme="minorEastAsia" w:hint="eastAsia"/>
          <w:color w:val="000000"/>
          <w:sz w:val="24"/>
          <w:szCs w:val="24"/>
        </w:rPr>
        <w:t>、合同价格</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3.1 </w:t>
      </w:r>
      <w:r w:rsidRPr="00480C8D">
        <w:rPr>
          <w:rFonts w:asciiTheme="minorEastAsia" w:eastAsiaTheme="minorEastAsia" w:hAnsiTheme="minorEastAsia" w:hint="eastAsia"/>
          <w:color w:val="000000"/>
          <w:sz w:val="24"/>
          <w:szCs w:val="24"/>
        </w:rPr>
        <w:t>合同价格即合同总价。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3.2 </w:t>
      </w:r>
      <w:r w:rsidRPr="00480C8D">
        <w:rPr>
          <w:rFonts w:asciiTheme="minorEastAsia" w:eastAsiaTheme="minorEastAsia" w:hAnsiTheme="minorEastAsia" w:hint="eastAsia"/>
          <w:color w:val="000000"/>
          <w:sz w:val="24"/>
          <w:szCs w:val="24"/>
        </w:rPr>
        <w:t>合同价格包括合同货物、技术资料、合同货物的税费、运杂费、保险费、包装费、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装卸费及与货物有关的供方应纳的税费，所有税费由乙方负担。</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3.3 </w:t>
      </w:r>
      <w:r w:rsidRPr="00480C8D">
        <w:rPr>
          <w:rFonts w:asciiTheme="minorEastAsia" w:eastAsiaTheme="minorEastAsia" w:hAnsiTheme="minorEastAsia" w:hint="eastAsia"/>
          <w:color w:val="000000"/>
          <w:sz w:val="24"/>
          <w:szCs w:val="24"/>
        </w:rPr>
        <w:t>合同货物单价为不变价。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4</w:t>
      </w:r>
      <w:r w:rsidRPr="00480C8D">
        <w:rPr>
          <w:rFonts w:asciiTheme="minorEastAsia" w:eastAsiaTheme="minorEastAsia" w:hAnsiTheme="minorEastAsia" w:hint="eastAsia"/>
          <w:color w:val="000000"/>
          <w:sz w:val="24"/>
          <w:szCs w:val="24"/>
        </w:rPr>
        <w:t>、转包或分包</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4.1 </w:t>
      </w:r>
      <w:r w:rsidRPr="00480C8D">
        <w:rPr>
          <w:rFonts w:asciiTheme="minorEastAsia" w:eastAsiaTheme="minorEastAsia" w:hAnsiTheme="minorEastAsia" w:hint="eastAsia"/>
          <w:color w:val="000000"/>
          <w:sz w:val="24"/>
          <w:szCs w:val="24"/>
        </w:rPr>
        <w:t>本合同范围的货物，应由乙方直接供应，不得转让他人供应；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4.2 </w:t>
      </w:r>
      <w:r w:rsidRPr="00480C8D">
        <w:rPr>
          <w:rFonts w:asciiTheme="minorEastAsia" w:eastAsiaTheme="minorEastAsia" w:hAnsiTheme="minorEastAsia" w:hint="eastAsia"/>
          <w:color w:val="000000"/>
          <w:sz w:val="24"/>
          <w:szCs w:val="24"/>
        </w:rPr>
        <w:t>非经甲方书面同意，乙方不得将本合同范围的货物全部或部分分包给他人供应；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4.3 </w:t>
      </w:r>
      <w:r w:rsidRPr="00480C8D">
        <w:rPr>
          <w:rFonts w:asciiTheme="minorEastAsia" w:eastAsiaTheme="minorEastAsia" w:hAnsiTheme="minorEastAsia" w:hint="eastAsia"/>
          <w:color w:val="000000"/>
          <w:sz w:val="24"/>
          <w:szCs w:val="24"/>
        </w:rPr>
        <w:t>如有转让和未经甲方同意的分包行为，甲方有权解除合同，没收履约保证金并追</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究乙方的违约责任。</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5</w:t>
      </w:r>
      <w:r w:rsidRPr="00480C8D">
        <w:rPr>
          <w:rFonts w:asciiTheme="minorEastAsia" w:eastAsiaTheme="minorEastAsia" w:hAnsiTheme="minorEastAsia" w:hint="eastAsia"/>
          <w:color w:val="000000"/>
          <w:sz w:val="24"/>
          <w:szCs w:val="24"/>
        </w:rPr>
        <w:t>、质量保证及售后服务</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5.1 </w:t>
      </w:r>
      <w:r w:rsidRPr="00480C8D">
        <w:rPr>
          <w:rFonts w:asciiTheme="minorEastAsia" w:eastAsiaTheme="minorEastAsia" w:hAnsiTheme="minorEastAsia" w:hint="eastAsia"/>
          <w:color w:val="000000"/>
          <w:sz w:val="24"/>
          <w:szCs w:val="24"/>
        </w:rPr>
        <w:t>乙方应按竞争性谈判文件规定的货物性能、技术要求、质量标准向甲方提供未经</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使用的全新产品。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 </w:t>
      </w:r>
      <w:r w:rsidRPr="00480C8D">
        <w:rPr>
          <w:rFonts w:asciiTheme="minorEastAsia" w:eastAsiaTheme="minorEastAsia" w:hAnsiTheme="minorEastAsia" w:hint="eastAsia"/>
          <w:color w:val="000000"/>
          <w:sz w:val="24"/>
          <w:szCs w:val="24"/>
        </w:rPr>
        <w:t>乙方提供的货物在质保期内因货物本身的质量问题发生故障，乙方应负责免费更</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换。对达不到技术要求者，根据实际情况，经双方协商，可按以下办法处理：</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5.2.1 </w:t>
      </w:r>
      <w:r w:rsidRPr="00480C8D">
        <w:rPr>
          <w:rFonts w:asciiTheme="minorEastAsia" w:eastAsiaTheme="minorEastAsia" w:hAnsiTheme="minorEastAsia" w:hint="eastAsia"/>
          <w:color w:val="000000"/>
          <w:sz w:val="24"/>
          <w:szCs w:val="24"/>
        </w:rPr>
        <w:t>更换：由乙方承担所发生的全部费用。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lastRenderedPageBreak/>
        <w:t xml:space="preserve">5.2.2 </w:t>
      </w:r>
      <w:r w:rsidRPr="00480C8D">
        <w:rPr>
          <w:rFonts w:asciiTheme="minorEastAsia" w:eastAsiaTheme="minorEastAsia" w:hAnsiTheme="minorEastAsia" w:hint="eastAsia"/>
          <w:color w:val="000000"/>
          <w:sz w:val="24"/>
          <w:szCs w:val="24"/>
        </w:rPr>
        <w:t>贬值处理：由甲乙双方合议定价。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5.2.3 </w:t>
      </w:r>
      <w:r w:rsidRPr="00480C8D">
        <w:rPr>
          <w:rFonts w:asciiTheme="minorEastAsia" w:eastAsiaTheme="minorEastAsia" w:hAnsiTheme="minorEastAsia" w:hint="eastAsia"/>
          <w:color w:val="000000"/>
          <w:sz w:val="24"/>
          <w:szCs w:val="24"/>
        </w:rPr>
        <w:t>退货处理：乙方应退还甲方支付的合同款，同时</w:t>
      </w:r>
      <w:proofErr w:type="gramStart"/>
      <w:r w:rsidRPr="00480C8D">
        <w:rPr>
          <w:rFonts w:asciiTheme="minorEastAsia" w:eastAsiaTheme="minorEastAsia" w:hAnsiTheme="minorEastAsia" w:hint="eastAsia"/>
          <w:color w:val="000000"/>
          <w:sz w:val="24"/>
          <w:szCs w:val="24"/>
        </w:rPr>
        <w:t>应承担该货物</w:t>
      </w:r>
      <w:proofErr w:type="gramEnd"/>
      <w:r w:rsidRPr="00480C8D">
        <w:rPr>
          <w:rFonts w:asciiTheme="minorEastAsia" w:eastAsiaTheme="minorEastAsia" w:hAnsiTheme="minorEastAsia" w:hint="eastAsia"/>
          <w:color w:val="000000"/>
          <w:sz w:val="24"/>
          <w:szCs w:val="24"/>
        </w:rPr>
        <w:t>的直接费用（运</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输、保险、检验、货款利息及银行手续费等）。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5.3 </w:t>
      </w:r>
      <w:r w:rsidRPr="00480C8D">
        <w:rPr>
          <w:rFonts w:asciiTheme="minorEastAsia" w:eastAsiaTheme="minorEastAsia" w:hAnsiTheme="minorEastAsia" w:hint="eastAsia"/>
          <w:color w:val="000000"/>
          <w:sz w:val="24"/>
          <w:szCs w:val="24"/>
        </w:rPr>
        <w:t>如在使用过程中发生质量问题，乙方应同本项目“第四篇谈判项目服务需求”对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质量保证及售后服务内容的约定。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5.4 </w:t>
      </w:r>
      <w:r w:rsidRPr="00480C8D">
        <w:rPr>
          <w:rFonts w:asciiTheme="minorEastAsia" w:eastAsiaTheme="minorEastAsia" w:hAnsiTheme="minorEastAsia" w:hint="eastAsia"/>
          <w:color w:val="000000"/>
          <w:sz w:val="24"/>
          <w:szCs w:val="24"/>
        </w:rPr>
        <w:t>在质保期内，乙方应对货物出现的质量及安全问题负责处理解决并承担一切费用。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重庆市合川区公共资源交易中心竞争性谈判文件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第</w:t>
      </w:r>
      <w:r w:rsidRPr="00480C8D">
        <w:rPr>
          <w:rFonts w:asciiTheme="minorEastAsia" w:eastAsiaTheme="minorEastAsia" w:hAnsiTheme="minorEastAsia"/>
          <w:color w:val="000000"/>
          <w:sz w:val="24"/>
          <w:szCs w:val="24"/>
        </w:rPr>
        <w:t xml:space="preserve">26 </w:t>
      </w:r>
      <w:proofErr w:type="gramStart"/>
      <w:r w:rsidRPr="00480C8D">
        <w:rPr>
          <w:rFonts w:asciiTheme="minorEastAsia" w:eastAsiaTheme="minorEastAsia" w:hAnsiTheme="minorEastAsia" w:hint="eastAsia"/>
          <w:color w:val="000000"/>
          <w:sz w:val="24"/>
          <w:szCs w:val="24"/>
        </w:rPr>
        <w:t>页共</w:t>
      </w:r>
      <w:proofErr w:type="gramEnd"/>
      <w:r w:rsidRPr="00480C8D">
        <w:rPr>
          <w:rFonts w:asciiTheme="minorEastAsia" w:eastAsiaTheme="minorEastAsia" w:hAnsiTheme="minorEastAsia"/>
          <w:color w:val="000000"/>
          <w:sz w:val="24"/>
          <w:szCs w:val="24"/>
        </w:rPr>
        <w:t xml:space="preserve">49 </w:t>
      </w:r>
      <w:r w:rsidRPr="00480C8D">
        <w:rPr>
          <w:rFonts w:asciiTheme="minorEastAsia" w:eastAsiaTheme="minorEastAsia" w:hAnsiTheme="minorEastAsia" w:hint="eastAsia"/>
          <w:color w:val="000000"/>
          <w:sz w:val="24"/>
          <w:szCs w:val="24"/>
        </w:rPr>
        <w:t>页</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6</w:t>
      </w:r>
      <w:r w:rsidRPr="00480C8D">
        <w:rPr>
          <w:rFonts w:asciiTheme="minorEastAsia" w:eastAsiaTheme="minorEastAsia" w:hAnsiTheme="minorEastAsia" w:hint="eastAsia"/>
          <w:color w:val="000000"/>
          <w:sz w:val="24"/>
          <w:szCs w:val="24"/>
        </w:rPr>
        <w:t>、付款</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6.1 </w:t>
      </w:r>
      <w:r w:rsidRPr="00480C8D">
        <w:rPr>
          <w:rFonts w:asciiTheme="minorEastAsia" w:eastAsiaTheme="minorEastAsia" w:hAnsiTheme="minorEastAsia" w:hint="eastAsia"/>
          <w:color w:val="000000"/>
          <w:sz w:val="24"/>
          <w:szCs w:val="24"/>
        </w:rPr>
        <w:t>本合同使用货币币制如未作特别说明均为人民币。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6.2 </w:t>
      </w:r>
      <w:r w:rsidRPr="00480C8D">
        <w:rPr>
          <w:rFonts w:asciiTheme="minorEastAsia" w:eastAsiaTheme="minorEastAsia" w:hAnsiTheme="minorEastAsia" w:hint="eastAsia"/>
          <w:color w:val="000000"/>
          <w:sz w:val="24"/>
          <w:szCs w:val="24"/>
        </w:rPr>
        <w:t>付款方式：银行转账、现金支票。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6.3 </w:t>
      </w:r>
      <w:r w:rsidRPr="00480C8D">
        <w:rPr>
          <w:rFonts w:asciiTheme="minorEastAsia" w:eastAsiaTheme="minorEastAsia" w:hAnsiTheme="minorEastAsia" w:hint="eastAsia"/>
          <w:color w:val="000000"/>
          <w:sz w:val="24"/>
          <w:szCs w:val="24"/>
        </w:rPr>
        <w:t>付款方法：同本项目“第四篇谈判项目服务需求”中关于付款方式的约定。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7</w:t>
      </w:r>
      <w:r w:rsidRPr="00480C8D">
        <w:rPr>
          <w:rFonts w:asciiTheme="minorEastAsia" w:eastAsiaTheme="minorEastAsia" w:hAnsiTheme="minorEastAsia" w:hint="eastAsia"/>
          <w:color w:val="000000"/>
          <w:sz w:val="24"/>
          <w:szCs w:val="24"/>
        </w:rPr>
        <w:t>、检查验收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7.1 </w:t>
      </w:r>
      <w:r w:rsidRPr="00480C8D">
        <w:rPr>
          <w:rFonts w:asciiTheme="minorEastAsia" w:eastAsiaTheme="minorEastAsia" w:hAnsiTheme="minorEastAsia" w:hint="eastAsia"/>
          <w:color w:val="000000"/>
          <w:sz w:val="24"/>
          <w:szCs w:val="24"/>
        </w:rPr>
        <w:t>供方应随货物提供合格证和质量证明文件，如是国外进口的货物还须提供入关证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明。</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7.2 </w:t>
      </w:r>
      <w:r w:rsidRPr="00480C8D">
        <w:rPr>
          <w:rFonts w:asciiTheme="minorEastAsia" w:eastAsiaTheme="minorEastAsia" w:hAnsiTheme="minorEastAsia" w:hint="eastAsia"/>
          <w:color w:val="000000"/>
          <w:sz w:val="24"/>
          <w:szCs w:val="24"/>
        </w:rPr>
        <w:t>货物验收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供方所交货物的各种质量指标不得低于供方提供样品的质量指标（无样品时按供方响</w:t>
      </w:r>
    </w:p>
    <w:p w:rsidR="00F73E31" w:rsidRPr="00480C8D" w:rsidRDefault="00F73E31" w:rsidP="00F73E31">
      <w:pPr>
        <w:spacing w:line="360" w:lineRule="auto"/>
        <w:rPr>
          <w:rFonts w:asciiTheme="minorEastAsia" w:eastAsiaTheme="minorEastAsia" w:hAnsiTheme="minorEastAsia"/>
          <w:color w:val="000000"/>
          <w:sz w:val="24"/>
          <w:szCs w:val="24"/>
        </w:rPr>
      </w:pPr>
      <w:proofErr w:type="gramStart"/>
      <w:r w:rsidRPr="00480C8D">
        <w:rPr>
          <w:rFonts w:asciiTheme="minorEastAsia" w:eastAsiaTheme="minorEastAsia" w:hAnsiTheme="minorEastAsia" w:hint="eastAsia"/>
          <w:color w:val="000000"/>
          <w:sz w:val="24"/>
          <w:szCs w:val="24"/>
        </w:rPr>
        <w:t>应文件</w:t>
      </w:r>
      <w:proofErr w:type="gramEnd"/>
      <w:r w:rsidRPr="00480C8D">
        <w:rPr>
          <w:rFonts w:asciiTheme="minorEastAsia" w:eastAsiaTheme="minorEastAsia" w:hAnsiTheme="minorEastAsia" w:hint="eastAsia"/>
          <w:color w:val="000000"/>
          <w:sz w:val="24"/>
          <w:szCs w:val="24"/>
        </w:rPr>
        <w:t>中所提供的“技术文件”执行），售后服务质量要求按照竞争性谈判文件和响应文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件的内容执行。供方交货时，需方可根据需要随机抽取一部分货物送有关权威检测部门检</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测，如检测不合格，供方负责赔偿需方一切损失。</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7.3 </w:t>
      </w:r>
      <w:r w:rsidRPr="00480C8D">
        <w:rPr>
          <w:rFonts w:asciiTheme="minorEastAsia" w:eastAsiaTheme="minorEastAsia" w:hAnsiTheme="minorEastAsia" w:hint="eastAsia"/>
          <w:color w:val="000000"/>
          <w:sz w:val="24"/>
          <w:szCs w:val="24"/>
        </w:rPr>
        <w:t>货物验收报告应由需方、供方经办人签字，并加盖双方公章，以此作为支付凭据。</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8</w:t>
      </w:r>
      <w:r w:rsidRPr="00480C8D">
        <w:rPr>
          <w:rFonts w:asciiTheme="minorEastAsia" w:eastAsiaTheme="minorEastAsia" w:hAnsiTheme="minorEastAsia" w:hint="eastAsia"/>
          <w:color w:val="000000"/>
          <w:sz w:val="24"/>
          <w:szCs w:val="24"/>
        </w:rPr>
        <w:t>、索赔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供方对货物与合同要求不符负有责任，并且需方已于规定交货内和质量保证期内提出</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索赔，供方应按需方同意的下述一种或多种方法解决索赔事宜。</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8.1 </w:t>
      </w:r>
      <w:r w:rsidRPr="00480C8D">
        <w:rPr>
          <w:rFonts w:asciiTheme="minorEastAsia" w:eastAsiaTheme="minorEastAsia" w:hAnsiTheme="minorEastAsia" w:hint="eastAsia"/>
          <w:color w:val="000000"/>
          <w:sz w:val="24"/>
          <w:szCs w:val="24"/>
        </w:rPr>
        <w:t>供方同意需方拒收货物并把拒收货物的金额以合同规定的</w:t>
      </w:r>
      <w:proofErr w:type="gramStart"/>
      <w:r w:rsidRPr="00480C8D">
        <w:rPr>
          <w:rFonts w:asciiTheme="minorEastAsia" w:eastAsiaTheme="minorEastAsia" w:hAnsiTheme="minorEastAsia" w:hint="eastAsia"/>
          <w:color w:val="000000"/>
          <w:sz w:val="24"/>
          <w:szCs w:val="24"/>
        </w:rPr>
        <w:t>同类货币</w:t>
      </w:r>
      <w:proofErr w:type="gramEnd"/>
      <w:r w:rsidRPr="00480C8D">
        <w:rPr>
          <w:rFonts w:asciiTheme="minorEastAsia" w:eastAsiaTheme="minorEastAsia" w:hAnsiTheme="minorEastAsia" w:hint="eastAsia"/>
          <w:color w:val="000000"/>
          <w:sz w:val="24"/>
          <w:szCs w:val="24"/>
        </w:rPr>
        <w:t>付给需方，供方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负担发生的一切损失和费用，包括利息、运输和保险费、检验费、仓储和装卸费以及为保</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管和保护被拒绝货物所需要的其它必要费用。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8.2 </w:t>
      </w:r>
      <w:r w:rsidRPr="00480C8D">
        <w:rPr>
          <w:rFonts w:asciiTheme="minorEastAsia" w:eastAsiaTheme="minorEastAsia" w:hAnsiTheme="minorEastAsia" w:hint="eastAsia"/>
          <w:color w:val="000000"/>
          <w:sz w:val="24"/>
          <w:szCs w:val="24"/>
        </w:rPr>
        <w:t>根据货物的</w:t>
      </w:r>
      <w:proofErr w:type="gramStart"/>
      <w:r w:rsidRPr="00480C8D">
        <w:rPr>
          <w:rFonts w:asciiTheme="minorEastAsia" w:eastAsiaTheme="minorEastAsia" w:hAnsiTheme="minorEastAsia" w:hint="eastAsia"/>
          <w:color w:val="000000"/>
          <w:sz w:val="24"/>
          <w:szCs w:val="24"/>
        </w:rPr>
        <w:t>疵</w:t>
      </w:r>
      <w:proofErr w:type="gramEnd"/>
      <w:r w:rsidRPr="00480C8D">
        <w:rPr>
          <w:rFonts w:asciiTheme="minorEastAsia" w:eastAsiaTheme="minorEastAsia" w:hAnsiTheme="minorEastAsia" w:hint="eastAsia"/>
          <w:color w:val="000000"/>
          <w:sz w:val="24"/>
          <w:szCs w:val="24"/>
        </w:rPr>
        <w:t>劣和受损程度以及需方遭受损失的金额，经双方同意降低货物价格。</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9</w:t>
      </w:r>
      <w:r w:rsidRPr="00480C8D">
        <w:rPr>
          <w:rFonts w:asciiTheme="minorEastAsia" w:eastAsiaTheme="minorEastAsia" w:hAnsiTheme="minorEastAsia" w:hint="eastAsia"/>
          <w:color w:val="000000"/>
          <w:sz w:val="24"/>
          <w:szCs w:val="24"/>
        </w:rPr>
        <w:t>、知识产权</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9.1 </w:t>
      </w:r>
      <w:r w:rsidRPr="00480C8D">
        <w:rPr>
          <w:rFonts w:asciiTheme="minorEastAsia" w:eastAsiaTheme="minorEastAsia" w:hAnsiTheme="minorEastAsia" w:hint="eastAsia"/>
          <w:color w:val="000000"/>
          <w:sz w:val="24"/>
          <w:szCs w:val="24"/>
        </w:rPr>
        <w:t>甲方在中华人民共和国境内使用乙方提供的货物及服务时免受第三方提出的侵犯</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其专利权或其它知识产权的起诉。如果第三方提出侵权指控，乙方承担由此而引起的一切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lastRenderedPageBreak/>
        <w:t>法律责任和费用。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9.2 </w:t>
      </w:r>
      <w:r w:rsidRPr="00480C8D">
        <w:rPr>
          <w:rFonts w:asciiTheme="minorEastAsia" w:eastAsiaTheme="minorEastAsia" w:hAnsiTheme="minorEastAsia" w:hint="eastAsia"/>
          <w:color w:val="000000"/>
          <w:sz w:val="24"/>
          <w:szCs w:val="24"/>
        </w:rPr>
        <w:t>若涉及软件开发等服务类项目知识产权的，知识产权归采购人所有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10</w:t>
      </w:r>
      <w:r w:rsidRPr="00480C8D">
        <w:rPr>
          <w:rFonts w:asciiTheme="minorEastAsia" w:eastAsiaTheme="minorEastAsia" w:hAnsiTheme="minorEastAsia" w:hint="eastAsia"/>
          <w:color w:val="000000"/>
          <w:sz w:val="24"/>
          <w:szCs w:val="24"/>
        </w:rPr>
        <w:t>、合同争议的解决</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10.1 </w:t>
      </w:r>
      <w:r w:rsidRPr="00480C8D">
        <w:rPr>
          <w:rFonts w:asciiTheme="minorEastAsia" w:eastAsiaTheme="minorEastAsia" w:hAnsiTheme="minorEastAsia" w:hint="eastAsia"/>
          <w:color w:val="000000"/>
          <w:sz w:val="24"/>
          <w:szCs w:val="24"/>
        </w:rPr>
        <w:t>当事人友好协商达成一致</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10.2 </w:t>
      </w:r>
      <w:r w:rsidRPr="00480C8D">
        <w:rPr>
          <w:rFonts w:asciiTheme="minorEastAsia" w:eastAsiaTheme="minorEastAsia" w:hAnsiTheme="minorEastAsia" w:hint="eastAsia"/>
          <w:color w:val="000000"/>
          <w:sz w:val="24"/>
          <w:szCs w:val="24"/>
        </w:rPr>
        <w:t>在</w:t>
      </w:r>
      <w:r w:rsidRPr="00480C8D">
        <w:rPr>
          <w:rFonts w:asciiTheme="minorEastAsia" w:eastAsiaTheme="minorEastAsia" w:hAnsiTheme="minorEastAsia"/>
          <w:color w:val="000000"/>
          <w:sz w:val="24"/>
          <w:szCs w:val="24"/>
        </w:rPr>
        <w:t xml:space="preserve">60 </w:t>
      </w:r>
      <w:r w:rsidRPr="00480C8D">
        <w:rPr>
          <w:rFonts w:asciiTheme="minorEastAsia" w:eastAsiaTheme="minorEastAsia" w:hAnsiTheme="minorEastAsia" w:hint="eastAsia"/>
          <w:color w:val="000000"/>
          <w:sz w:val="24"/>
          <w:szCs w:val="24"/>
        </w:rPr>
        <w:t>天内当事人协商不能达成协议的，可提请采购</w:t>
      </w:r>
      <w:proofErr w:type="gramStart"/>
      <w:r w:rsidRPr="00480C8D">
        <w:rPr>
          <w:rFonts w:asciiTheme="minorEastAsia" w:eastAsiaTheme="minorEastAsia" w:hAnsiTheme="minorEastAsia" w:hint="eastAsia"/>
          <w:color w:val="000000"/>
          <w:sz w:val="24"/>
          <w:szCs w:val="24"/>
        </w:rPr>
        <w:t>人当地</w:t>
      </w:r>
      <w:proofErr w:type="gramEnd"/>
      <w:r w:rsidRPr="00480C8D">
        <w:rPr>
          <w:rFonts w:asciiTheme="minorEastAsia" w:eastAsiaTheme="minorEastAsia" w:hAnsiTheme="minorEastAsia" w:hint="eastAsia"/>
          <w:color w:val="000000"/>
          <w:sz w:val="24"/>
          <w:szCs w:val="24"/>
        </w:rPr>
        <w:t>仲裁机构仲裁。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11</w:t>
      </w:r>
      <w:r w:rsidRPr="00480C8D">
        <w:rPr>
          <w:rFonts w:asciiTheme="minorEastAsia" w:eastAsiaTheme="minorEastAsia" w:hAnsiTheme="minorEastAsia" w:hint="eastAsia"/>
          <w:color w:val="000000"/>
          <w:sz w:val="24"/>
          <w:szCs w:val="24"/>
        </w:rPr>
        <w:t>、违约责任</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按《中华人民共和国合同法》、《中华人民共和国政府采购法》有关条款，或由供需</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双方约定。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12</w:t>
      </w:r>
      <w:r w:rsidRPr="00480C8D">
        <w:rPr>
          <w:rFonts w:asciiTheme="minorEastAsia" w:eastAsiaTheme="minorEastAsia" w:hAnsiTheme="minorEastAsia" w:hint="eastAsia"/>
          <w:color w:val="000000"/>
          <w:sz w:val="24"/>
          <w:szCs w:val="24"/>
        </w:rPr>
        <w:t>、合同生效及其它</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12.1 </w:t>
      </w:r>
      <w:r w:rsidRPr="00480C8D">
        <w:rPr>
          <w:rFonts w:asciiTheme="minorEastAsia" w:eastAsiaTheme="minorEastAsia" w:hAnsiTheme="minorEastAsia" w:hint="eastAsia"/>
          <w:color w:val="000000"/>
          <w:sz w:val="24"/>
          <w:szCs w:val="24"/>
        </w:rPr>
        <w:t>合同生效及其效力应符合《中华人民共和国合同法》有关规定。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12.2 </w:t>
      </w:r>
      <w:r w:rsidRPr="00480C8D">
        <w:rPr>
          <w:rFonts w:asciiTheme="minorEastAsia" w:eastAsiaTheme="minorEastAsia" w:hAnsiTheme="minorEastAsia" w:hint="eastAsia"/>
          <w:color w:val="000000"/>
          <w:sz w:val="24"/>
          <w:szCs w:val="24"/>
        </w:rPr>
        <w:t>合同应经当事人法定代表人或委托代理人签字，加盖双方合同专用章或公章。</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12.3 </w:t>
      </w:r>
      <w:r w:rsidRPr="00480C8D">
        <w:rPr>
          <w:rFonts w:asciiTheme="minorEastAsia" w:eastAsiaTheme="minorEastAsia" w:hAnsiTheme="minorEastAsia" w:hint="eastAsia"/>
          <w:color w:val="000000"/>
          <w:sz w:val="24"/>
          <w:szCs w:val="24"/>
        </w:rPr>
        <w:t>合同所包括附件，是合同不可分割的一部分，具有同等法法律效力。</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12.4 </w:t>
      </w:r>
      <w:r w:rsidRPr="00480C8D">
        <w:rPr>
          <w:rFonts w:asciiTheme="minorEastAsia" w:eastAsiaTheme="minorEastAsia" w:hAnsiTheme="minorEastAsia" w:hint="eastAsia"/>
          <w:color w:val="000000"/>
          <w:sz w:val="24"/>
          <w:szCs w:val="24"/>
        </w:rPr>
        <w:t>合同需提供担保的，按《中华人民共和国担保法》规定执行。</w:t>
      </w:r>
    </w:p>
    <w:p w:rsidR="00D72168" w:rsidRPr="00374CCC" w:rsidRDefault="00F73E31" w:rsidP="00D72168">
      <w:pPr>
        <w:spacing w:line="360" w:lineRule="auto"/>
        <w:rPr>
          <w:rFonts w:ascii="宋体" w:hAnsi="宋体"/>
          <w:color w:val="000000"/>
          <w:sz w:val="36"/>
          <w:szCs w:val="30"/>
        </w:rPr>
      </w:pPr>
      <w:r w:rsidRPr="00480C8D">
        <w:rPr>
          <w:rFonts w:asciiTheme="minorEastAsia" w:eastAsiaTheme="minorEastAsia" w:hAnsiTheme="minorEastAsia"/>
          <w:color w:val="000000"/>
          <w:sz w:val="24"/>
          <w:szCs w:val="24"/>
        </w:rPr>
        <w:t xml:space="preserve">12.5 </w:t>
      </w:r>
      <w:r w:rsidRPr="00480C8D">
        <w:rPr>
          <w:rFonts w:asciiTheme="minorEastAsia" w:eastAsiaTheme="minorEastAsia" w:hAnsiTheme="minorEastAsia" w:hint="eastAsia"/>
          <w:color w:val="000000"/>
          <w:sz w:val="24"/>
          <w:szCs w:val="24"/>
        </w:rPr>
        <w:t>本合同条件未尽事宜依照《中华人民共和国合同法》，由供需双方共同协商确定。</w:t>
      </w:r>
      <w:r w:rsidR="00CE7FE7" w:rsidRPr="00480C8D">
        <w:rPr>
          <w:rFonts w:asciiTheme="minorEastAsia" w:eastAsiaTheme="minorEastAsia" w:hAnsiTheme="minorEastAsia"/>
          <w:color w:val="000000"/>
          <w:sz w:val="24"/>
          <w:szCs w:val="24"/>
        </w:rPr>
        <w:br w:type="page"/>
      </w:r>
      <w:bookmarkStart w:id="104" w:name="_Toc518988200"/>
      <w:bookmarkStart w:id="105" w:name="_Toc518989498"/>
      <w:bookmarkStart w:id="106" w:name="_Toc12789072"/>
      <w:bookmarkEnd w:id="102"/>
      <w:bookmarkEnd w:id="103"/>
    </w:p>
    <w:p w:rsidR="0044001A" w:rsidRPr="00374CCC" w:rsidRDefault="0044001A" w:rsidP="00374CCC">
      <w:pPr>
        <w:pStyle w:val="23"/>
        <w:spacing w:before="0" w:after="0" w:line="360" w:lineRule="auto"/>
        <w:jc w:val="center"/>
        <w:rPr>
          <w:rFonts w:ascii="宋体" w:eastAsia="宋体" w:hAnsi="宋体"/>
          <w:color w:val="000000"/>
          <w:sz w:val="36"/>
          <w:szCs w:val="30"/>
        </w:rPr>
      </w:pPr>
      <w:r w:rsidRPr="00374CCC">
        <w:rPr>
          <w:rFonts w:ascii="宋体" w:eastAsia="宋体" w:hAnsi="宋体" w:hint="eastAsia"/>
          <w:color w:val="000000"/>
          <w:sz w:val="36"/>
          <w:szCs w:val="30"/>
        </w:rPr>
        <w:lastRenderedPageBreak/>
        <w:t xml:space="preserve">第六篇   </w:t>
      </w:r>
      <w:r w:rsidRPr="008C57B2">
        <w:rPr>
          <w:rFonts w:ascii="宋体" w:eastAsia="宋体" w:hAnsi="宋体" w:hint="eastAsia"/>
          <w:color w:val="000000"/>
          <w:sz w:val="36"/>
          <w:szCs w:val="30"/>
        </w:rPr>
        <w:t>响应文件格式</w:t>
      </w:r>
      <w:bookmarkEnd w:id="104"/>
      <w:bookmarkEnd w:id="105"/>
    </w:p>
    <w:p w:rsidR="0044001A" w:rsidRPr="00374CCC" w:rsidRDefault="00E302F5" w:rsidP="00CE7FE7">
      <w:pPr>
        <w:jc w:val="center"/>
        <w:rPr>
          <w:rFonts w:ascii="宋体" w:hAnsi="宋体"/>
          <w:color w:val="000000"/>
          <w:sz w:val="52"/>
          <w:szCs w:val="52"/>
        </w:rPr>
      </w:pPr>
      <w:bookmarkStart w:id="107" w:name="_Toc518988201"/>
      <w:bookmarkEnd w:id="106"/>
      <w:r w:rsidRPr="00374CCC">
        <w:rPr>
          <w:rFonts w:ascii="宋体" w:hAnsi="宋体" w:hint="eastAsia"/>
          <w:color w:val="000000"/>
          <w:sz w:val="52"/>
          <w:szCs w:val="52"/>
        </w:rPr>
        <w:t>经 济 文 件</w:t>
      </w:r>
      <w:bookmarkEnd w:id="107"/>
    </w:p>
    <w:p w:rsidR="0044001A" w:rsidRPr="00374CCC" w:rsidRDefault="0044001A" w:rsidP="00374CCC">
      <w:pPr>
        <w:spacing w:line="360" w:lineRule="auto"/>
        <w:jc w:val="center"/>
        <w:rPr>
          <w:rFonts w:ascii="宋体" w:hAnsi="宋体"/>
          <w:b/>
          <w:color w:val="000000"/>
          <w:sz w:val="84"/>
          <w:szCs w:val="84"/>
        </w:rPr>
      </w:pPr>
      <w:r w:rsidRPr="00374CCC">
        <w:rPr>
          <w:rFonts w:ascii="宋体" w:hAnsi="宋体" w:hint="eastAsia"/>
          <w:b/>
          <w:color w:val="000000"/>
          <w:sz w:val="30"/>
          <w:szCs w:val="30"/>
        </w:rPr>
        <w:t>（不准提前启封）</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项目编号：</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 xml:space="preserve">项目名称： </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投标供应商名称：</w:t>
      </w:r>
    </w:p>
    <w:p w:rsidR="0044001A" w:rsidRPr="00374CCC" w:rsidRDefault="0044001A" w:rsidP="00374CCC">
      <w:pPr>
        <w:spacing w:line="360" w:lineRule="auto"/>
        <w:ind w:firstLineChars="200" w:firstLine="482"/>
        <w:jc w:val="center"/>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9F7127" w:rsidRPr="00374CCC" w:rsidRDefault="009F7127" w:rsidP="00374CCC">
      <w:pPr>
        <w:spacing w:line="360" w:lineRule="auto"/>
        <w:ind w:firstLineChars="200" w:firstLine="482"/>
        <w:rPr>
          <w:rFonts w:ascii="宋体" w:hAnsi="宋体"/>
          <w:b/>
          <w:color w:val="000000"/>
          <w:sz w:val="24"/>
          <w:szCs w:val="24"/>
        </w:rPr>
      </w:pPr>
    </w:p>
    <w:p w:rsidR="0044001A" w:rsidRPr="00374CCC" w:rsidRDefault="00CE7FE7" w:rsidP="00374CC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sidR="0044001A" w:rsidRPr="00374CCC">
        <w:rPr>
          <w:rFonts w:ascii="宋体" w:hAnsi="宋体" w:hint="eastAsia"/>
          <w:b/>
          <w:color w:val="000000"/>
          <w:sz w:val="32"/>
          <w:szCs w:val="32"/>
        </w:rPr>
        <w:lastRenderedPageBreak/>
        <w:t>目录</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（一）竞争性报价函</w:t>
      </w:r>
    </w:p>
    <w:p w:rsidR="0044001A" w:rsidRPr="00374CCC" w:rsidRDefault="0044001A" w:rsidP="00CE7FE7">
      <w:pPr>
        <w:jc w:val="center"/>
        <w:rPr>
          <w:rFonts w:ascii="宋体" w:hAnsi="宋体"/>
          <w:b/>
          <w:color w:val="000000"/>
          <w:szCs w:val="28"/>
        </w:rPr>
      </w:pPr>
      <w:bookmarkStart w:id="108" w:name="_Toc518988202"/>
      <w:r w:rsidRPr="00374CCC">
        <w:rPr>
          <w:rFonts w:ascii="宋体" w:hAnsi="宋体" w:hint="eastAsia"/>
          <w:b/>
          <w:color w:val="000000"/>
          <w:szCs w:val="28"/>
        </w:rPr>
        <w:t>竞争性报价函</w:t>
      </w:r>
      <w:bookmarkEnd w:id="108"/>
    </w:p>
    <w:p w:rsidR="0044001A" w:rsidRPr="00374CCC" w:rsidRDefault="0044001A" w:rsidP="00374CCC">
      <w:pPr>
        <w:tabs>
          <w:tab w:val="left" w:pos="6300"/>
        </w:tabs>
        <w:snapToGrid w:val="0"/>
        <w:spacing w:line="360" w:lineRule="auto"/>
        <w:rPr>
          <w:rFonts w:ascii="宋体" w:hAnsi="宋体"/>
          <w:b/>
          <w:color w:val="000000"/>
          <w:sz w:val="24"/>
          <w:szCs w:val="24"/>
        </w:rPr>
      </w:pPr>
      <w:r w:rsidRPr="00374CCC">
        <w:rPr>
          <w:rFonts w:ascii="宋体" w:hAnsi="宋体" w:hint="eastAsia"/>
          <w:b/>
          <w:color w:val="000000"/>
          <w:sz w:val="24"/>
          <w:szCs w:val="24"/>
          <w:u w:val="single"/>
        </w:rPr>
        <w:t>（采购人名称）</w:t>
      </w:r>
      <w:r w:rsidRPr="00374CCC">
        <w:rPr>
          <w:rFonts w:ascii="宋体" w:hAnsi="宋体" w:hint="eastAsia"/>
          <w:b/>
          <w:color w:val="000000"/>
          <w:sz w:val="24"/>
          <w:szCs w:val="24"/>
        </w:rPr>
        <w:t>：</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我方收到____________________________（谈判项目名称）的竞争性谈判文件，经详细研究，决定参加该谈判项目的竞争谈判。</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1、愿意按照竞争性谈判文件中的一切要求，提供本项目的</w:t>
      </w:r>
      <w:r w:rsidR="00764E8F" w:rsidRPr="00374CCC">
        <w:rPr>
          <w:rFonts w:ascii="宋体" w:hAnsi="宋体" w:hint="eastAsia"/>
          <w:b/>
          <w:color w:val="000000"/>
          <w:sz w:val="24"/>
          <w:szCs w:val="24"/>
        </w:rPr>
        <w:t>监控</w:t>
      </w:r>
      <w:r w:rsidRPr="00374CCC">
        <w:rPr>
          <w:rFonts w:ascii="宋体" w:hAnsi="宋体" w:hint="eastAsia"/>
          <w:b/>
          <w:color w:val="000000"/>
          <w:sz w:val="24"/>
          <w:szCs w:val="24"/>
        </w:rPr>
        <w:t>设施维护保养服务，初始报价为人民币大写：元整；人民币小写：元。以我公司最后报价为准。</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2、我方现提交的响应文件为：响应文件正本份，副本份。</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3、我方承诺：本次谈判的有效期为90天。</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4、我方完全理解和接受贵方竞争性谈判文件的一切规定和要求及谈判评审办法。</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5、在整个竞争性谈判过程中，我方若有违规行为，接受按照《中华人民共和国政府采购法》和《竞争性谈判文件》之规定给予惩罚。</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6、我方若成为成交供应商，将按照最终谈判结果签订合同，并且严格履行合同义务。</w:t>
      </w:r>
      <w:proofErr w:type="gramStart"/>
      <w:r w:rsidRPr="00374CCC">
        <w:rPr>
          <w:rFonts w:ascii="宋体" w:hAnsi="宋体" w:hint="eastAsia"/>
          <w:b/>
          <w:color w:val="000000"/>
          <w:sz w:val="24"/>
          <w:szCs w:val="24"/>
        </w:rPr>
        <w:t>本承诺函将</w:t>
      </w:r>
      <w:proofErr w:type="gramEnd"/>
      <w:r w:rsidRPr="00374CCC">
        <w:rPr>
          <w:rFonts w:ascii="宋体" w:hAnsi="宋体" w:hint="eastAsia"/>
          <w:b/>
          <w:color w:val="000000"/>
          <w:sz w:val="24"/>
          <w:szCs w:val="24"/>
        </w:rPr>
        <w:t>成为合同不可分割的一部分，与合同具有同等的法律效力。</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7、我方同意按竞争性谈判文件规定，交纳竞争性谈判文件要求的保证金。</w:t>
      </w:r>
    </w:p>
    <w:p w:rsidR="00CE7FE7" w:rsidRDefault="00CE7FE7" w:rsidP="00374CCC">
      <w:pPr>
        <w:tabs>
          <w:tab w:val="left" w:pos="6300"/>
        </w:tabs>
        <w:snapToGrid w:val="0"/>
        <w:spacing w:line="360" w:lineRule="auto"/>
        <w:ind w:firstLine="570"/>
        <w:rPr>
          <w:rFonts w:ascii="宋体" w:hAnsi="宋体"/>
          <w:b/>
          <w:color w:val="000000"/>
          <w:sz w:val="24"/>
          <w:szCs w:val="24"/>
        </w:rPr>
      </w:pP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供应商（公章）：</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 xml:space="preserve">地址：  </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电话：                           传真：</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网址：                           邮编：</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联系人：</w:t>
      </w:r>
    </w:p>
    <w:p w:rsidR="0022539D" w:rsidRPr="00374CCC" w:rsidRDefault="0044001A" w:rsidP="00374CCC">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 xml:space="preserve">                               年   月   日</w:t>
      </w:r>
    </w:p>
    <w:p w:rsidR="0044001A" w:rsidRPr="00374CCC" w:rsidRDefault="0044001A" w:rsidP="00374CCC">
      <w:pPr>
        <w:spacing w:line="360" w:lineRule="auto"/>
        <w:rPr>
          <w:rFonts w:ascii="宋体" w:hAnsi="宋体"/>
          <w:b/>
          <w:color w:val="000000"/>
          <w:sz w:val="24"/>
          <w:szCs w:val="24"/>
        </w:rPr>
      </w:pPr>
      <w:bookmarkStart w:id="109" w:name="_Toc313008357"/>
      <w:bookmarkStart w:id="110" w:name="_Toc313888361"/>
      <w:bookmarkStart w:id="111" w:name="_Toc342913420"/>
    </w:p>
    <w:p w:rsidR="00E302F5" w:rsidRPr="00374CCC" w:rsidRDefault="00CE7FE7" w:rsidP="00CE7FE7">
      <w:pPr>
        <w:jc w:val="center"/>
        <w:rPr>
          <w:rFonts w:ascii="宋体" w:hAnsi="宋体"/>
          <w:color w:val="000000"/>
          <w:sz w:val="52"/>
          <w:szCs w:val="52"/>
        </w:rPr>
      </w:pPr>
      <w:bookmarkStart w:id="112" w:name="_Toc518988203"/>
      <w:r>
        <w:rPr>
          <w:rFonts w:ascii="宋体" w:hAnsi="宋体"/>
          <w:color w:val="000000"/>
          <w:sz w:val="52"/>
          <w:szCs w:val="52"/>
        </w:rPr>
        <w:br w:type="page"/>
      </w:r>
      <w:r w:rsidR="00E302F5" w:rsidRPr="00374CCC">
        <w:rPr>
          <w:rFonts w:ascii="宋体" w:hAnsi="宋体" w:hint="eastAsia"/>
          <w:color w:val="000000"/>
          <w:sz w:val="52"/>
          <w:szCs w:val="52"/>
        </w:rPr>
        <w:lastRenderedPageBreak/>
        <w:t xml:space="preserve">商 </w:t>
      </w:r>
      <w:proofErr w:type="gramStart"/>
      <w:r w:rsidR="00E302F5" w:rsidRPr="00374CCC">
        <w:rPr>
          <w:rFonts w:ascii="宋体" w:hAnsi="宋体" w:hint="eastAsia"/>
          <w:color w:val="000000"/>
          <w:sz w:val="52"/>
          <w:szCs w:val="52"/>
        </w:rPr>
        <w:t>务</w:t>
      </w:r>
      <w:proofErr w:type="gramEnd"/>
      <w:r w:rsidR="00E302F5" w:rsidRPr="00374CCC">
        <w:rPr>
          <w:rFonts w:ascii="宋体" w:hAnsi="宋体" w:hint="eastAsia"/>
          <w:color w:val="000000"/>
          <w:sz w:val="52"/>
          <w:szCs w:val="52"/>
        </w:rPr>
        <w:t xml:space="preserve"> 文 件</w:t>
      </w:r>
      <w:bookmarkEnd w:id="112"/>
    </w:p>
    <w:p w:rsidR="0044001A" w:rsidRPr="00374CCC" w:rsidRDefault="0044001A" w:rsidP="00374CCC">
      <w:pPr>
        <w:spacing w:line="360" w:lineRule="auto"/>
        <w:ind w:leftChars="-200" w:left="-560"/>
        <w:jc w:val="center"/>
        <w:rPr>
          <w:rFonts w:ascii="宋体" w:hAnsi="宋体"/>
          <w:b/>
          <w:color w:val="000000"/>
          <w:sz w:val="30"/>
          <w:szCs w:val="30"/>
        </w:rPr>
      </w:pPr>
      <w:r w:rsidRPr="00374CCC">
        <w:rPr>
          <w:rFonts w:ascii="宋体" w:hAnsi="宋体" w:hint="eastAsia"/>
          <w:b/>
          <w:color w:val="000000"/>
          <w:sz w:val="30"/>
          <w:szCs w:val="30"/>
        </w:rPr>
        <w:t xml:space="preserve">   （不准提前启封）</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项目编号：</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项目名称：</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投标供应商名称：</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rPr>
          <w:rFonts w:ascii="宋体" w:hAnsi="宋体"/>
          <w:b/>
          <w:color w:val="000000"/>
          <w:sz w:val="24"/>
          <w:szCs w:val="24"/>
        </w:rPr>
      </w:pPr>
    </w:p>
    <w:p w:rsidR="0044001A" w:rsidRPr="00374CCC" w:rsidRDefault="0044001A" w:rsidP="00374CCC">
      <w:pPr>
        <w:spacing w:line="360" w:lineRule="auto"/>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CE7FE7" w:rsidP="00374CC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sidR="0044001A" w:rsidRPr="00374CCC">
        <w:rPr>
          <w:rFonts w:ascii="宋体" w:hAnsi="宋体" w:hint="eastAsia"/>
          <w:b/>
          <w:color w:val="000000"/>
          <w:sz w:val="32"/>
          <w:szCs w:val="32"/>
        </w:rPr>
        <w:lastRenderedPageBreak/>
        <w:t>目录</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一、服务部分</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（一）服务要求响应情况：</w:t>
      </w:r>
      <w:proofErr w:type="gramStart"/>
      <w:r w:rsidRPr="00374CCC">
        <w:rPr>
          <w:rFonts w:ascii="宋体" w:hAnsi="宋体" w:hint="eastAsia"/>
          <w:b/>
          <w:color w:val="000000"/>
          <w:sz w:val="24"/>
          <w:szCs w:val="24"/>
        </w:rPr>
        <w:t>维保方案</w:t>
      </w:r>
      <w:proofErr w:type="gramEnd"/>
      <w:r w:rsidRPr="00374CCC">
        <w:rPr>
          <w:rFonts w:ascii="宋体" w:hAnsi="宋体" w:hint="eastAsia"/>
          <w:b/>
          <w:color w:val="000000"/>
          <w:sz w:val="24"/>
          <w:szCs w:val="24"/>
        </w:rPr>
        <w:t>。</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（二）其它优惠承诺</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二、资格条件及其他</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1、法定代表人身份证明书（格式）</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2、法定代表人授权委托书（格式）</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3、营业执照副本复印件；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4、税务登记证副本复印件（国税和地税）；</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5、组织机构代码证副本复印件；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注：营业执照、税务登记证、组织机构代码已经“三证合一”的，只提供营业执照。</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6、诚信声明（格式）</w:t>
      </w:r>
    </w:p>
    <w:p w:rsidR="0022539D" w:rsidRPr="00374CCC" w:rsidRDefault="0022539D"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7、法定代表人授权代表在投标单位缴纳社会保障金证明材料（提供社保局出具的投标单位授权代表开标前</w:t>
      </w:r>
      <w:r w:rsidR="003E7A50">
        <w:rPr>
          <w:rFonts w:ascii="宋体" w:hAnsi="宋体" w:hint="eastAsia"/>
          <w:b/>
          <w:color w:val="000000"/>
          <w:sz w:val="24"/>
          <w:szCs w:val="24"/>
        </w:rPr>
        <w:t>12</w:t>
      </w:r>
      <w:r w:rsidRPr="00374CCC">
        <w:rPr>
          <w:rFonts w:ascii="宋体" w:hAnsi="宋体" w:hint="eastAsia"/>
          <w:b/>
          <w:color w:val="000000"/>
          <w:sz w:val="24"/>
          <w:szCs w:val="24"/>
        </w:rPr>
        <w:t>个月（</w:t>
      </w:r>
      <w:r w:rsidR="003E7A50">
        <w:rPr>
          <w:rFonts w:ascii="宋体" w:hAnsi="宋体" w:hint="eastAsia"/>
          <w:b/>
          <w:color w:val="000000"/>
          <w:sz w:val="24"/>
          <w:szCs w:val="24"/>
        </w:rPr>
        <w:t>2019</w:t>
      </w:r>
      <w:r w:rsidRPr="00374CCC">
        <w:rPr>
          <w:rFonts w:ascii="宋体" w:hAnsi="宋体" w:hint="eastAsia"/>
          <w:b/>
          <w:color w:val="000000"/>
          <w:sz w:val="24"/>
          <w:szCs w:val="24"/>
        </w:rPr>
        <w:t>年</w:t>
      </w:r>
      <w:r w:rsidR="003E7A50">
        <w:rPr>
          <w:rFonts w:ascii="宋体" w:hAnsi="宋体" w:hint="eastAsia"/>
          <w:b/>
          <w:color w:val="000000"/>
          <w:sz w:val="24"/>
          <w:szCs w:val="24"/>
        </w:rPr>
        <w:t>5</w:t>
      </w:r>
      <w:r w:rsidRPr="00374CCC">
        <w:rPr>
          <w:rFonts w:ascii="宋体" w:hAnsi="宋体" w:hint="eastAsia"/>
          <w:b/>
          <w:color w:val="000000"/>
          <w:sz w:val="24"/>
          <w:szCs w:val="24"/>
        </w:rPr>
        <w:t>月-</w:t>
      </w:r>
      <w:r w:rsidR="003E7A50">
        <w:rPr>
          <w:rFonts w:ascii="宋体" w:hAnsi="宋体" w:hint="eastAsia"/>
          <w:b/>
          <w:color w:val="000000"/>
          <w:sz w:val="24"/>
          <w:szCs w:val="24"/>
        </w:rPr>
        <w:t>2020年4</w:t>
      </w:r>
      <w:r w:rsidRPr="00374CCC">
        <w:rPr>
          <w:rFonts w:ascii="宋体" w:hAnsi="宋体" w:hint="eastAsia"/>
          <w:b/>
          <w:color w:val="000000"/>
          <w:sz w:val="24"/>
          <w:szCs w:val="24"/>
        </w:rPr>
        <w:t>月）任何一个月的</w:t>
      </w:r>
      <w:proofErr w:type="gramStart"/>
      <w:r w:rsidRPr="00374CCC">
        <w:rPr>
          <w:rFonts w:ascii="宋体" w:hAnsi="宋体" w:hint="eastAsia"/>
          <w:b/>
          <w:color w:val="000000"/>
          <w:sz w:val="24"/>
          <w:szCs w:val="24"/>
        </w:rPr>
        <w:t>社保证明</w:t>
      </w:r>
      <w:proofErr w:type="gramEnd"/>
      <w:r w:rsidRPr="00374CCC">
        <w:rPr>
          <w:rFonts w:ascii="宋体" w:hAnsi="宋体" w:hint="eastAsia"/>
          <w:b/>
          <w:color w:val="000000"/>
          <w:sz w:val="24"/>
          <w:szCs w:val="24"/>
        </w:rPr>
        <w:t>复印件，原件带至投标现场备查。）</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（二）特定资格条件证明材料复印件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（三）其他应提供的资料</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w:t>
      </w:r>
      <w:r w:rsidR="00764E8F" w:rsidRPr="00374CCC">
        <w:rPr>
          <w:rFonts w:ascii="宋体" w:hAnsi="宋体" w:hint="eastAsia"/>
          <w:b/>
          <w:color w:val="000000"/>
          <w:sz w:val="24"/>
          <w:szCs w:val="24"/>
        </w:rPr>
        <w:t>监控</w:t>
      </w:r>
      <w:r w:rsidRPr="00374CCC">
        <w:rPr>
          <w:rFonts w:ascii="宋体" w:hAnsi="宋体" w:hint="eastAsia"/>
          <w:b/>
          <w:color w:val="000000"/>
          <w:sz w:val="24"/>
          <w:szCs w:val="24"/>
        </w:rPr>
        <w:t>设施维护保养业绩表</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2、其他资料</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2.1其他与项目有关的资料</w:t>
      </w:r>
    </w:p>
    <w:p w:rsidR="0044001A" w:rsidRPr="00374CCC" w:rsidRDefault="0044001A" w:rsidP="00CE7FE7">
      <w:pPr>
        <w:rPr>
          <w:rFonts w:ascii="宋体" w:hAnsi="宋体"/>
          <w:color w:val="000000"/>
          <w:sz w:val="24"/>
          <w:szCs w:val="24"/>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CE7FE7">
      <w:pPr>
        <w:jc w:val="center"/>
        <w:rPr>
          <w:rFonts w:ascii="宋体" w:hAnsi="宋体"/>
          <w:b/>
          <w:color w:val="000000"/>
          <w:szCs w:val="28"/>
        </w:rPr>
      </w:pPr>
      <w:bookmarkStart w:id="113" w:name="_Toc518988204"/>
      <w:bookmarkEnd w:id="109"/>
      <w:bookmarkEnd w:id="110"/>
      <w:bookmarkEnd w:id="111"/>
      <w:r w:rsidRPr="00374CCC">
        <w:rPr>
          <w:rFonts w:ascii="宋体" w:hAnsi="宋体" w:hint="eastAsia"/>
          <w:b/>
          <w:color w:val="000000"/>
          <w:szCs w:val="28"/>
        </w:rPr>
        <w:lastRenderedPageBreak/>
        <w:t>1.1法定代表人身份证明书（格式）</w:t>
      </w:r>
      <w:bookmarkEnd w:id="113"/>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（法定代表人姓名）在（供应商名称）任（职务名称）职务，是__________________（供应商名称）的法定代表人。</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bookmarkStart w:id="114" w:name="_Toc518988205"/>
      <w:r w:rsidRPr="00374CCC">
        <w:rPr>
          <w:rFonts w:ascii="宋体" w:hAnsi="宋体" w:hint="eastAsia"/>
          <w:b/>
          <w:color w:val="000000"/>
          <w:sz w:val="24"/>
          <w:szCs w:val="24"/>
        </w:rPr>
        <w:t>特此证明。</w:t>
      </w:r>
      <w:bookmarkEnd w:id="114"/>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bookmarkStart w:id="115" w:name="_Toc518988206"/>
      <w:r w:rsidRPr="00374CCC">
        <w:rPr>
          <w:rFonts w:ascii="宋体" w:hAnsi="宋体" w:hint="eastAsia"/>
          <w:b/>
          <w:color w:val="000000"/>
          <w:sz w:val="24"/>
          <w:szCs w:val="24"/>
        </w:rPr>
        <w:t>（供应商全称）</w:t>
      </w:r>
      <w:bookmarkEnd w:id="115"/>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年   月   日</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（公章）</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附：上述法定代表人住址：</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身份证号码：</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电    传：</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网    址：</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邮政编码：</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（附：法定代表人身份证正反面复印件）</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rPr>
      </w:pPr>
    </w:p>
    <w:p w:rsidR="0044001A" w:rsidRPr="00374CCC" w:rsidRDefault="00CE7FE7" w:rsidP="00CE7FE7">
      <w:pPr>
        <w:jc w:val="center"/>
        <w:rPr>
          <w:rFonts w:ascii="宋体" w:hAnsi="宋体"/>
          <w:b/>
          <w:color w:val="000000"/>
          <w:szCs w:val="28"/>
        </w:rPr>
      </w:pPr>
      <w:bookmarkStart w:id="116" w:name="_Toc518988207"/>
      <w:r>
        <w:rPr>
          <w:rFonts w:ascii="宋体" w:hAnsi="宋体"/>
          <w:b/>
          <w:color w:val="000000"/>
          <w:szCs w:val="28"/>
        </w:rPr>
        <w:br w:type="page"/>
      </w:r>
      <w:r w:rsidR="0044001A" w:rsidRPr="00374CCC">
        <w:rPr>
          <w:rFonts w:ascii="宋体" w:hAnsi="宋体" w:hint="eastAsia"/>
          <w:b/>
          <w:color w:val="000000"/>
          <w:szCs w:val="28"/>
        </w:rPr>
        <w:lastRenderedPageBreak/>
        <w:t>1.2法定代表人授权委托书（格式）</w:t>
      </w:r>
      <w:bookmarkEnd w:id="116"/>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项目名称：_______________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日    期：_______________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致：_____________________（采购人名称）</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_____________________（供应商名称）是中华人民共和国合法企业，法定地址______________________________。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_________（供应</w:t>
      </w:r>
      <w:proofErr w:type="gramStart"/>
      <w:r w:rsidRPr="00374CCC">
        <w:rPr>
          <w:rFonts w:ascii="宋体" w:hAnsi="宋体" w:hint="eastAsia"/>
          <w:b/>
          <w:color w:val="000000"/>
          <w:sz w:val="24"/>
          <w:szCs w:val="24"/>
        </w:rPr>
        <w:t>商法定</w:t>
      </w:r>
      <w:proofErr w:type="gramEnd"/>
      <w:r w:rsidRPr="00374CCC">
        <w:rPr>
          <w:rFonts w:ascii="宋体" w:hAnsi="宋体" w:hint="eastAsia"/>
          <w:b/>
          <w:color w:val="000000"/>
          <w:sz w:val="24"/>
          <w:szCs w:val="24"/>
        </w:rPr>
        <w:t>代表人姓名）特授权_________（被授权人姓名及身份证代码）代表我单位全权办理对上述项目的谈判、签约等具体工作，并签署全部有关的文件、协议及合同。</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我单位对被授权人的签字负全部责任。</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被授权人：                                  法定代表人：</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8"/>
        </w:rPr>
        <w:t>（签字或盖章）（签字或盖章）</w:t>
      </w:r>
      <w:r w:rsidRPr="00374CCC">
        <w:rPr>
          <w:rFonts w:ascii="宋体" w:hAnsi="宋体" w:hint="eastAsia"/>
          <w:b/>
          <w:color w:val="000000"/>
          <w:sz w:val="24"/>
          <w:szCs w:val="24"/>
        </w:rPr>
        <w:t>：</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bookmarkStart w:id="117" w:name="OLE_LINK3"/>
      <w:bookmarkStart w:id="118" w:name="OLE_LINK4"/>
      <w:r w:rsidRPr="00374CCC">
        <w:rPr>
          <w:rFonts w:ascii="宋体" w:hAnsi="宋体" w:hint="eastAsia"/>
          <w:b/>
          <w:color w:val="000000"/>
          <w:sz w:val="24"/>
          <w:szCs w:val="28"/>
        </w:rPr>
        <w:t>（附：被授权人身份证正反面复印件）</w:t>
      </w:r>
      <w:bookmarkEnd w:id="117"/>
      <w:bookmarkEnd w:id="118"/>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（供应商公章）</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8"/>
        </w:rPr>
        <w:t>年   月   日</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1.3营业执照副本复印件</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1.4税务登记证副本复印件（国税和地税）；</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1.5组织机构代码证副本复印件；</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注：营业执照、税务登记证、组织机构代码已经“三证合一”的，只提供营业执照。</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2、最近一年财务报表的复印件（可用诚信声明代替）</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3、售后服务机构、服务能力证明材料（格式自定）</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4、有依法缴纳税收和社会保障资金的良好记录；（提供近三个月的缴税记录和社会保险缴纳证明复印件，可用诚信声明代替。）</w:t>
      </w:r>
    </w:p>
    <w:p w:rsidR="0044001A" w:rsidRPr="00374CCC" w:rsidRDefault="0044001A" w:rsidP="00CE7FE7">
      <w:pPr>
        <w:rPr>
          <w:rFonts w:ascii="宋体" w:hAnsi="宋体"/>
          <w:b/>
          <w:color w:val="000000"/>
          <w:sz w:val="24"/>
          <w:szCs w:val="24"/>
        </w:rPr>
      </w:pPr>
    </w:p>
    <w:p w:rsidR="0044001A" w:rsidRPr="00374CCC" w:rsidRDefault="00CE7FE7" w:rsidP="00CE7FE7">
      <w:pPr>
        <w:jc w:val="center"/>
        <w:rPr>
          <w:rFonts w:ascii="宋体" w:hAnsi="宋体"/>
          <w:b/>
          <w:color w:val="000000"/>
          <w:sz w:val="24"/>
          <w:szCs w:val="24"/>
        </w:rPr>
      </w:pPr>
      <w:r>
        <w:rPr>
          <w:rFonts w:ascii="宋体" w:hAnsi="宋体"/>
          <w:b/>
          <w:color w:val="000000"/>
          <w:sz w:val="24"/>
          <w:szCs w:val="24"/>
        </w:rPr>
        <w:br w:type="page"/>
      </w:r>
      <w:r w:rsidR="0044001A" w:rsidRPr="00374CCC">
        <w:rPr>
          <w:rFonts w:ascii="宋体" w:hAnsi="宋体" w:hint="eastAsia"/>
          <w:b/>
          <w:color w:val="000000"/>
          <w:sz w:val="24"/>
          <w:szCs w:val="24"/>
        </w:rPr>
        <w:lastRenderedPageBreak/>
        <w:t>6、参加本项目采购活动诚信声明：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Cs w:val="28"/>
        </w:rPr>
      </w:pPr>
      <w:r w:rsidRPr="00374CCC">
        <w:rPr>
          <w:rFonts w:ascii="宋体" w:hAnsi="宋体" w:hint="eastAsia"/>
          <w:b/>
          <w:color w:val="000000"/>
          <w:szCs w:val="28"/>
        </w:rPr>
        <w:t>诚信声明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u w:val="single"/>
        </w:rPr>
      </w:pPr>
      <w:r w:rsidRPr="00374CCC">
        <w:rPr>
          <w:rFonts w:ascii="宋体" w:hAnsi="宋体" w:hint="eastAsia"/>
          <w:b/>
          <w:color w:val="000000"/>
          <w:sz w:val="24"/>
          <w:szCs w:val="28"/>
        </w:rPr>
        <w:t>采购项目名称：</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致：（采购人 名称）：</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 xml:space="preserve">    特此声明。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p>
    <w:p w:rsidR="0044001A" w:rsidRPr="00374CCC" w:rsidRDefault="0044001A" w:rsidP="00CE7FE7">
      <w:pPr>
        <w:jc w:val="right"/>
        <w:rPr>
          <w:rFonts w:ascii="宋体" w:hAnsi="宋体"/>
          <w:b/>
          <w:color w:val="000000"/>
          <w:sz w:val="24"/>
          <w:szCs w:val="28"/>
        </w:rPr>
      </w:pPr>
      <w:r w:rsidRPr="00374CCC">
        <w:rPr>
          <w:rFonts w:ascii="宋体" w:hAnsi="宋体" w:hint="eastAsia"/>
          <w:b/>
          <w:color w:val="000000"/>
          <w:sz w:val="24"/>
          <w:szCs w:val="28"/>
        </w:rPr>
        <w:t>（供应商公章）</w:t>
      </w:r>
    </w:p>
    <w:p w:rsidR="0044001A" w:rsidRPr="00374CCC" w:rsidRDefault="0044001A" w:rsidP="00CE7FE7">
      <w:pPr>
        <w:jc w:val="right"/>
        <w:rPr>
          <w:rFonts w:ascii="宋体" w:hAnsi="宋体"/>
          <w:b/>
          <w:color w:val="000000"/>
          <w:sz w:val="24"/>
          <w:szCs w:val="28"/>
        </w:rPr>
      </w:pPr>
    </w:p>
    <w:p w:rsidR="0044001A" w:rsidRPr="00374CCC" w:rsidRDefault="0044001A" w:rsidP="00CE7FE7">
      <w:pPr>
        <w:jc w:val="right"/>
        <w:rPr>
          <w:rFonts w:ascii="宋体" w:hAnsi="宋体"/>
          <w:b/>
          <w:color w:val="000000"/>
          <w:sz w:val="24"/>
          <w:szCs w:val="28"/>
        </w:rPr>
      </w:pPr>
      <w:r w:rsidRPr="00374CCC">
        <w:rPr>
          <w:rFonts w:ascii="宋体" w:hAnsi="宋体" w:hint="eastAsia"/>
          <w:b/>
          <w:color w:val="000000"/>
          <w:sz w:val="24"/>
          <w:szCs w:val="28"/>
        </w:rPr>
        <w:t>年   月   日</w:t>
      </w:r>
    </w:p>
    <w:p w:rsidR="0044001A" w:rsidRPr="00374CCC" w:rsidRDefault="00CE7FE7" w:rsidP="00CE7FE7">
      <w:pPr>
        <w:rPr>
          <w:rFonts w:ascii="宋体" w:hAnsi="宋体"/>
          <w:b/>
          <w:color w:val="000000"/>
          <w:sz w:val="24"/>
          <w:szCs w:val="24"/>
        </w:rPr>
      </w:pPr>
      <w:bookmarkStart w:id="119" w:name="_Toc518988208"/>
      <w:r>
        <w:rPr>
          <w:rFonts w:ascii="宋体" w:hAnsi="宋体"/>
          <w:b/>
          <w:color w:val="000000"/>
          <w:sz w:val="24"/>
          <w:szCs w:val="24"/>
        </w:rPr>
        <w:br w:type="page"/>
      </w:r>
      <w:r w:rsidR="0044001A" w:rsidRPr="00374CCC">
        <w:rPr>
          <w:rFonts w:ascii="宋体" w:hAnsi="宋体" w:hint="eastAsia"/>
          <w:b/>
          <w:color w:val="000000"/>
          <w:sz w:val="24"/>
          <w:szCs w:val="24"/>
        </w:rPr>
        <w:lastRenderedPageBreak/>
        <w:t>7、法定代表人授权代表在投标单位缴纳社会保障金证明材料（提供社保局出具的投标单位授权代表开标前</w:t>
      </w:r>
      <w:r w:rsidR="002E6CB4">
        <w:rPr>
          <w:rFonts w:ascii="宋体" w:hAnsi="宋体" w:hint="eastAsia"/>
          <w:b/>
          <w:color w:val="000000"/>
          <w:sz w:val="24"/>
          <w:szCs w:val="24"/>
        </w:rPr>
        <w:t>12</w:t>
      </w:r>
      <w:r w:rsidR="0044001A" w:rsidRPr="00374CCC">
        <w:rPr>
          <w:rFonts w:ascii="宋体" w:hAnsi="宋体" w:hint="eastAsia"/>
          <w:b/>
          <w:color w:val="000000"/>
          <w:sz w:val="24"/>
          <w:szCs w:val="24"/>
        </w:rPr>
        <w:t>个月（201</w:t>
      </w:r>
      <w:r w:rsidR="002E6CB4">
        <w:rPr>
          <w:rFonts w:ascii="宋体" w:hAnsi="宋体" w:hint="eastAsia"/>
          <w:b/>
          <w:color w:val="000000"/>
          <w:sz w:val="24"/>
          <w:szCs w:val="24"/>
        </w:rPr>
        <w:t>9</w:t>
      </w:r>
      <w:r w:rsidR="0044001A" w:rsidRPr="00374CCC">
        <w:rPr>
          <w:rFonts w:ascii="宋体" w:hAnsi="宋体" w:hint="eastAsia"/>
          <w:b/>
          <w:color w:val="000000"/>
          <w:sz w:val="24"/>
          <w:szCs w:val="24"/>
        </w:rPr>
        <w:t>年</w:t>
      </w:r>
      <w:r w:rsidR="002E6CB4">
        <w:rPr>
          <w:rFonts w:ascii="宋体" w:hAnsi="宋体" w:hint="eastAsia"/>
          <w:b/>
          <w:color w:val="000000"/>
          <w:sz w:val="24"/>
          <w:szCs w:val="24"/>
        </w:rPr>
        <w:t>5</w:t>
      </w:r>
      <w:r w:rsidR="0044001A" w:rsidRPr="00374CCC">
        <w:rPr>
          <w:rFonts w:ascii="宋体" w:hAnsi="宋体" w:hint="eastAsia"/>
          <w:b/>
          <w:color w:val="000000"/>
          <w:sz w:val="24"/>
          <w:szCs w:val="24"/>
        </w:rPr>
        <w:t>月-</w:t>
      </w:r>
      <w:r w:rsidR="002E6CB4">
        <w:rPr>
          <w:rFonts w:ascii="宋体" w:hAnsi="宋体" w:hint="eastAsia"/>
          <w:b/>
          <w:color w:val="000000"/>
          <w:sz w:val="24"/>
          <w:szCs w:val="24"/>
        </w:rPr>
        <w:t>2020年4</w:t>
      </w:r>
      <w:r w:rsidR="0044001A" w:rsidRPr="00374CCC">
        <w:rPr>
          <w:rFonts w:ascii="宋体" w:hAnsi="宋体" w:hint="eastAsia"/>
          <w:b/>
          <w:color w:val="000000"/>
          <w:sz w:val="24"/>
          <w:szCs w:val="24"/>
        </w:rPr>
        <w:t>月）任何一个月的</w:t>
      </w:r>
      <w:proofErr w:type="gramStart"/>
      <w:r w:rsidR="0044001A" w:rsidRPr="00374CCC">
        <w:rPr>
          <w:rFonts w:ascii="宋体" w:hAnsi="宋体" w:hint="eastAsia"/>
          <w:b/>
          <w:color w:val="000000"/>
          <w:sz w:val="24"/>
          <w:szCs w:val="24"/>
        </w:rPr>
        <w:t>社保证明</w:t>
      </w:r>
      <w:proofErr w:type="gramEnd"/>
      <w:r w:rsidR="0044001A" w:rsidRPr="00374CCC">
        <w:rPr>
          <w:rFonts w:ascii="宋体" w:hAnsi="宋体" w:hint="eastAsia"/>
          <w:b/>
          <w:color w:val="000000"/>
          <w:sz w:val="24"/>
          <w:szCs w:val="24"/>
        </w:rPr>
        <w:t>复印件，原件带至投标现场备查。）</w:t>
      </w:r>
      <w:bookmarkEnd w:id="119"/>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CE7FE7" w:rsidP="00CE7FE7">
      <w:pPr>
        <w:rPr>
          <w:rFonts w:ascii="宋体" w:hAnsi="宋体"/>
          <w:b/>
          <w:color w:val="000000"/>
          <w:sz w:val="24"/>
          <w:szCs w:val="24"/>
        </w:rPr>
      </w:pPr>
      <w:bookmarkStart w:id="120" w:name="_Toc518988209"/>
      <w:r>
        <w:rPr>
          <w:rFonts w:ascii="宋体" w:hAnsi="宋体"/>
          <w:b/>
          <w:color w:val="000000"/>
          <w:sz w:val="24"/>
          <w:szCs w:val="24"/>
        </w:rPr>
        <w:br w:type="page"/>
      </w:r>
      <w:r w:rsidR="0044001A" w:rsidRPr="00374CCC">
        <w:rPr>
          <w:rFonts w:ascii="宋体" w:hAnsi="宋体" w:hint="eastAsia"/>
          <w:b/>
          <w:color w:val="000000"/>
          <w:sz w:val="24"/>
          <w:szCs w:val="24"/>
        </w:rPr>
        <w:lastRenderedPageBreak/>
        <w:t>（二）特定资格条件</w:t>
      </w:r>
      <w:bookmarkEnd w:id="120"/>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提供证明材料复印件</w:t>
      </w:r>
    </w:p>
    <w:p w:rsidR="0044001A" w:rsidRPr="00374CCC" w:rsidRDefault="0044001A" w:rsidP="00CE7FE7">
      <w:pPr>
        <w:rPr>
          <w:rFonts w:ascii="宋体" w:hAnsi="宋体"/>
          <w:b/>
          <w:color w:val="000000"/>
          <w:sz w:val="24"/>
          <w:szCs w:val="24"/>
        </w:rPr>
      </w:pPr>
    </w:p>
    <w:sectPr w:rsidR="0044001A" w:rsidRPr="00374CCC" w:rsidSect="00CE7FE7">
      <w:headerReference w:type="default" r:id="rId18"/>
      <w:footerReference w:type="default" r:id="rId19"/>
      <w:footerReference w:type="first" r:id="rId20"/>
      <w:pgSz w:w="11907" w:h="16840"/>
      <w:pgMar w:top="1418" w:right="1191" w:bottom="993" w:left="1304" w:header="851" w:footer="610" w:gutter="0"/>
      <w:pgNumType w:start="0"/>
      <w:cols w:space="720"/>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38" w:rsidRDefault="00C44338">
      <w:r>
        <w:separator/>
      </w:r>
    </w:p>
  </w:endnote>
  <w:endnote w:type="continuationSeparator" w:id="0">
    <w:p w:rsidR="00C44338" w:rsidRDefault="00C4433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77" w:rsidRDefault="008A1DB6">
    <w:pPr>
      <w:pStyle w:val="afc"/>
      <w:jc w:val="center"/>
    </w:pPr>
    <w:r>
      <w:rPr>
        <w:b/>
        <w:bCs/>
        <w:sz w:val="24"/>
        <w:szCs w:val="24"/>
      </w:rPr>
      <w:fldChar w:fldCharType="begin"/>
    </w:r>
    <w:r w:rsidR="00236A77">
      <w:rPr>
        <w:b/>
        <w:bCs/>
      </w:rPr>
      <w:instrText>PAGE</w:instrText>
    </w:r>
    <w:r>
      <w:rPr>
        <w:b/>
        <w:bCs/>
        <w:sz w:val="24"/>
        <w:szCs w:val="24"/>
      </w:rPr>
      <w:fldChar w:fldCharType="separate"/>
    </w:r>
    <w:r w:rsidR="00BA3A9C">
      <w:rPr>
        <w:b/>
        <w:bCs/>
        <w:noProof/>
      </w:rPr>
      <w:t>33</w:t>
    </w:r>
    <w:r>
      <w:rPr>
        <w:b/>
        <w:bCs/>
        <w:sz w:val="24"/>
        <w:szCs w:val="24"/>
      </w:rPr>
      <w:fldChar w:fldCharType="end"/>
    </w:r>
    <w:r w:rsidR="00236A77">
      <w:rPr>
        <w:lang w:val="zh-CN"/>
      </w:rPr>
      <w:t xml:space="preserve"> / </w:t>
    </w:r>
    <w:r>
      <w:rPr>
        <w:b/>
        <w:bCs/>
        <w:sz w:val="24"/>
        <w:szCs w:val="24"/>
      </w:rPr>
      <w:fldChar w:fldCharType="begin"/>
    </w:r>
    <w:r w:rsidR="00236A77">
      <w:rPr>
        <w:b/>
        <w:bCs/>
      </w:rPr>
      <w:instrText>NUMPAGES</w:instrText>
    </w:r>
    <w:r>
      <w:rPr>
        <w:b/>
        <w:bCs/>
        <w:sz w:val="24"/>
        <w:szCs w:val="24"/>
      </w:rPr>
      <w:fldChar w:fldCharType="separate"/>
    </w:r>
    <w:r w:rsidR="00BA3A9C">
      <w:rPr>
        <w:b/>
        <w:bCs/>
        <w:noProof/>
      </w:rPr>
      <w:t>34</w:t>
    </w:r>
    <w:r>
      <w:rPr>
        <w:b/>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77" w:rsidRDefault="008A1DB6" w:rsidP="003D62B7">
    <w:pPr>
      <w:pStyle w:val="afc"/>
      <w:jc w:val="center"/>
    </w:pPr>
    <w:r>
      <w:rPr>
        <w:b/>
        <w:bCs/>
        <w:sz w:val="24"/>
        <w:szCs w:val="24"/>
      </w:rPr>
      <w:fldChar w:fldCharType="begin"/>
    </w:r>
    <w:r w:rsidR="00236A77">
      <w:rPr>
        <w:b/>
        <w:bCs/>
      </w:rPr>
      <w:instrText>PAGE</w:instrText>
    </w:r>
    <w:r>
      <w:rPr>
        <w:b/>
        <w:bCs/>
        <w:sz w:val="24"/>
        <w:szCs w:val="24"/>
      </w:rPr>
      <w:fldChar w:fldCharType="separate"/>
    </w:r>
    <w:r w:rsidR="00BA3A9C">
      <w:rPr>
        <w:b/>
        <w:bCs/>
        <w:noProof/>
      </w:rPr>
      <w:t>0</w:t>
    </w:r>
    <w:r>
      <w:rPr>
        <w:b/>
        <w:bCs/>
        <w:sz w:val="24"/>
        <w:szCs w:val="24"/>
      </w:rPr>
      <w:fldChar w:fldCharType="end"/>
    </w:r>
    <w:r w:rsidR="00236A77">
      <w:rPr>
        <w:lang w:val="zh-CN"/>
      </w:rPr>
      <w:t xml:space="preserve"> / </w:t>
    </w:r>
    <w:r>
      <w:rPr>
        <w:b/>
        <w:bCs/>
        <w:sz w:val="24"/>
        <w:szCs w:val="24"/>
      </w:rPr>
      <w:fldChar w:fldCharType="begin"/>
    </w:r>
    <w:r w:rsidR="00236A77">
      <w:rPr>
        <w:b/>
        <w:bCs/>
      </w:rPr>
      <w:instrText>NUMPAGES</w:instrText>
    </w:r>
    <w:r>
      <w:rPr>
        <w:b/>
        <w:bCs/>
        <w:sz w:val="24"/>
        <w:szCs w:val="24"/>
      </w:rPr>
      <w:fldChar w:fldCharType="separate"/>
    </w:r>
    <w:r w:rsidR="00BA3A9C">
      <w:rPr>
        <w:b/>
        <w:bCs/>
        <w:noProof/>
      </w:rPr>
      <w:t>34</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38" w:rsidRDefault="00C44338">
      <w:r>
        <w:separator/>
      </w:r>
    </w:p>
  </w:footnote>
  <w:footnote w:type="continuationSeparator" w:id="0">
    <w:p w:rsidR="00C44338" w:rsidRDefault="00C44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77" w:rsidRDefault="00236A77">
    <w:pPr>
      <w:pStyle w:val="af9"/>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11E7835"/>
    <w:multiLevelType w:val="hybridMultilevel"/>
    <w:tmpl w:val="41780FB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029E22D9"/>
    <w:multiLevelType w:val="multilevel"/>
    <w:tmpl w:val="029E22D9"/>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D252D4"/>
    <w:multiLevelType w:val="multilevel"/>
    <w:tmpl w:val="02D252D4"/>
    <w:lvl w:ilvl="0">
      <w:start w:val="6"/>
      <w:numFmt w:val="japaneseCounting"/>
      <w:lvlText w:val="第%1条"/>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6146ED2"/>
    <w:multiLevelType w:val="hybridMultilevel"/>
    <w:tmpl w:val="60EA67B4"/>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0A633466"/>
    <w:multiLevelType w:val="multilevel"/>
    <w:tmpl w:val="0A633466"/>
    <w:lvl w:ilvl="0">
      <w:start w:val="1"/>
      <w:numFmt w:val="chineseCountingThousand"/>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1E24FE0"/>
    <w:multiLevelType w:val="multilevel"/>
    <w:tmpl w:val="11E24FE0"/>
    <w:lvl w:ilvl="0">
      <w:start w:val="1"/>
      <w:numFmt w:val="japaneseCounting"/>
      <w:lvlText w:val="%1、"/>
      <w:lvlJc w:val="left"/>
      <w:pPr>
        <w:tabs>
          <w:tab w:val="num" w:pos="720"/>
        </w:tabs>
        <w:ind w:left="720" w:hanging="720"/>
      </w:pPr>
      <w:rPr>
        <w:rFonts w:hint="default"/>
        <w:color w:val="010101"/>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53C4222"/>
    <w:multiLevelType w:val="multilevel"/>
    <w:tmpl w:val="153C4222"/>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5C25970"/>
    <w:multiLevelType w:val="hybridMultilevel"/>
    <w:tmpl w:val="A90CB6B0"/>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1960312D"/>
    <w:multiLevelType w:val="multilevel"/>
    <w:tmpl w:val="1960312D"/>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D480D3C"/>
    <w:multiLevelType w:val="multilevel"/>
    <w:tmpl w:val="1D480D3C"/>
    <w:lvl w:ilvl="0">
      <w:start w:val="1"/>
      <w:numFmt w:val="decimal"/>
      <w:lvlText w:val="%1、"/>
      <w:lvlJc w:val="left"/>
      <w:pPr>
        <w:tabs>
          <w:tab w:val="num" w:pos="435"/>
        </w:tabs>
        <w:ind w:left="435" w:hanging="435"/>
      </w:pPr>
      <w:rPr>
        <w:rFonts w:hint="default"/>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36D34B8"/>
    <w:multiLevelType w:val="multilevel"/>
    <w:tmpl w:val="236D34B8"/>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B904E1"/>
    <w:multiLevelType w:val="multilevel"/>
    <w:tmpl w:val="24B904E1"/>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F6200ED"/>
    <w:multiLevelType w:val="multilevel"/>
    <w:tmpl w:val="2F6200ED"/>
    <w:lvl w:ilvl="0">
      <w:start w:val="1"/>
      <w:numFmt w:val="decimal"/>
      <w:lvlText w:val="%1、"/>
      <w:lvlJc w:val="right"/>
      <w:pPr>
        <w:ind w:left="846"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043BD5"/>
    <w:multiLevelType w:val="multilevel"/>
    <w:tmpl w:val="3F043BD5"/>
    <w:lvl w:ilvl="0">
      <w:start w:val="1"/>
      <w:numFmt w:val="chineseCountingThousand"/>
      <w:lvlText w:val="%1、"/>
      <w:lvlJc w:val="right"/>
      <w:pPr>
        <w:ind w:left="840" w:hanging="42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88149BC"/>
    <w:multiLevelType w:val="multilevel"/>
    <w:tmpl w:val="488149B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8C15B8F"/>
    <w:multiLevelType w:val="multilevel"/>
    <w:tmpl w:val="48C15B8F"/>
    <w:lvl w:ilvl="0">
      <w:start w:val="1"/>
      <w:numFmt w:val="chineseCountingThousand"/>
      <w:lvlText w:val="（%1）"/>
      <w:lvlJc w:val="right"/>
      <w:pPr>
        <w:ind w:left="1260" w:hanging="42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822A88"/>
    <w:multiLevelType w:val="singleLevel"/>
    <w:tmpl w:val="00000000"/>
    <w:lvl w:ilvl="0">
      <w:start w:val="1"/>
      <w:numFmt w:val="chineseCounting"/>
      <w:suff w:val="nothing"/>
      <w:lvlText w:val="（%1）"/>
      <w:lvlJc w:val="left"/>
    </w:lvl>
  </w:abstractNum>
  <w:abstractNum w:abstractNumId="29">
    <w:nsid w:val="51A157CB"/>
    <w:multiLevelType w:val="hybridMultilevel"/>
    <w:tmpl w:val="A1BA0FB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0">
    <w:nsid w:val="520E1C74"/>
    <w:multiLevelType w:val="multilevel"/>
    <w:tmpl w:val="520E1C74"/>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45D40F3"/>
    <w:multiLevelType w:val="multilevel"/>
    <w:tmpl w:val="545D40F3"/>
    <w:lvl w:ilvl="0">
      <w:start w:val="1"/>
      <w:numFmt w:val="chineseCountingThousand"/>
      <w:lvlText w:val="第%1条"/>
      <w:lvlJc w:val="left"/>
      <w:pPr>
        <w:ind w:left="420" w:hanging="420"/>
      </w:pPr>
      <w:rPr>
        <w:rFonts w:hint="eastAsia"/>
        <w:b/>
      </w:r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58D4C88"/>
    <w:multiLevelType w:val="multilevel"/>
    <w:tmpl w:val="558D4C88"/>
    <w:lvl w:ilvl="0">
      <w:start w:val="1"/>
      <w:numFmt w:val="chineseCountingThousand"/>
      <w:lvlText w:val="（%1）"/>
      <w:lvlJc w:val="right"/>
      <w:pPr>
        <w:ind w:left="9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7657D36"/>
    <w:multiLevelType w:val="multilevel"/>
    <w:tmpl w:val="57657D36"/>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8A04C0F"/>
    <w:multiLevelType w:val="multilevel"/>
    <w:tmpl w:val="58A04C0F"/>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FF210A"/>
    <w:multiLevelType w:val="hybridMultilevel"/>
    <w:tmpl w:val="57B639D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6">
    <w:nsid w:val="699A761B"/>
    <w:multiLevelType w:val="multilevel"/>
    <w:tmpl w:val="699A761B"/>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811030"/>
    <w:multiLevelType w:val="hybridMultilevel"/>
    <w:tmpl w:val="6B2E44B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8">
    <w:nsid w:val="6CF00121"/>
    <w:multiLevelType w:val="multilevel"/>
    <w:tmpl w:val="6CF00121"/>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2D5AA0"/>
    <w:multiLevelType w:val="multilevel"/>
    <w:tmpl w:val="7A2D5AA0"/>
    <w:lvl w:ilvl="0">
      <w:start w:val="1"/>
      <w:numFmt w:val="chineseCountingThousand"/>
      <w:lvlText w:val="%1、"/>
      <w:lvlJc w:val="right"/>
      <w:pPr>
        <w:ind w:left="840" w:hanging="420"/>
      </w:pPr>
      <w:rPr>
        <w:rFonts w:hint="eastAsia"/>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7A6C5842"/>
    <w:multiLevelType w:val="multilevel"/>
    <w:tmpl w:val="7A6C5842"/>
    <w:lvl w:ilvl="0">
      <w:start w:val="9"/>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D14D0F"/>
    <w:multiLevelType w:val="multilevel"/>
    <w:tmpl w:val="7FD14D0F"/>
    <w:lvl w:ilvl="0">
      <w:start w:val="4"/>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8"/>
  </w:num>
  <w:num w:numId="4">
    <w:abstractNumId w:val="5"/>
  </w:num>
  <w:num w:numId="5">
    <w:abstractNumId w:val="9"/>
  </w:num>
  <w:num w:numId="6">
    <w:abstractNumId w:val="3"/>
  </w:num>
  <w:num w:numId="7">
    <w:abstractNumId w:val="0"/>
  </w:num>
  <w:num w:numId="8">
    <w:abstractNumId w:val="10"/>
  </w:num>
  <w:num w:numId="9">
    <w:abstractNumId w:val="4"/>
  </w:num>
  <w:num w:numId="10">
    <w:abstractNumId w:val="11"/>
  </w:num>
  <w:num w:numId="11">
    <w:abstractNumId w:val="2"/>
  </w:num>
  <w:num w:numId="12">
    <w:abstractNumId w:val="7"/>
  </w:num>
  <w:num w:numId="13">
    <w:abstractNumId w:val="31"/>
  </w:num>
  <w:num w:numId="14">
    <w:abstractNumId w:val="16"/>
  </w:num>
  <w:num w:numId="15">
    <w:abstractNumId w:val="39"/>
  </w:num>
  <w:num w:numId="16">
    <w:abstractNumId w:val="13"/>
  </w:num>
  <w:num w:numId="17">
    <w:abstractNumId w:val="24"/>
  </w:num>
  <w:num w:numId="18">
    <w:abstractNumId w:val="36"/>
  </w:num>
  <w:num w:numId="19">
    <w:abstractNumId w:val="30"/>
  </w:num>
  <w:num w:numId="20">
    <w:abstractNumId w:val="20"/>
  </w:num>
  <w:num w:numId="21">
    <w:abstractNumId w:val="25"/>
  </w:num>
  <w:num w:numId="22">
    <w:abstractNumId w:val="22"/>
  </w:num>
  <w:num w:numId="23">
    <w:abstractNumId w:val="38"/>
  </w:num>
  <w:num w:numId="24">
    <w:abstractNumId w:val="32"/>
  </w:num>
  <w:num w:numId="25">
    <w:abstractNumId w:val="18"/>
  </w:num>
  <w:num w:numId="26">
    <w:abstractNumId w:val="33"/>
  </w:num>
  <w:num w:numId="27">
    <w:abstractNumId w:val="23"/>
  </w:num>
  <w:num w:numId="28">
    <w:abstractNumId w:val="14"/>
  </w:num>
  <w:num w:numId="29">
    <w:abstractNumId w:val="34"/>
  </w:num>
  <w:num w:numId="30">
    <w:abstractNumId w:val="40"/>
  </w:num>
  <w:num w:numId="31">
    <w:abstractNumId w:val="27"/>
  </w:num>
  <w:num w:numId="32">
    <w:abstractNumId w:val="28"/>
  </w:num>
  <w:num w:numId="33">
    <w:abstractNumId w:val="12"/>
  </w:num>
  <w:num w:numId="34">
    <w:abstractNumId w:val="15"/>
  </w:num>
  <w:num w:numId="35">
    <w:abstractNumId w:val="29"/>
  </w:num>
  <w:num w:numId="36">
    <w:abstractNumId w:val="37"/>
  </w:num>
  <w:num w:numId="37">
    <w:abstractNumId w:val="19"/>
  </w:num>
  <w:num w:numId="38">
    <w:abstractNumId w:val="35"/>
  </w:num>
  <w:num w:numId="39">
    <w:abstractNumId w:val="21"/>
  </w:num>
  <w:num w:numId="40">
    <w:abstractNumId w:val="17"/>
  </w:num>
  <w:num w:numId="41">
    <w:abstractNumId w:val="26"/>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662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108"/>
    <w:rsid w:val="00012A4A"/>
    <w:rsid w:val="00016B79"/>
    <w:rsid w:val="00016D2C"/>
    <w:rsid w:val="00023776"/>
    <w:rsid w:val="0002630A"/>
    <w:rsid w:val="000336D9"/>
    <w:rsid w:val="0003632F"/>
    <w:rsid w:val="0005298B"/>
    <w:rsid w:val="00054C6C"/>
    <w:rsid w:val="00056317"/>
    <w:rsid w:val="000576E1"/>
    <w:rsid w:val="00063981"/>
    <w:rsid w:val="00064F26"/>
    <w:rsid w:val="000736A4"/>
    <w:rsid w:val="000852D4"/>
    <w:rsid w:val="000922DC"/>
    <w:rsid w:val="000A0B93"/>
    <w:rsid w:val="000A0F3E"/>
    <w:rsid w:val="000A164E"/>
    <w:rsid w:val="000A466B"/>
    <w:rsid w:val="000B2966"/>
    <w:rsid w:val="000B7377"/>
    <w:rsid w:val="000B7F54"/>
    <w:rsid w:val="000C0A11"/>
    <w:rsid w:val="000C0F13"/>
    <w:rsid w:val="000C3B3A"/>
    <w:rsid w:val="000C733E"/>
    <w:rsid w:val="000D03CA"/>
    <w:rsid w:val="000D34D2"/>
    <w:rsid w:val="000D483C"/>
    <w:rsid w:val="000E3259"/>
    <w:rsid w:val="000F64D3"/>
    <w:rsid w:val="000F7DBF"/>
    <w:rsid w:val="00100639"/>
    <w:rsid w:val="00104819"/>
    <w:rsid w:val="00104870"/>
    <w:rsid w:val="001070DF"/>
    <w:rsid w:val="00116856"/>
    <w:rsid w:val="00116EFF"/>
    <w:rsid w:val="00120259"/>
    <w:rsid w:val="0012502F"/>
    <w:rsid w:val="00132ED4"/>
    <w:rsid w:val="00133D16"/>
    <w:rsid w:val="0014782E"/>
    <w:rsid w:val="00147FB4"/>
    <w:rsid w:val="00147FCD"/>
    <w:rsid w:val="0015011C"/>
    <w:rsid w:val="00150429"/>
    <w:rsid w:val="00150C3E"/>
    <w:rsid w:val="00151132"/>
    <w:rsid w:val="001536BA"/>
    <w:rsid w:val="00157434"/>
    <w:rsid w:val="001607CD"/>
    <w:rsid w:val="00160A78"/>
    <w:rsid w:val="00167810"/>
    <w:rsid w:val="00172A27"/>
    <w:rsid w:val="00174FDB"/>
    <w:rsid w:val="00175259"/>
    <w:rsid w:val="00180ACB"/>
    <w:rsid w:val="00181012"/>
    <w:rsid w:val="00182873"/>
    <w:rsid w:val="00187DB5"/>
    <w:rsid w:val="00195042"/>
    <w:rsid w:val="001A6DCC"/>
    <w:rsid w:val="001B2FAB"/>
    <w:rsid w:val="001B3DBD"/>
    <w:rsid w:val="001B3FAE"/>
    <w:rsid w:val="001B4377"/>
    <w:rsid w:val="001C1098"/>
    <w:rsid w:val="001C154A"/>
    <w:rsid w:val="001C2935"/>
    <w:rsid w:val="001D025C"/>
    <w:rsid w:val="001D2DCD"/>
    <w:rsid w:val="001D5055"/>
    <w:rsid w:val="001D5221"/>
    <w:rsid w:val="001E33A2"/>
    <w:rsid w:val="001E5A9F"/>
    <w:rsid w:val="001E5CAC"/>
    <w:rsid w:val="001E725F"/>
    <w:rsid w:val="001F1AF7"/>
    <w:rsid w:val="001F2477"/>
    <w:rsid w:val="001F4964"/>
    <w:rsid w:val="001F5DAD"/>
    <w:rsid w:val="001F7063"/>
    <w:rsid w:val="001F72EE"/>
    <w:rsid w:val="00202B04"/>
    <w:rsid w:val="00204936"/>
    <w:rsid w:val="002100EE"/>
    <w:rsid w:val="00213ADA"/>
    <w:rsid w:val="00215168"/>
    <w:rsid w:val="00222097"/>
    <w:rsid w:val="00222167"/>
    <w:rsid w:val="0022539D"/>
    <w:rsid w:val="0023534A"/>
    <w:rsid w:val="0023548F"/>
    <w:rsid w:val="0023622A"/>
    <w:rsid w:val="00236A77"/>
    <w:rsid w:val="0024772B"/>
    <w:rsid w:val="002512F7"/>
    <w:rsid w:val="00255A38"/>
    <w:rsid w:val="00257DF3"/>
    <w:rsid w:val="002628A8"/>
    <w:rsid w:val="002643C1"/>
    <w:rsid w:val="00271D47"/>
    <w:rsid w:val="002721EA"/>
    <w:rsid w:val="0027415A"/>
    <w:rsid w:val="002746D8"/>
    <w:rsid w:val="00274D2E"/>
    <w:rsid w:val="002754E7"/>
    <w:rsid w:val="002773F7"/>
    <w:rsid w:val="00280E8A"/>
    <w:rsid w:val="002819BE"/>
    <w:rsid w:val="00285164"/>
    <w:rsid w:val="00296E57"/>
    <w:rsid w:val="002A32CE"/>
    <w:rsid w:val="002A4956"/>
    <w:rsid w:val="002A5A01"/>
    <w:rsid w:val="002A6710"/>
    <w:rsid w:val="002A6FD5"/>
    <w:rsid w:val="002B3D81"/>
    <w:rsid w:val="002B442D"/>
    <w:rsid w:val="002B7904"/>
    <w:rsid w:val="002B7A75"/>
    <w:rsid w:val="002B7AB9"/>
    <w:rsid w:val="002C2E6E"/>
    <w:rsid w:val="002C76A9"/>
    <w:rsid w:val="002D66A1"/>
    <w:rsid w:val="002E128C"/>
    <w:rsid w:val="002E6CB4"/>
    <w:rsid w:val="002F083E"/>
    <w:rsid w:val="002F3DE3"/>
    <w:rsid w:val="002F632E"/>
    <w:rsid w:val="0030008B"/>
    <w:rsid w:val="0030181F"/>
    <w:rsid w:val="00305B91"/>
    <w:rsid w:val="00310AF9"/>
    <w:rsid w:val="00312442"/>
    <w:rsid w:val="00315742"/>
    <w:rsid w:val="003163B3"/>
    <w:rsid w:val="00316C3A"/>
    <w:rsid w:val="00317E95"/>
    <w:rsid w:val="00334176"/>
    <w:rsid w:val="003366B1"/>
    <w:rsid w:val="00341DEB"/>
    <w:rsid w:val="00346A3D"/>
    <w:rsid w:val="00350738"/>
    <w:rsid w:val="00350C20"/>
    <w:rsid w:val="00353BD5"/>
    <w:rsid w:val="003548FA"/>
    <w:rsid w:val="00357144"/>
    <w:rsid w:val="00357B47"/>
    <w:rsid w:val="00361427"/>
    <w:rsid w:val="00362756"/>
    <w:rsid w:val="0036458B"/>
    <w:rsid w:val="003658C7"/>
    <w:rsid w:val="0037151B"/>
    <w:rsid w:val="00371D2F"/>
    <w:rsid w:val="00374CCC"/>
    <w:rsid w:val="0038047C"/>
    <w:rsid w:val="00384161"/>
    <w:rsid w:val="003843FC"/>
    <w:rsid w:val="00387610"/>
    <w:rsid w:val="00395700"/>
    <w:rsid w:val="003960EE"/>
    <w:rsid w:val="00396575"/>
    <w:rsid w:val="003973D3"/>
    <w:rsid w:val="00397E44"/>
    <w:rsid w:val="003A0892"/>
    <w:rsid w:val="003A449E"/>
    <w:rsid w:val="003A71F3"/>
    <w:rsid w:val="003B08CF"/>
    <w:rsid w:val="003B19F5"/>
    <w:rsid w:val="003B4300"/>
    <w:rsid w:val="003B4BE5"/>
    <w:rsid w:val="003B7BE1"/>
    <w:rsid w:val="003B7F8B"/>
    <w:rsid w:val="003C30B5"/>
    <w:rsid w:val="003C3148"/>
    <w:rsid w:val="003C3EB8"/>
    <w:rsid w:val="003D0E0A"/>
    <w:rsid w:val="003D62B7"/>
    <w:rsid w:val="003E27BF"/>
    <w:rsid w:val="003E2E06"/>
    <w:rsid w:val="003E4592"/>
    <w:rsid w:val="003E7A50"/>
    <w:rsid w:val="003F58D5"/>
    <w:rsid w:val="003F6EBE"/>
    <w:rsid w:val="00401D42"/>
    <w:rsid w:val="00402B32"/>
    <w:rsid w:val="00404AF9"/>
    <w:rsid w:val="00410C93"/>
    <w:rsid w:val="00410F83"/>
    <w:rsid w:val="00411B4A"/>
    <w:rsid w:val="004136C9"/>
    <w:rsid w:val="00416DC1"/>
    <w:rsid w:val="00432485"/>
    <w:rsid w:val="0044001A"/>
    <w:rsid w:val="0044114E"/>
    <w:rsid w:val="00442F25"/>
    <w:rsid w:val="004432AC"/>
    <w:rsid w:val="00444309"/>
    <w:rsid w:val="00444E75"/>
    <w:rsid w:val="00447903"/>
    <w:rsid w:val="00450739"/>
    <w:rsid w:val="00451C89"/>
    <w:rsid w:val="00455B94"/>
    <w:rsid w:val="004605E6"/>
    <w:rsid w:val="00462878"/>
    <w:rsid w:val="004653DF"/>
    <w:rsid w:val="00465534"/>
    <w:rsid w:val="00467FF4"/>
    <w:rsid w:val="00480C8D"/>
    <w:rsid w:val="00485AA6"/>
    <w:rsid w:val="00486B65"/>
    <w:rsid w:val="00491C2D"/>
    <w:rsid w:val="00492EE5"/>
    <w:rsid w:val="004953EC"/>
    <w:rsid w:val="00497257"/>
    <w:rsid w:val="004A0DE1"/>
    <w:rsid w:val="004A2410"/>
    <w:rsid w:val="004A27AC"/>
    <w:rsid w:val="004A51B3"/>
    <w:rsid w:val="004A59AE"/>
    <w:rsid w:val="004B48D9"/>
    <w:rsid w:val="004B7F40"/>
    <w:rsid w:val="004C1DD0"/>
    <w:rsid w:val="004C64E4"/>
    <w:rsid w:val="004C7E65"/>
    <w:rsid w:val="004D1710"/>
    <w:rsid w:val="004D3845"/>
    <w:rsid w:val="004D4934"/>
    <w:rsid w:val="004E55DB"/>
    <w:rsid w:val="004E7669"/>
    <w:rsid w:val="004F46F0"/>
    <w:rsid w:val="004F61E3"/>
    <w:rsid w:val="005026DC"/>
    <w:rsid w:val="00502B2F"/>
    <w:rsid w:val="0051147B"/>
    <w:rsid w:val="00512D00"/>
    <w:rsid w:val="00514179"/>
    <w:rsid w:val="005170DD"/>
    <w:rsid w:val="00517250"/>
    <w:rsid w:val="00520A91"/>
    <w:rsid w:val="005239D1"/>
    <w:rsid w:val="005247F7"/>
    <w:rsid w:val="00525B7A"/>
    <w:rsid w:val="00525F90"/>
    <w:rsid w:val="00541BC1"/>
    <w:rsid w:val="0054375C"/>
    <w:rsid w:val="005451E6"/>
    <w:rsid w:val="005460D5"/>
    <w:rsid w:val="00546549"/>
    <w:rsid w:val="005476C0"/>
    <w:rsid w:val="00556918"/>
    <w:rsid w:val="00556BDE"/>
    <w:rsid w:val="00563A19"/>
    <w:rsid w:val="00563DCD"/>
    <w:rsid w:val="00564A07"/>
    <w:rsid w:val="00566A85"/>
    <w:rsid w:val="00571092"/>
    <w:rsid w:val="00573AE3"/>
    <w:rsid w:val="00574323"/>
    <w:rsid w:val="00580813"/>
    <w:rsid w:val="005902D9"/>
    <w:rsid w:val="00592515"/>
    <w:rsid w:val="00596AB7"/>
    <w:rsid w:val="005A1EA7"/>
    <w:rsid w:val="005A69A9"/>
    <w:rsid w:val="005A7F23"/>
    <w:rsid w:val="005B0AED"/>
    <w:rsid w:val="005B1E46"/>
    <w:rsid w:val="005B5658"/>
    <w:rsid w:val="005B7E0F"/>
    <w:rsid w:val="005C2AE8"/>
    <w:rsid w:val="005C42AC"/>
    <w:rsid w:val="005C4F84"/>
    <w:rsid w:val="005C7AE4"/>
    <w:rsid w:val="005D3D2A"/>
    <w:rsid w:val="005D703E"/>
    <w:rsid w:val="005F2B6D"/>
    <w:rsid w:val="005F4304"/>
    <w:rsid w:val="005F7704"/>
    <w:rsid w:val="00607878"/>
    <w:rsid w:val="00611F75"/>
    <w:rsid w:val="00613410"/>
    <w:rsid w:val="00617986"/>
    <w:rsid w:val="006201E8"/>
    <w:rsid w:val="00621636"/>
    <w:rsid w:val="00621864"/>
    <w:rsid w:val="00631C6A"/>
    <w:rsid w:val="00632351"/>
    <w:rsid w:val="00635570"/>
    <w:rsid w:val="00635BB9"/>
    <w:rsid w:val="00640B63"/>
    <w:rsid w:val="00645480"/>
    <w:rsid w:val="00650017"/>
    <w:rsid w:val="00653ACD"/>
    <w:rsid w:val="00654A48"/>
    <w:rsid w:val="00654E4C"/>
    <w:rsid w:val="0065651B"/>
    <w:rsid w:val="006627EB"/>
    <w:rsid w:val="00664607"/>
    <w:rsid w:val="0066756B"/>
    <w:rsid w:val="00670089"/>
    <w:rsid w:val="00670D99"/>
    <w:rsid w:val="00673B17"/>
    <w:rsid w:val="00674AFB"/>
    <w:rsid w:val="006764F4"/>
    <w:rsid w:val="00680552"/>
    <w:rsid w:val="00682271"/>
    <w:rsid w:val="006828A9"/>
    <w:rsid w:val="00684E51"/>
    <w:rsid w:val="0069661C"/>
    <w:rsid w:val="006A100B"/>
    <w:rsid w:val="006A3285"/>
    <w:rsid w:val="006B2067"/>
    <w:rsid w:val="006B72DE"/>
    <w:rsid w:val="006C4F7A"/>
    <w:rsid w:val="006C5FC1"/>
    <w:rsid w:val="006C66AD"/>
    <w:rsid w:val="006D2A7B"/>
    <w:rsid w:val="006D44E1"/>
    <w:rsid w:val="006E21FA"/>
    <w:rsid w:val="006E6D5C"/>
    <w:rsid w:val="006F0FB7"/>
    <w:rsid w:val="006F45B7"/>
    <w:rsid w:val="0070484A"/>
    <w:rsid w:val="00704E5D"/>
    <w:rsid w:val="00705739"/>
    <w:rsid w:val="00707385"/>
    <w:rsid w:val="0071192B"/>
    <w:rsid w:val="00714856"/>
    <w:rsid w:val="00715602"/>
    <w:rsid w:val="00721A8A"/>
    <w:rsid w:val="0072349A"/>
    <w:rsid w:val="00726088"/>
    <w:rsid w:val="00730B6A"/>
    <w:rsid w:val="007316CD"/>
    <w:rsid w:val="00733DBA"/>
    <w:rsid w:val="00734F6A"/>
    <w:rsid w:val="00735512"/>
    <w:rsid w:val="00736621"/>
    <w:rsid w:val="00736D88"/>
    <w:rsid w:val="00736DD2"/>
    <w:rsid w:val="0074681C"/>
    <w:rsid w:val="00746EC2"/>
    <w:rsid w:val="0075336B"/>
    <w:rsid w:val="00757F8A"/>
    <w:rsid w:val="00764E8F"/>
    <w:rsid w:val="007779A1"/>
    <w:rsid w:val="007823F2"/>
    <w:rsid w:val="007865F1"/>
    <w:rsid w:val="007868EC"/>
    <w:rsid w:val="0078788F"/>
    <w:rsid w:val="00791952"/>
    <w:rsid w:val="00793A24"/>
    <w:rsid w:val="007959AC"/>
    <w:rsid w:val="007A20E0"/>
    <w:rsid w:val="007B2204"/>
    <w:rsid w:val="007B366E"/>
    <w:rsid w:val="007B4531"/>
    <w:rsid w:val="007C09CB"/>
    <w:rsid w:val="007C326C"/>
    <w:rsid w:val="007C7C2C"/>
    <w:rsid w:val="007D3AC7"/>
    <w:rsid w:val="007D7680"/>
    <w:rsid w:val="007E01EB"/>
    <w:rsid w:val="007E4203"/>
    <w:rsid w:val="007E6F94"/>
    <w:rsid w:val="00803F27"/>
    <w:rsid w:val="0081156A"/>
    <w:rsid w:val="008126B2"/>
    <w:rsid w:val="008220C9"/>
    <w:rsid w:val="008258CB"/>
    <w:rsid w:val="00827398"/>
    <w:rsid w:val="008276E2"/>
    <w:rsid w:val="0083314E"/>
    <w:rsid w:val="008340DE"/>
    <w:rsid w:val="00840F64"/>
    <w:rsid w:val="00841DB6"/>
    <w:rsid w:val="00842974"/>
    <w:rsid w:val="008431B8"/>
    <w:rsid w:val="0085550A"/>
    <w:rsid w:val="00856931"/>
    <w:rsid w:val="008601B0"/>
    <w:rsid w:val="008616EF"/>
    <w:rsid w:val="00861EDA"/>
    <w:rsid w:val="00863A92"/>
    <w:rsid w:val="00863C25"/>
    <w:rsid w:val="00865DB5"/>
    <w:rsid w:val="00871664"/>
    <w:rsid w:val="008740E1"/>
    <w:rsid w:val="00875A42"/>
    <w:rsid w:val="00876161"/>
    <w:rsid w:val="008767D5"/>
    <w:rsid w:val="00876DB5"/>
    <w:rsid w:val="00880D59"/>
    <w:rsid w:val="00883476"/>
    <w:rsid w:val="00883D5C"/>
    <w:rsid w:val="008869F7"/>
    <w:rsid w:val="008871F9"/>
    <w:rsid w:val="008904A8"/>
    <w:rsid w:val="00896195"/>
    <w:rsid w:val="00897840"/>
    <w:rsid w:val="008A106C"/>
    <w:rsid w:val="008A1DB6"/>
    <w:rsid w:val="008A2530"/>
    <w:rsid w:val="008A5FEF"/>
    <w:rsid w:val="008A7127"/>
    <w:rsid w:val="008C43F0"/>
    <w:rsid w:val="008C510F"/>
    <w:rsid w:val="008C57B2"/>
    <w:rsid w:val="008C77E0"/>
    <w:rsid w:val="008D103F"/>
    <w:rsid w:val="008D1E63"/>
    <w:rsid w:val="008D397E"/>
    <w:rsid w:val="008E2B7B"/>
    <w:rsid w:val="008E61EC"/>
    <w:rsid w:val="008E66B8"/>
    <w:rsid w:val="008F085D"/>
    <w:rsid w:val="008F1988"/>
    <w:rsid w:val="008F5499"/>
    <w:rsid w:val="00901638"/>
    <w:rsid w:val="00902089"/>
    <w:rsid w:val="009023F3"/>
    <w:rsid w:val="0090383C"/>
    <w:rsid w:val="00912132"/>
    <w:rsid w:val="00913ACF"/>
    <w:rsid w:val="009222B5"/>
    <w:rsid w:val="00922FAD"/>
    <w:rsid w:val="009243DA"/>
    <w:rsid w:val="00924F0A"/>
    <w:rsid w:val="0092708B"/>
    <w:rsid w:val="009350F0"/>
    <w:rsid w:val="00937713"/>
    <w:rsid w:val="009406E3"/>
    <w:rsid w:val="00941469"/>
    <w:rsid w:val="009433E4"/>
    <w:rsid w:val="00944083"/>
    <w:rsid w:val="00945FE6"/>
    <w:rsid w:val="00947323"/>
    <w:rsid w:val="0095437F"/>
    <w:rsid w:val="00955797"/>
    <w:rsid w:val="0096100A"/>
    <w:rsid w:val="00962D4F"/>
    <w:rsid w:val="00966820"/>
    <w:rsid w:val="00967E27"/>
    <w:rsid w:val="0097059F"/>
    <w:rsid w:val="00971299"/>
    <w:rsid w:val="0097130A"/>
    <w:rsid w:val="00974184"/>
    <w:rsid w:val="0097755E"/>
    <w:rsid w:val="00980037"/>
    <w:rsid w:val="00983B43"/>
    <w:rsid w:val="00990290"/>
    <w:rsid w:val="00992E37"/>
    <w:rsid w:val="00997858"/>
    <w:rsid w:val="009B11A8"/>
    <w:rsid w:val="009B36E1"/>
    <w:rsid w:val="009B5B6E"/>
    <w:rsid w:val="009B6CC9"/>
    <w:rsid w:val="009C0F09"/>
    <w:rsid w:val="009C253F"/>
    <w:rsid w:val="009C3034"/>
    <w:rsid w:val="009C60FA"/>
    <w:rsid w:val="009D00F1"/>
    <w:rsid w:val="009D6C8B"/>
    <w:rsid w:val="009E25D5"/>
    <w:rsid w:val="009E451F"/>
    <w:rsid w:val="009E69DF"/>
    <w:rsid w:val="009E6C58"/>
    <w:rsid w:val="009E737D"/>
    <w:rsid w:val="009F0465"/>
    <w:rsid w:val="009F3633"/>
    <w:rsid w:val="009F6677"/>
    <w:rsid w:val="009F7127"/>
    <w:rsid w:val="00A00F59"/>
    <w:rsid w:val="00A01A24"/>
    <w:rsid w:val="00A02AD4"/>
    <w:rsid w:val="00A03977"/>
    <w:rsid w:val="00A04EA2"/>
    <w:rsid w:val="00A113E2"/>
    <w:rsid w:val="00A1729F"/>
    <w:rsid w:val="00A20427"/>
    <w:rsid w:val="00A24724"/>
    <w:rsid w:val="00A26FF7"/>
    <w:rsid w:val="00A35EE9"/>
    <w:rsid w:val="00A36ABE"/>
    <w:rsid w:val="00A404F8"/>
    <w:rsid w:val="00A445DC"/>
    <w:rsid w:val="00A44BEA"/>
    <w:rsid w:val="00A471F7"/>
    <w:rsid w:val="00A478C6"/>
    <w:rsid w:val="00A5660D"/>
    <w:rsid w:val="00A6066F"/>
    <w:rsid w:val="00A6200D"/>
    <w:rsid w:val="00A6208F"/>
    <w:rsid w:val="00A7069B"/>
    <w:rsid w:val="00A711C6"/>
    <w:rsid w:val="00A76F45"/>
    <w:rsid w:val="00A80018"/>
    <w:rsid w:val="00A845AB"/>
    <w:rsid w:val="00A84863"/>
    <w:rsid w:val="00A86FFE"/>
    <w:rsid w:val="00A908FB"/>
    <w:rsid w:val="00A95D95"/>
    <w:rsid w:val="00A977EC"/>
    <w:rsid w:val="00AA1550"/>
    <w:rsid w:val="00AA3FD1"/>
    <w:rsid w:val="00AA5AD6"/>
    <w:rsid w:val="00AA7D13"/>
    <w:rsid w:val="00AB5ED3"/>
    <w:rsid w:val="00AB6A46"/>
    <w:rsid w:val="00AB6B0C"/>
    <w:rsid w:val="00AB70CD"/>
    <w:rsid w:val="00AC01E7"/>
    <w:rsid w:val="00AC48B3"/>
    <w:rsid w:val="00AC7AC9"/>
    <w:rsid w:val="00AD1950"/>
    <w:rsid w:val="00AE1306"/>
    <w:rsid w:val="00AE1920"/>
    <w:rsid w:val="00AE2A7B"/>
    <w:rsid w:val="00AF015B"/>
    <w:rsid w:val="00AF01B3"/>
    <w:rsid w:val="00AF0F13"/>
    <w:rsid w:val="00AF255C"/>
    <w:rsid w:val="00AF4340"/>
    <w:rsid w:val="00AF581D"/>
    <w:rsid w:val="00AF7992"/>
    <w:rsid w:val="00B00AB3"/>
    <w:rsid w:val="00B01278"/>
    <w:rsid w:val="00B0591A"/>
    <w:rsid w:val="00B0620D"/>
    <w:rsid w:val="00B07739"/>
    <w:rsid w:val="00B078BE"/>
    <w:rsid w:val="00B12034"/>
    <w:rsid w:val="00B142BE"/>
    <w:rsid w:val="00B14C52"/>
    <w:rsid w:val="00B150B8"/>
    <w:rsid w:val="00B17712"/>
    <w:rsid w:val="00B17AB5"/>
    <w:rsid w:val="00B200AA"/>
    <w:rsid w:val="00B21C46"/>
    <w:rsid w:val="00B2401E"/>
    <w:rsid w:val="00B30277"/>
    <w:rsid w:val="00B30C63"/>
    <w:rsid w:val="00B47704"/>
    <w:rsid w:val="00B478C3"/>
    <w:rsid w:val="00B53272"/>
    <w:rsid w:val="00B55F43"/>
    <w:rsid w:val="00B61348"/>
    <w:rsid w:val="00B6263F"/>
    <w:rsid w:val="00B62748"/>
    <w:rsid w:val="00B62D37"/>
    <w:rsid w:val="00B67114"/>
    <w:rsid w:val="00B75449"/>
    <w:rsid w:val="00B7663A"/>
    <w:rsid w:val="00B7668B"/>
    <w:rsid w:val="00B90477"/>
    <w:rsid w:val="00B94343"/>
    <w:rsid w:val="00B97174"/>
    <w:rsid w:val="00BA0A88"/>
    <w:rsid w:val="00BA162D"/>
    <w:rsid w:val="00BA3A9C"/>
    <w:rsid w:val="00BA423E"/>
    <w:rsid w:val="00BA527C"/>
    <w:rsid w:val="00BA77EC"/>
    <w:rsid w:val="00BB27AF"/>
    <w:rsid w:val="00BB7494"/>
    <w:rsid w:val="00BC0CEB"/>
    <w:rsid w:val="00BC374A"/>
    <w:rsid w:val="00BC45CE"/>
    <w:rsid w:val="00BC5BE1"/>
    <w:rsid w:val="00BD55E9"/>
    <w:rsid w:val="00BD5972"/>
    <w:rsid w:val="00BE07A9"/>
    <w:rsid w:val="00BE0E07"/>
    <w:rsid w:val="00BE226E"/>
    <w:rsid w:val="00BF5230"/>
    <w:rsid w:val="00BF79DF"/>
    <w:rsid w:val="00C03E9A"/>
    <w:rsid w:val="00C1090C"/>
    <w:rsid w:val="00C120B7"/>
    <w:rsid w:val="00C1774E"/>
    <w:rsid w:val="00C21670"/>
    <w:rsid w:val="00C220CB"/>
    <w:rsid w:val="00C23AC1"/>
    <w:rsid w:val="00C23F59"/>
    <w:rsid w:val="00C240C8"/>
    <w:rsid w:val="00C25A5D"/>
    <w:rsid w:val="00C26513"/>
    <w:rsid w:val="00C30C4C"/>
    <w:rsid w:val="00C34D6E"/>
    <w:rsid w:val="00C35BA0"/>
    <w:rsid w:val="00C37F72"/>
    <w:rsid w:val="00C420C1"/>
    <w:rsid w:val="00C42692"/>
    <w:rsid w:val="00C43102"/>
    <w:rsid w:val="00C43CC1"/>
    <w:rsid w:val="00C44338"/>
    <w:rsid w:val="00C45963"/>
    <w:rsid w:val="00C4686D"/>
    <w:rsid w:val="00C472B8"/>
    <w:rsid w:val="00C507C5"/>
    <w:rsid w:val="00C52D5D"/>
    <w:rsid w:val="00C53124"/>
    <w:rsid w:val="00C53B2E"/>
    <w:rsid w:val="00C6160A"/>
    <w:rsid w:val="00C670C4"/>
    <w:rsid w:val="00C76713"/>
    <w:rsid w:val="00C77FB2"/>
    <w:rsid w:val="00C802F8"/>
    <w:rsid w:val="00C8110D"/>
    <w:rsid w:val="00C84E04"/>
    <w:rsid w:val="00C876C0"/>
    <w:rsid w:val="00C910BE"/>
    <w:rsid w:val="00C922BE"/>
    <w:rsid w:val="00C94ECB"/>
    <w:rsid w:val="00C95FC3"/>
    <w:rsid w:val="00CA0817"/>
    <w:rsid w:val="00CA367F"/>
    <w:rsid w:val="00CA3CE4"/>
    <w:rsid w:val="00CA5F36"/>
    <w:rsid w:val="00CA6E19"/>
    <w:rsid w:val="00CA7415"/>
    <w:rsid w:val="00CB22E8"/>
    <w:rsid w:val="00CB265C"/>
    <w:rsid w:val="00CB7A07"/>
    <w:rsid w:val="00CC2287"/>
    <w:rsid w:val="00CC4D4D"/>
    <w:rsid w:val="00CC59BB"/>
    <w:rsid w:val="00CC72F1"/>
    <w:rsid w:val="00CD333D"/>
    <w:rsid w:val="00CD35E3"/>
    <w:rsid w:val="00CD635D"/>
    <w:rsid w:val="00CD7CED"/>
    <w:rsid w:val="00CE043E"/>
    <w:rsid w:val="00CE04C7"/>
    <w:rsid w:val="00CE18F8"/>
    <w:rsid w:val="00CE531B"/>
    <w:rsid w:val="00CE7FE7"/>
    <w:rsid w:val="00CF07C3"/>
    <w:rsid w:val="00CF156B"/>
    <w:rsid w:val="00CF1E02"/>
    <w:rsid w:val="00CF3E31"/>
    <w:rsid w:val="00CF597A"/>
    <w:rsid w:val="00D05BAA"/>
    <w:rsid w:val="00D12EB2"/>
    <w:rsid w:val="00D13B7A"/>
    <w:rsid w:val="00D22C4B"/>
    <w:rsid w:val="00D230C7"/>
    <w:rsid w:val="00D23E7D"/>
    <w:rsid w:val="00D2405F"/>
    <w:rsid w:val="00D30C7F"/>
    <w:rsid w:val="00D36F17"/>
    <w:rsid w:val="00D41BA9"/>
    <w:rsid w:val="00D457A9"/>
    <w:rsid w:val="00D60BDA"/>
    <w:rsid w:val="00D60CBD"/>
    <w:rsid w:val="00D612C2"/>
    <w:rsid w:val="00D65B15"/>
    <w:rsid w:val="00D7025B"/>
    <w:rsid w:val="00D72168"/>
    <w:rsid w:val="00D745E0"/>
    <w:rsid w:val="00D76AA3"/>
    <w:rsid w:val="00D80604"/>
    <w:rsid w:val="00D811A2"/>
    <w:rsid w:val="00D8120C"/>
    <w:rsid w:val="00D86079"/>
    <w:rsid w:val="00DA086B"/>
    <w:rsid w:val="00DA7E05"/>
    <w:rsid w:val="00DB1495"/>
    <w:rsid w:val="00DB2AEC"/>
    <w:rsid w:val="00DB4794"/>
    <w:rsid w:val="00DB5C3E"/>
    <w:rsid w:val="00DB628E"/>
    <w:rsid w:val="00DB66AF"/>
    <w:rsid w:val="00DC6ECE"/>
    <w:rsid w:val="00DC74BA"/>
    <w:rsid w:val="00DD0EA1"/>
    <w:rsid w:val="00DE6E39"/>
    <w:rsid w:val="00DF6D7B"/>
    <w:rsid w:val="00DF782C"/>
    <w:rsid w:val="00DF7BD0"/>
    <w:rsid w:val="00E02161"/>
    <w:rsid w:val="00E030A0"/>
    <w:rsid w:val="00E111D1"/>
    <w:rsid w:val="00E124E3"/>
    <w:rsid w:val="00E14812"/>
    <w:rsid w:val="00E15DDE"/>
    <w:rsid w:val="00E2120B"/>
    <w:rsid w:val="00E2339E"/>
    <w:rsid w:val="00E25076"/>
    <w:rsid w:val="00E302F5"/>
    <w:rsid w:val="00E3245B"/>
    <w:rsid w:val="00E3707B"/>
    <w:rsid w:val="00E37B5F"/>
    <w:rsid w:val="00E41ABF"/>
    <w:rsid w:val="00E4610C"/>
    <w:rsid w:val="00E50685"/>
    <w:rsid w:val="00E51661"/>
    <w:rsid w:val="00E54D0A"/>
    <w:rsid w:val="00E57F6B"/>
    <w:rsid w:val="00E61174"/>
    <w:rsid w:val="00E65A8A"/>
    <w:rsid w:val="00E717A7"/>
    <w:rsid w:val="00E7342C"/>
    <w:rsid w:val="00E90112"/>
    <w:rsid w:val="00E90528"/>
    <w:rsid w:val="00E91820"/>
    <w:rsid w:val="00E9389E"/>
    <w:rsid w:val="00EA010E"/>
    <w:rsid w:val="00EA0660"/>
    <w:rsid w:val="00EA19FE"/>
    <w:rsid w:val="00EA1CB7"/>
    <w:rsid w:val="00EA4F5C"/>
    <w:rsid w:val="00EA4FE7"/>
    <w:rsid w:val="00EB1E33"/>
    <w:rsid w:val="00EB5C89"/>
    <w:rsid w:val="00EC0881"/>
    <w:rsid w:val="00EC43C1"/>
    <w:rsid w:val="00EC77F9"/>
    <w:rsid w:val="00ED3745"/>
    <w:rsid w:val="00EE0147"/>
    <w:rsid w:val="00EE5DE7"/>
    <w:rsid w:val="00EE6873"/>
    <w:rsid w:val="00EF1508"/>
    <w:rsid w:val="00EF472B"/>
    <w:rsid w:val="00EF586C"/>
    <w:rsid w:val="00F056EE"/>
    <w:rsid w:val="00F12411"/>
    <w:rsid w:val="00F14B40"/>
    <w:rsid w:val="00F20550"/>
    <w:rsid w:val="00F254E7"/>
    <w:rsid w:val="00F35457"/>
    <w:rsid w:val="00F3595B"/>
    <w:rsid w:val="00F426A6"/>
    <w:rsid w:val="00F429FD"/>
    <w:rsid w:val="00F4370D"/>
    <w:rsid w:val="00F5353A"/>
    <w:rsid w:val="00F543F1"/>
    <w:rsid w:val="00F55869"/>
    <w:rsid w:val="00F56399"/>
    <w:rsid w:val="00F70D14"/>
    <w:rsid w:val="00F71E8D"/>
    <w:rsid w:val="00F73E31"/>
    <w:rsid w:val="00F74C16"/>
    <w:rsid w:val="00F769CE"/>
    <w:rsid w:val="00F7750A"/>
    <w:rsid w:val="00F80006"/>
    <w:rsid w:val="00F80084"/>
    <w:rsid w:val="00F80817"/>
    <w:rsid w:val="00F82884"/>
    <w:rsid w:val="00F874A3"/>
    <w:rsid w:val="00F955FA"/>
    <w:rsid w:val="00F95676"/>
    <w:rsid w:val="00FA4D3F"/>
    <w:rsid w:val="00FA5E48"/>
    <w:rsid w:val="00FB2301"/>
    <w:rsid w:val="00FB51AE"/>
    <w:rsid w:val="00FC0790"/>
    <w:rsid w:val="00FD2470"/>
    <w:rsid w:val="00FD2B20"/>
    <w:rsid w:val="00FD5823"/>
    <w:rsid w:val="00FD6B03"/>
    <w:rsid w:val="00FE054B"/>
    <w:rsid w:val="00FE1C27"/>
    <w:rsid w:val="00FE5C31"/>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9642EF"/>
    <w:rsid w:val="0B243B52"/>
    <w:rsid w:val="0B444E67"/>
    <w:rsid w:val="0BBC084E"/>
    <w:rsid w:val="0BF32F26"/>
    <w:rsid w:val="0C281202"/>
    <w:rsid w:val="0CAB26D5"/>
    <w:rsid w:val="0DA97EF8"/>
    <w:rsid w:val="0FD1079E"/>
    <w:rsid w:val="11EC4876"/>
    <w:rsid w:val="12A44024"/>
    <w:rsid w:val="13A6162C"/>
    <w:rsid w:val="14BB31B3"/>
    <w:rsid w:val="15233A07"/>
    <w:rsid w:val="15242DBE"/>
    <w:rsid w:val="15F42192"/>
    <w:rsid w:val="16F90C21"/>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404339FD"/>
    <w:rsid w:val="416D71E2"/>
    <w:rsid w:val="44AC00B9"/>
    <w:rsid w:val="45450DA2"/>
    <w:rsid w:val="472D6E53"/>
    <w:rsid w:val="476A1BB0"/>
    <w:rsid w:val="489D4C3A"/>
    <w:rsid w:val="4B1E4B4A"/>
    <w:rsid w:val="4C787385"/>
    <w:rsid w:val="4E8D0FEE"/>
    <w:rsid w:val="4F0E35FE"/>
    <w:rsid w:val="50804CA1"/>
    <w:rsid w:val="52C65368"/>
    <w:rsid w:val="52E15705"/>
    <w:rsid w:val="53F02F92"/>
    <w:rsid w:val="54471B54"/>
    <w:rsid w:val="553C21AA"/>
    <w:rsid w:val="559C25F7"/>
    <w:rsid w:val="565805A0"/>
    <w:rsid w:val="57081358"/>
    <w:rsid w:val="57470245"/>
    <w:rsid w:val="59E00B01"/>
    <w:rsid w:val="5A006E37"/>
    <w:rsid w:val="5DBB20D6"/>
    <w:rsid w:val="5DF04B2E"/>
    <w:rsid w:val="5EBF3F02"/>
    <w:rsid w:val="5ECA2293"/>
    <w:rsid w:val="5F3673C4"/>
    <w:rsid w:val="5FA479F8"/>
    <w:rsid w:val="614B102D"/>
    <w:rsid w:val="61D84114"/>
    <w:rsid w:val="633330CC"/>
    <w:rsid w:val="637450F2"/>
    <w:rsid w:val="639456EF"/>
    <w:rsid w:val="63E17D6C"/>
    <w:rsid w:val="64152493"/>
    <w:rsid w:val="66CF3BBF"/>
    <w:rsid w:val="674105ED"/>
    <w:rsid w:val="693862AF"/>
    <w:rsid w:val="6A206F62"/>
    <w:rsid w:val="6A4469FC"/>
    <w:rsid w:val="6AB50BE6"/>
    <w:rsid w:val="6BA350A4"/>
    <w:rsid w:val="6DA170E8"/>
    <w:rsid w:val="6E8079E2"/>
    <w:rsid w:val="6EC5724B"/>
    <w:rsid w:val="6F285C6B"/>
    <w:rsid w:val="71783AFE"/>
    <w:rsid w:val="74964153"/>
    <w:rsid w:val="76433142"/>
    <w:rsid w:val="767472C8"/>
    <w:rsid w:val="77055E6C"/>
    <w:rsid w:val="7775789C"/>
    <w:rsid w:val="780670FB"/>
    <w:rsid w:val="79DC6C67"/>
    <w:rsid w:val="7B1227F8"/>
    <w:rsid w:val="7B276F1B"/>
    <w:rsid w:val="7B286B9A"/>
    <w:rsid w:val="7B95754E"/>
    <w:rsid w:val="7BB63EDF"/>
    <w:rsid w:val="7BD27177"/>
    <w:rsid w:val="7C97049F"/>
    <w:rsid w:val="7D306F70"/>
    <w:rsid w:val="7D7D1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034"/>
    <w:pPr>
      <w:widowControl w:val="0"/>
      <w:jc w:val="both"/>
    </w:pPr>
    <w:rPr>
      <w:kern w:val="2"/>
      <w:sz w:val="28"/>
    </w:rPr>
  </w:style>
  <w:style w:type="paragraph" w:styleId="1">
    <w:name w:val="heading 1"/>
    <w:basedOn w:val="a3"/>
    <w:next w:val="a3"/>
    <w:qFormat/>
    <w:rsid w:val="00B12034"/>
    <w:pPr>
      <w:keepNext/>
      <w:snapToGrid w:val="0"/>
      <w:spacing w:line="360" w:lineRule="atLeast"/>
      <w:outlineLvl w:val="0"/>
    </w:pPr>
    <w:rPr>
      <w:rFonts w:ascii="宋体"/>
    </w:rPr>
  </w:style>
  <w:style w:type="paragraph" w:styleId="23">
    <w:name w:val="heading 2"/>
    <w:basedOn w:val="a3"/>
    <w:next w:val="a3"/>
    <w:link w:val="2Char"/>
    <w:qFormat/>
    <w:rsid w:val="00B1203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12034"/>
    <w:pPr>
      <w:keepNext/>
      <w:keepLines/>
      <w:spacing w:before="260" w:after="260" w:line="413" w:lineRule="auto"/>
      <w:outlineLvl w:val="2"/>
    </w:pPr>
    <w:rPr>
      <w:b/>
      <w:sz w:val="32"/>
    </w:rPr>
  </w:style>
  <w:style w:type="paragraph" w:styleId="4">
    <w:name w:val="heading 4"/>
    <w:basedOn w:val="a3"/>
    <w:next w:val="a3"/>
    <w:qFormat/>
    <w:rsid w:val="00B12034"/>
    <w:pPr>
      <w:keepNext/>
      <w:keepLines/>
      <w:spacing w:before="280" w:after="290" w:line="372" w:lineRule="auto"/>
      <w:outlineLvl w:val="3"/>
    </w:pPr>
    <w:rPr>
      <w:rFonts w:ascii="Arial" w:eastAsia="黑体" w:hAnsi="Arial"/>
      <w:b/>
    </w:rPr>
  </w:style>
  <w:style w:type="paragraph" w:styleId="5">
    <w:name w:val="heading 5"/>
    <w:basedOn w:val="a3"/>
    <w:next w:val="a3"/>
    <w:qFormat/>
    <w:rsid w:val="00B1203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120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120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120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120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B12034"/>
    <w:rPr>
      <w:color w:val="666666"/>
      <w:u w:val="none"/>
    </w:rPr>
  </w:style>
  <w:style w:type="character" w:customStyle="1" w:styleId="CharChar11">
    <w:name w:val="Char Char11"/>
    <w:rsid w:val="00B12034"/>
    <w:rPr>
      <w:rFonts w:ascii="宋体"/>
      <w:kern w:val="2"/>
      <w:sz w:val="28"/>
    </w:rPr>
  </w:style>
  <w:style w:type="character" w:customStyle="1" w:styleId="a8">
    <w:name w:val="样式 宋体"/>
    <w:rsid w:val="00B12034"/>
    <w:rPr>
      <w:rFonts w:ascii="宋体" w:eastAsia="宋体" w:hAnsi="宋体"/>
      <w:sz w:val="28"/>
    </w:rPr>
  </w:style>
  <w:style w:type="character" w:customStyle="1" w:styleId="Char">
    <w:name w:val="正文 + 三号 Char"/>
    <w:aliases w:val="加粗 Char"/>
    <w:rsid w:val="00B12034"/>
    <w:rPr>
      <w:rFonts w:eastAsia="宋体"/>
      <w:kern w:val="2"/>
      <w:sz w:val="21"/>
      <w:lang w:val="en-US" w:eastAsia="zh-CN"/>
    </w:rPr>
  </w:style>
  <w:style w:type="character" w:styleId="a9">
    <w:name w:val="annotation reference"/>
    <w:rsid w:val="00B12034"/>
    <w:rPr>
      <w:sz w:val="21"/>
      <w:szCs w:val="21"/>
    </w:rPr>
  </w:style>
  <w:style w:type="character" w:customStyle="1" w:styleId="crowed11">
    <w:name w:val="crowed11"/>
    <w:rsid w:val="00B12034"/>
    <w:rPr>
      <w:rFonts w:hint="default"/>
      <w:sz w:val="24"/>
    </w:rPr>
  </w:style>
  <w:style w:type="character" w:styleId="aa">
    <w:name w:val="FollowedHyperlink"/>
    <w:rsid w:val="00B12034"/>
    <w:rPr>
      <w:color w:val="666666"/>
      <w:u w:val="none"/>
    </w:rPr>
  </w:style>
  <w:style w:type="character" w:customStyle="1" w:styleId="CharChar2">
    <w:name w:val="Char Char2"/>
    <w:rsid w:val="00B12034"/>
    <w:rPr>
      <w:rFonts w:eastAsia="宋体"/>
      <w:kern w:val="2"/>
      <w:sz w:val="18"/>
      <w:lang w:val="en-US" w:eastAsia="zh-CN"/>
    </w:rPr>
  </w:style>
  <w:style w:type="character" w:customStyle="1" w:styleId="2Char0">
    <w:name w:val="正文文本缩进 2 Char"/>
    <w:link w:val="24"/>
    <w:rsid w:val="00B12034"/>
    <w:rPr>
      <w:kern w:val="2"/>
      <w:sz w:val="28"/>
    </w:rPr>
  </w:style>
  <w:style w:type="character" w:customStyle="1" w:styleId="2Char1">
    <w:name w:val="正文首行缩进 2 Char"/>
    <w:basedOn w:val="Char0"/>
    <w:link w:val="25"/>
    <w:rsid w:val="00B12034"/>
    <w:rPr>
      <w:kern w:val="2"/>
      <w:sz w:val="44"/>
    </w:rPr>
  </w:style>
  <w:style w:type="character" w:styleId="ab">
    <w:name w:val="Emphasis"/>
    <w:qFormat/>
    <w:rsid w:val="00B12034"/>
    <w:rPr>
      <w:i/>
    </w:rPr>
  </w:style>
  <w:style w:type="character" w:customStyle="1" w:styleId="TableTextChar">
    <w:name w:val="Table Text Char"/>
    <w:link w:val="TableText"/>
    <w:rsid w:val="00B12034"/>
    <w:rPr>
      <w:rFonts w:ascii="Arial" w:hAnsi="Arial"/>
      <w:kern w:val="2"/>
      <w:sz w:val="18"/>
      <w:lang w:val="en-US" w:eastAsia="zh-CN" w:bidi="ar-SA"/>
    </w:rPr>
  </w:style>
  <w:style w:type="character" w:customStyle="1" w:styleId="2Char">
    <w:name w:val="标题 2 Char"/>
    <w:link w:val="23"/>
    <w:rsid w:val="00B12034"/>
    <w:rPr>
      <w:rFonts w:ascii="Arial" w:eastAsia="黑体" w:hAnsi="Arial"/>
      <w:b/>
      <w:kern w:val="2"/>
      <w:sz w:val="32"/>
    </w:rPr>
  </w:style>
  <w:style w:type="character" w:customStyle="1" w:styleId="CharChar6">
    <w:name w:val="Char Char6"/>
    <w:rsid w:val="00B12034"/>
    <w:rPr>
      <w:rFonts w:ascii="仿宋_GB2312" w:eastAsia="仿宋_GB2312"/>
      <w:kern w:val="2"/>
      <w:sz w:val="32"/>
    </w:rPr>
  </w:style>
  <w:style w:type="character" w:customStyle="1" w:styleId="Char1">
    <w:name w:val="批注文字 Char"/>
    <w:link w:val="ac"/>
    <w:rsid w:val="00B12034"/>
    <w:rPr>
      <w:sz w:val="24"/>
    </w:rPr>
  </w:style>
  <w:style w:type="character" w:customStyle="1" w:styleId="TableHeadingCharChar">
    <w:name w:val="Table Heading Char Char"/>
    <w:rsid w:val="00B12034"/>
    <w:rPr>
      <w:rFonts w:ascii="Arial" w:eastAsia="黑体" w:hAnsi="Arial"/>
      <w:kern w:val="2"/>
      <w:sz w:val="18"/>
      <w:lang w:val="en-US" w:eastAsia="zh-CN"/>
    </w:rPr>
  </w:style>
  <w:style w:type="character" w:customStyle="1" w:styleId="074Char1">
    <w:name w:val="标书正文:  0.74 厘米 Char1"/>
    <w:rsid w:val="00B12034"/>
    <w:rPr>
      <w:rFonts w:eastAsia="宋体"/>
      <w:kern w:val="2"/>
      <w:sz w:val="24"/>
      <w:lang w:val="en-US" w:eastAsia="zh-CN"/>
    </w:rPr>
  </w:style>
  <w:style w:type="character" w:styleId="ad">
    <w:name w:val="page number"/>
    <w:basedOn w:val="a4"/>
    <w:rsid w:val="00B12034"/>
  </w:style>
  <w:style w:type="character" w:customStyle="1" w:styleId="CharChar7">
    <w:name w:val="Char Char7"/>
    <w:rsid w:val="00B12034"/>
    <w:rPr>
      <w:rFonts w:ascii="宋体" w:eastAsia="宋体" w:hAnsi="宋体"/>
      <w:kern w:val="2"/>
      <w:sz w:val="28"/>
    </w:rPr>
  </w:style>
  <w:style w:type="character" w:customStyle="1" w:styleId="11">
    <w:name w:val="未命名11"/>
    <w:rsid w:val="00B12034"/>
    <w:rPr>
      <w:color w:val="77FFFF"/>
      <w:sz w:val="24"/>
    </w:rPr>
  </w:style>
  <w:style w:type="character" w:customStyle="1" w:styleId="top-det1">
    <w:name w:val="top-det1"/>
    <w:rsid w:val="00B12034"/>
    <w:rPr>
      <w:b/>
      <w:color w:val="000000"/>
    </w:rPr>
  </w:style>
  <w:style w:type="character" w:customStyle="1" w:styleId="Char2">
    <w:name w:val="文字 Char"/>
    <w:link w:val="ae"/>
    <w:rsid w:val="00B12034"/>
    <w:rPr>
      <w:rFonts w:ascii="宋体"/>
      <w:kern w:val="2"/>
      <w:sz w:val="28"/>
    </w:rPr>
  </w:style>
  <w:style w:type="character" w:customStyle="1" w:styleId="titleemph1">
    <w:name w:val="title_emph1"/>
    <w:rsid w:val="00B12034"/>
    <w:rPr>
      <w:rFonts w:ascii="Arial" w:hAnsi="Arial" w:hint="default"/>
      <w:b/>
      <w:sz w:val="20"/>
    </w:rPr>
  </w:style>
  <w:style w:type="character" w:customStyle="1" w:styleId="content-white1">
    <w:name w:val="content-white1"/>
    <w:rsid w:val="00B12034"/>
    <w:rPr>
      <w:color w:val="auto"/>
      <w:sz w:val="18"/>
      <w:u w:val="none"/>
    </w:rPr>
  </w:style>
  <w:style w:type="character" w:styleId="af">
    <w:name w:val="Strong"/>
    <w:qFormat/>
    <w:rsid w:val="00B12034"/>
    <w:rPr>
      <w:b/>
    </w:rPr>
  </w:style>
  <w:style w:type="character" w:customStyle="1" w:styleId="CharChar4">
    <w:name w:val="Char Char4"/>
    <w:rsid w:val="00B12034"/>
    <w:rPr>
      <w:rFonts w:eastAsia="宋体"/>
      <w:b/>
      <w:kern w:val="2"/>
      <w:sz w:val="21"/>
      <w:lang w:val="en-US" w:eastAsia="zh-CN"/>
    </w:rPr>
  </w:style>
  <w:style w:type="character" w:customStyle="1" w:styleId="font1">
    <w:name w:val="font1"/>
    <w:rsid w:val="00B12034"/>
    <w:rPr>
      <w:color w:val="000000"/>
      <w:sz w:val="18"/>
    </w:rPr>
  </w:style>
  <w:style w:type="character" w:styleId="af0">
    <w:name w:val="footnote reference"/>
    <w:rsid w:val="00B12034"/>
    <w:rPr>
      <w:position w:val="6"/>
      <w:sz w:val="14"/>
      <w:vertAlign w:val="superscript"/>
    </w:rPr>
  </w:style>
  <w:style w:type="character" w:customStyle="1" w:styleId="TableTextCharCharCharChar">
    <w:name w:val="Table Text Char Char Char Char"/>
    <w:link w:val="TableTextCharCharChar"/>
    <w:rsid w:val="00B12034"/>
    <w:rPr>
      <w:rFonts w:ascii="Arial" w:hAnsi="Arial"/>
      <w:kern w:val="2"/>
      <w:sz w:val="18"/>
      <w:lang w:val="en-US" w:eastAsia="zh-CN" w:bidi="ar-SA"/>
    </w:rPr>
  </w:style>
  <w:style w:type="character" w:customStyle="1" w:styleId="Char3">
    <w:name w:val="日期 Char"/>
    <w:link w:val="af1"/>
    <w:rsid w:val="00B12034"/>
    <w:rPr>
      <w:kern w:val="2"/>
      <w:sz w:val="28"/>
    </w:rPr>
  </w:style>
  <w:style w:type="character" w:customStyle="1" w:styleId="CharChar5">
    <w:name w:val="Char Char5"/>
    <w:rsid w:val="00B12034"/>
    <w:rPr>
      <w:rFonts w:ascii="Arial" w:eastAsia="宋体" w:hAnsi="Arial"/>
      <w:b/>
      <w:smallCaps/>
      <w:kern w:val="28"/>
      <w:sz w:val="36"/>
      <w:lang w:val="en-US" w:eastAsia="en-US"/>
    </w:rPr>
  </w:style>
  <w:style w:type="character" w:customStyle="1" w:styleId="CharChar3">
    <w:name w:val="Char Char3"/>
    <w:rsid w:val="00B12034"/>
    <w:rPr>
      <w:rFonts w:eastAsia="宋体"/>
      <w:kern w:val="2"/>
      <w:sz w:val="18"/>
      <w:lang w:val="en-US" w:eastAsia="zh-CN"/>
    </w:rPr>
  </w:style>
  <w:style w:type="character" w:customStyle="1" w:styleId="3Char">
    <w:name w:val="标题 3 Char"/>
    <w:link w:val="30"/>
    <w:rsid w:val="00B12034"/>
    <w:rPr>
      <w:rFonts w:eastAsia="宋体"/>
      <w:b/>
      <w:kern w:val="2"/>
      <w:sz w:val="32"/>
      <w:lang w:val="en-US" w:eastAsia="zh-CN"/>
    </w:rPr>
  </w:style>
  <w:style w:type="character" w:customStyle="1" w:styleId="Char4">
    <w:name w:val="批注主题 Char"/>
    <w:basedOn w:val="Char1"/>
    <w:link w:val="af2"/>
    <w:rsid w:val="00B12034"/>
    <w:rPr>
      <w:sz w:val="24"/>
    </w:rPr>
  </w:style>
  <w:style w:type="character" w:customStyle="1" w:styleId="CharChar">
    <w:name w:val="Char Char"/>
    <w:rsid w:val="00B12034"/>
    <w:rPr>
      <w:rFonts w:ascii="宋体" w:eastAsia="宋体" w:hAnsi="宋体"/>
      <w:kern w:val="2"/>
      <w:sz w:val="24"/>
      <w:lang w:val="en-US" w:eastAsia="zh-CN" w:bidi="ar-SA"/>
    </w:rPr>
  </w:style>
  <w:style w:type="character" w:customStyle="1" w:styleId="TableTextChar1Char">
    <w:name w:val="Table Text Char1 Char"/>
    <w:rsid w:val="00B12034"/>
    <w:rPr>
      <w:rFonts w:ascii="Arial" w:hAnsi="Arial"/>
      <w:kern w:val="2"/>
      <w:sz w:val="18"/>
      <w:lang w:val="en-US" w:eastAsia="zh-CN" w:bidi="ar-SA"/>
    </w:rPr>
  </w:style>
  <w:style w:type="character" w:customStyle="1" w:styleId="Char0">
    <w:name w:val="正文文本缩进 Char"/>
    <w:link w:val="af3"/>
    <w:rsid w:val="00B12034"/>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12034"/>
    <w:rPr>
      <w:rFonts w:ascii="Arial" w:eastAsia="宋体" w:hAnsi="Arial"/>
      <w:kern w:val="2"/>
      <w:sz w:val="28"/>
      <w:lang w:val="en-US" w:eastAsia="zh-CN"/>
    </w:rPr>
  </w:style>
  <w:style w:type="character" w:customStyle="1" w:styleId="Char5">
    <w:name w:val="脚注文本 Char"/>
    <w:link w:val="af4"/>
    <w:rsid w:val="00B12034"/>
    <w:rPr>
      <w:kern w:val="2"/>
      <w:sz w:val="18"/>
    </w:rPr>
  </w:style>
  <w:style w:type="character" w:customStyle="1" w:styleId="v151">
    <w:name w:val="v151"/>
    <w:rsid w:val="00B12034"/>
    <w:rPr>
      <w:sz w:val="18"/>
    </w:rPr>
  </w:style>
  <w:style w:type="character" w:customStyle="1" w:styleId="Char6">
    <w:name w:val="小 Char"/>
    <w:aliases w:val="表格文字 Char,普通文字 Char Char1"/>
    <w:rsid w:val="00B12034"/>
    <w:rPr>
      <w:rFonts w:ascii="宋体" w:eastAsia="宋体" w:hAnsi="Courier New"/>
      <w:kern w:val="2"/>
      <w:sz w:val="21"/>
      <w:lang w:val="en-US" w:eastAsia="zh-CN" w:bidi="ar-SA"/>
    </w:rPr>
  </w:style>
  <w:style w:type="paragraph" w:customStyle="1" w:styleId="074">
    <w:name w:val="样式 首行缩进:  0.74 厘米"/>
    <w:basedOn w:val="a3"/>
    <w:rsid w:val="00B12034"/>
    <w:pPr>
      <w:spacing w:line="360" w:lineRule="auto"/>
      <w:ind w:firstLine="420"/>
    </w:pPr>
    <w:rPr>
      <w:sz w:val="24"/>
    </w:rPr>
  </w:style>
  <w:style w:type="paragraph" w:customStyle="1" w:styleId="af5">
    <w:name w:val="标准正文"/>
    <w:basedOn w:val="af3"/>
    <w:rsid w:val="00B12034"/>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B12034"/>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B12034"/>
    <w:pPr>
      <w:numPr>
        <w:numId w:val="2"/>
      </w:numPr>
      <w:tabs>
        <w:tab w:val="clear" w:pos="1230"/>
      </w:tabs>
      <w:spacing w:line="360" w:lineRule="auto"/>
      <w:ind w:firstLineChars="200" w:firstLine="480"/>
    </w:pPr>
    <w:rPr>
      <w:sz w:val="24"/>
    </w:rPr>
  </w:style>
  <w:style w:type="paragraph" w:styleId="2">
    <w:name w:val="List Number 2"/>
    <w:basedOn w:val="a3"/>
    <w:rsid w:val="00B12034"/>
    <w:pPr>
      <w:numPr>
        <w:numId w:val="3"/>
      </w:numPr>
      <w:tabs>
        <w:tab w:val="clear" w:pos="425"/>
        <w:tab w:val="left" w:pos="780"/>
      </w:tabs>
      <w:spacing w:line="360" w:lineRule="auto"/>
    </w:pPr>
    <w:rPr>
      <w:sz w:val="24"/>
    </w:rPr>
  </w:style>
  <w:style w:type="paragraph" w:styleId="af6">
    <w:name w:val="Normal (Web)"/>
    <w:basedOn w:val="a3"/>
    <w:rsid w:val="00B12034"/>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B12034"/>
    <w:pPr>
      <w:keepNext/>
      <w:snapToGrid w:val="0"/>
      <w:spacing w:before="160" w:after="80"/>
      <w:ind w:left="1134"/>
      <w:jc w:val="center"/>
    </w:pPr>
    <w:rPr>
      <w:rFonts w:ascii="Arial" w:eastAsia="黑体" w:hAnsi="Arial"/>
      <w:sz w:val="18"/>
    </w:rPr>
  </w:style>
  <w:style w:type="paragraph" w:customStyle="1" w:styleId="1xz">
    <w:name w:val="样式1xz"/>
    <w:basedOn w:val="a3"/>
    <w:rsid w:val="00B12034"/>
    <w:pPr>
      <w:tabs>
        <w:tab w:val="left" w:pos="1050"/>
        <w:tab w:val="right" w:leader="dot" w:pos="8296"/>
      </w:tabs>
    </w:pPr>
    <w:rPr>
      <w:caps/>
      <w:spacing w:val="20"/>
      <w:sz w:val="24"/>
    </w:rPr>
  </w:style>
  <w:style w:type="paragraph" w:styleId="af7">
    <w:name w:val="table of figures"/>
    <w:basedOn w:val="a3"/>
    <w:next w:val="a3"/>
    <w:rsid w:val="00B12034"/>
    <w:pPr>
      <w:tabs>
        <w:tab w:val="right" w:leader="dot" w:pos="8640"/>
      </w:tabs>
      <w:spacing w:line="360" w:lineRule="auto"/>
      <w:ind w:left="400" w:hanging="400"/>
    </w:pPr>
    <w:rPr>
      <w:sz w:val="24"/>
    </w:rPr>
  </w:style>
  <w:style w:type="paragraph" w:styleId="af2">
    <w:name w:val="annotation subject"/>
    <w:basedOn w:val="ac"/>
    <w:next w:val="ac"/>
    <w:link w:val="Char4"/>
    <w:rsid w:val="00B12034"/>
    <w:pPr>
      <w:adjustRightInd/>
      <w:spacing w:line="240" w:lineRule="auto"/>
      <w:textAlignment w:val="auto"/>
    </w:pPr>
  </w:style>
  <w:style w:type="paragraph" w:styleId="40">
    <w:name w:val="toc 4"/>
    <w:basedOn w:val="a3"/>
    <w:next w:val="a3"/>
    <w:rsid w:val="00B12034"/>
    <w:pPr>
      <w:ind w:leftChars="600" w:left="1260"/>
    </w:pPr>
  </w:style>
  <w:style w:type="paragraph" w:customStyle="1" w:styleId="af8">
    <w:name w:val="司法正文"/>
    <w:rsid w:val="00B12034"/>
    <w:pPr>
      <w:widowControl w:val="0"/>
      <w:ind w:firstLineChars="200" w:firstLine="200"/>
      <w:jc w:val="both"/>
    </w:pPr>
    <w:rPr>
      <w:rFonts w:eastAsia="仿宋_GB2312"/>
      <w:sz w:val="32"/>
    </w:rPr>
  </w:style>
  <w:style w:type="paragraph" w:styleId="af9">
    <w:name w:val="header"/>
    <w:basedOn w:val="a3"/>
    <w:link w:val="Char7"/>
    <w:uiPriority w:val="99"/>
    <w:rsid w:val="00B12034"/>
    <w:pPr>
      <w:pBdr>
        <w:bottom w:val="single" w:sz="6" w:space="1" w:color="auto"/>
      </w:pBdr>
      <w:tabs>
        <w:tab w:val="center" w:pos="4153"/>
        <w:tab w:val="right" w:pos="8306"/>
      </w:tabs>
      <w:snapToGrid w:val="0"/>
      <w:jc w:val="center"/>
    </w:pPr>
    <w:rPr>
      <w:sz w:val="18"/>
    </w:rPr>
  </w:style>
  <w:style w:type="paragraph" w:styleId="41">
    <w:name w:val="List Bullet 4"/>
    <w:basedOn w:val="a3"/>
    <w:rsid w:val="00B12034"/>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B12034"/>
    <w:pPr>
      <w:numPr>
        <w:numId w:val="5"/>
      </w:numPr>
      <w:tabs>
        <w:tab w:val="left" w:pos="780"/>
      </w:tabs>
      <w:adjustRightInd w:val="0"/>
      <w:snapToGrid w:val="0"/>
      <w:spacing w:line="360" w:lineRule="auto"/>
    </w:pPr>
    <w:rPr>
      <w:sz w:val="24"/>
    </w:rPr>
  </w:style>
  <w:style w:type="paragraph" w:styleId="60">
    <w:name w:val="toc 6"/>
    <w:basedOn w:val="a3"/>
    <w:next w:val="a3"/>
    <w:rsid w:val="00B12034"/>
    <w:pPr>
      <w:ind w:leftChars="1000" w:left="2100"/>
    </w:pPr>
  </w:style>
  <w:style w:type="paragraph" w:customStyle="1" w:styleId="CharCharCharCharCharCharChar">
    <w:name w:val="Char Char Char Char Char Char Char"/>
    <w:basedOn w:val="a3"/>
    <w:rsid w:val="00B12034"/>
    <w:rPr>
      <w:rFonts w:ascii="Tahoma" w:hAnsi="Tahoma"/>
      <w:sz w:val="24"/>
    </w:rPr>
  </w:style>
  <w:style w:type="paragraph" w:customStyle="1" w:styleId="26">
    <w:name w:val="正文字缩2字"/>
    <w:basedOn w:val="a3"/>
    <w:rsid w:val="00B12034"/>
    <w:pPr>
      <w:spacing w:before="60" w:after="60" w:line="360" w:lineRule="auto"/>
      <w:ind w:leftChars="200" w:left="200" w:firstLineChars="200" w:firstLine="200"/>
    </w:pPr>
    <w:rPr>
      <w:sz w:val="24"/>
    </w:rPr>
  </w:style>
  <w:style w:type="paragraph" w:customStyle="1" w:styleId="FigureDescription">
    <w:name w:val="Figure Description"/>
    <w:next w:val="a3"/>
    <w:rsid w:val="00B12034"/>
    <w:pPr>
      <w:snapToGrid w:val="0"/>
      <w:spacing w:before="80" w:after="320"/>
      <w:ind w:left="1134"/>
      <w:jc w:val="center"/>
    </w:pPr>
    <w:rPr>
      <w:rFonts w:ascii="Arial" w:eastAsia="黑体" w:hAnsi="Arial"/>
      <w:sz w:val="18"/>
    </w:rPr>
  </w:style>
  <w:style w:type="paragraph" w:styleId="afa">
    <w:name w:val="Body Text First Indent"/>
    <w:basedOn w:val="a3"/>
    <w:rsid w:val="00B12034"/>
    <w:pPr>
      <w:spacing w:line="360" w:lineRule="auto"/>
      <w:ind w:firstLine="420"/>
    </w:pPr>
    <w:rPr>
      <w:rFonts w:ascii="宋体" w:hAnsi="宋体"/>
      <w:sz w:val="24"/>
    </w:rPr>
  </w:style>
  <w:style w:type="paragraph" w:styleId="24">
    <w:name w:val="Body Text Indent 2"/>
    <w:basedOn w:val="a3"/>
    <w:link w:val="2Char0"/>
    <w:rsid w:val="00B12034"/>
    <w:pPr>
      <w:snapToGrid w:val="0"/>
      <w:spacing w:line="560" w:lineRule="atLeast"/>
      <w:ind w:firstLine="540"/>
    </w:pPr>
  </w:style>
  <w:style w:type="paragraph" w:styleId="27">
    <w:name w:val="List Continue 2"/>
    <w:basedOn w:val="a3"/>
    <w:rsid w:val="00B12034"/>
    <w:pPr>
      <w:adjustRightInd w:val="0"/>
      <w:snapToGrid w:val="0"/>
      <w:spacing w:after="120" w:line="360" w:lineRule="auto"/>
      <w:ind w:leftChars="400" w:left="840"/>
    </w:pPr>
    <w:rPr>
      <w:sz w:val="24"/>
    </w:rPr>
  </w:style>
  <w:style w:type="paragraph" w:customStyle="1" w:styleId="28">
    <w:name w:val="标题2"/>
    <w:basedOn w:val="23"/>
    <w:rsid w:val="00B120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8">
    <w:name w:val="Char"/>
    <w:basedOn w:val="a3"/>
    <w:rsid w:val="00B12034"/>
    <w:pPr>
      <w:spacing w:line="240" w:lineRule="atLeast"/>
      <w:ind w:left="420" w:firstLine="420"/>
    </w:pPr>
    <w:rPr>
      <w:kern w:val="0"/>
      <w:sz w:val="21"/>
    </w:rPr>
  </w:style>
  <w:style w:type="paragraph" w:customStyle="1" w:styleId="afb">
    <w:name w:val="关键词"/>
    <w:basedOn w:val="a3"/>
    <w:next w:val="a3"/>
    <w:rsid w:val="00B12034"/>
    <w:pPr>
      <w:spacing w:line="360" w:lineRule="auto"/>
    </w:pPr>
    <w:rPr>
      <w:rFonts w:eastAsia="黑体"/>
      <w:sz w:val="20"/>
    </w:rPr>
  </w:style>
  <w:style w:type="paragraph" w:styleId="afc">
    <w:name w:val="footer"/>
    <w:basedOn w:val="a3"/>
    <w:link w:val="Char9"/>
    <w:uiPriority w:val="99"/>
    <w:rsid w:val="00B12034"/>
    <w:pPr>
      <w:tabs>
        <w:tab w:val="center" w:pos="4153"/>
        <w:tab w:val="right" w:pos="8306"/>
      </w:tabs>
      <w:snapToGrid w:val="0"/>
      <w:jc w:val="left"/>
    </w:pPr>
    <w:rPr>
      <w:sz w:val="18"/>
    </w:rPr>
  </w:style>
  <w:style w:type="paragraph" w:customStyle="1" w:styleId="42">
    <w:name w:val="附录4"/>
    <w:basedOn w:val="a3"/>
    <w:next w:val="a3"/>
    <w:rsid w:val="00B12034"/>
    <w:pPr>
      <w:widowControl/>
      <w:tabs>
        <w:tab w:val="left" w:pos="1134"/>
      </w:tabs>
      <w:spacing w:line="300" w:lineRule="auto"/>
      <w:ind w:left="1361" w:hanging="1361"/>
      <w:outlineLvl w:val="3"/>
    </w:pPr>
    <w:rPr>
      <w:rFonts w:ascii="Arial" w:eastAsia="黑体" w:hAnsi="Arial"/>
      <w:kern w:val="0"/>
    </w:rPr>
  </w:style>
  <w:style w:type="paragraph" w:styleId="afd">
    <w:name w:val="List Continue"/>
    <w:basedOn w:val="a3"/>
    <w:rsid w:val="00B12034"/>
    <w:pPr>
      <w:adjustRightInd w:val="0"/>
      <w:snapToGrid w:val="0"/>
      <w:spacing w:after="120" w:line="360" w:lineRule="auto"/>
      <w:ind w:leftChars="200" w:left="420"/>
    </w:pPr>
    <w:rPr>
      <w:sz w:val="24"/>
    </w:rPr>
  </w:style>
  <w:style w:type="paragraph" w:customStyle="1" w:styleId="AANumbering">
    <w:name w:val="AA Numbering"/>
    <w:basedOn w:val="a3"/>
    <w:rsid w:val="00B120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e">
    <w:name w:val="正文表格"/>
    <w:basedOn w:val="a3"/>
    <w:rsid w:val="00B12034"/>
    <w:pPr>
      <w:adjustRightInd w:val="0"/>
      <w:spacing w:before="40" w:after="40"/>
    </w:pPr>
    <w:rPr>
      <w:sz w:val="24"/>
    </w:rPr>
  </w:style>
  <w:style w:type="paragraph" w:customStyle="1" w:styleId="CharChar14CharChar">
    <w:name w:val="Char Char14 Char Char"/>
    <w:basedOn w:val="a3"/>
    <w:rsid w:val="00B12034"/>
    <w:rPr>
      <w:sz w:val="21"/>
      <w:szCs w:val="24"/>
    </w:rPr>
  </w:style>
  <w:style w:type="paragraph" w:styleId="3">
    <w:name w:val="List Bullet 3"/>
    <w:basedOn w:val="a3"/>
    <w:rsid w:val="00B12034"/>
    <w:pPr>
      <w:numPr>
        <w:numId w:val="6"/>
      </w:numPr>
      <w:tabs>
        <w:tab w:val="left" w:pos="1200"/>
      </w:tabs>
      <w:adjustRightInd w:val="0"/>
      <w:snapToGrid w:val="0"/>
      <w:spacing w:line="360" w:lineRule="auto"/>
    </w:pPr>
    <w:rPr>
      <w:sz w:val="24"/>
    </w:rPr>
  </w:style>
  <w:style w:type="paragraph" w:customStyle="1" w:styleId="aff">
    <w:name w:val="二级条标题"/>
    <w:basedOn w:val="aff0"/>
    <w:next w:val="aff1"/>
    <w:rsid w:val="00B12034"/>
    <w:pPr>
      <w:ind w:left="840"/>
      <w:outlineLvl w:val="3"/>
    </w:pPr>
  </w:style>
  <w:style w:type="paragraph" w:customStyle="1" w:styleId="aff2">
    <w:name w:val="样式 宋体 五号 两端对齐 行距: 单倍行距"/>
    <w:basedOn w:val="a3"/>
    <w:rsid w:val="00B12034"/>
    <w:pPr>
      <w:adjustRightInd w:val="0"/>
      <w:textAlignment w:val="baseline"/>
    </w:pPr>
    <w:rPr>
      <w:rFonts w:ascii="宋体" w:hAnsi="宋体"/>
      <w:kern w:val="0"/>
      <w:sz w:val="21"/>
    </w:rPr>
  </w:style>
  <w:style w:type="paragraph" w:customStyle="1" w:styleId="Style180">
    <w:name w:val="_Style 180"/>
    <w:basedOn w:val="aff3"/>
    <w:rsid w:val="00B12034"/>
    <w:pPr>
      <w:spacing w:line="360" w:lineRule="auto"/>
      <w:ind w:firstLineChars="200" w:firstLine="200"/>
    </w:pPr>
  </w:style>
  <w:style w:type="paragraph" w:customStyle="1" w:styleId="605">
    <w:name w:val="样式 标题 6第五层条 + 三号 段前: 0.5 行"/>
    <w:basedOn w:val="6"/>
    <w:rsid w:val="00B12034"/>
    <w:pPr>
      <w:widowControl/>
      <w:adjustRightInd/>
      <w:snapToGrid/>
      <w:spacing w:beforeLines="50"/>
      <w:jc w:val="left"/>
    </w:pPr>
    <w:rPr>
      <w:snapToGrid w:val="0"/>
      <w:kern w:val="24"/>
      <w:sz w:val="28"/>
    </w:rPr>
  </w:style>
  <w:style w:type="paragraph" w:customStyle="1" w:styleId="aff4">
    <w:name w:val="图片文字"/>
    <w:basedOn w:val="a3"/>
    <w:rsid w:val="00B12034"/>
    <w:pPr>
      <w:spacing w:line="240" w:lineRule="atLeast"/>
      <w:jc w:val="center"/>
    </w:pPr>
    <w:rPr>
      <w:sz w:val="21"/>
    </w:rPr>
  </w:style>
  <w:style w:type="paragraph" w:customStyle="1" w:styleId="ItemStepinTable">
    <w:name w:val="Item Step in Table"/>
    <w:rsid w:val="00B12034"/>
    <w:pPr>
      <w:numPr>
        <w:numId w:val="7"/>
      </w:numPr>
      <w:tabs>
        <w:tab w:val="left" w:pos="397"/>
      </w:tabs>
      <w:spacing w:before="40" w:after="40"/>
      <w:jc w:val="both"/>
    </w:pPr>
    <w:rPr>
      <w:rFonts w:ascii="Arial" w:hAnsi="Arial"/>
      <w:sz w:val="18"/>
    </w:rPr>
  </w:style>
  <w:style w:type="paragraph" w:customStyle="1" w:styleId="a2">
    <w:name w:val="操作步骤"/>
    <w:basedOn w:val="a3"/>
    <w:rsid w:val="00B1203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B12034"/>
    <w:pPr>
      <w:ind w:leftChars="400" w:left="840"/>
    </w:pPr>
  </w:style>
  <w:style w:type="paragraph" w:customStyle="1" w:styleId="10">
    <w:name w:val="小标题 1"/>
    <w:basedOn w:val="a3"/>
    <w:rsid w:val="00B12034"/>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B12034"/>
    <w:pPr>
      <w:spacing w:after="120" w:line="360" w:lineRule="auto"/>
      <w:ind w:firstLineChars="200" w:firstLine="200"/>
    </w:pPr>
    <w:rPr>
      <w:sz w:val="24"/>
    </w:rPr>
  </w:style>
  <w:style w:type="paragraph" w:customStyle="1" w:styleId="CharCharCharChar">
    <w:name w:val="文档正文 Char Char Char Char"/>
    <w:basedOn w:val="a3"/>
    <w:rsid w:val="00B12034"/>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B12034"/>
    <w:pPr>
      <w:tabs>
        <w:tab w:val="left" w:pos="2120"/>
      </w:tabs>
      <w:adjustRightInd w:val="0"/>
      <w:snapToGrid w:val="0"/>
      <w:spacing w:line="360" w:lineRule="auto"/>
      <w:ind w:left="2120" w:hanging="720"/>
    </w:pPr>
    <w:rPr>
      <w:sz w:val="24"/>
    </w:rPr>
  </w:style>
  <w:style w:type="paragraph" w:styleId="33">
    <w:name w:val="Body Text Indent 3"/>
    <w:basedOn w:val="a3"/>
    <w:rsid w:val="00B12034"/>
    <w:pPr>
      <w:spacing w:line="360" w:lineRule="auto"/>
      <w:ind w:firstLine="632"/>
    </w:pPr>
    <w:rPr>
      <w:rFonts w:ascii="黑体" w:eastAsia="黑体"/>
    </w:rPr>
  </w:style>
  <w:style w:type="paragraph" w:customStyle="1" w:styleId="29">
    <w:name w:val="正文2"/>
    <w:basedOn w:val="a3"/>
    <w:rsid w:val="00B12034"/>
    <w:pPr>
      <w:autoSpaceDE w:val="0"/>
      <w:autoSpaceDN w:val="0"/>
      <w:adjustRightInd w:val="0"/>
      <w:spacing w:line="480" w:lineRule="atLeast"/>
      <w:ind w:left="993"/>
      <w:jc w:val="left"/>
    </w:pPr>
    <w:rPr>
      <w:rFonts w:ascii="宋体"/>
      <w:kern w:val="0"/>
    </w:rPr>
  </w:style>
  <w:style w:type="paragraph" w:customStyle="1" w:styleId="aff5">
    <w:name w:val="缺省文本"/>
    <w:basedOn w:val="a3"/>
    <w:rsid w:val="00B12034"/>
    <w:pPr>
      <w:tabs>
        <w:tab w:val="left" w:pos="1260"/>
      </w:tabs>
      <w:autoSpaceDE w:val="0"/>
      <w:autoSpaceDN w:val="0"/>
      <w:adjustRightInd w:val="0"/>
      <w:spacing w:line="360" w:lineRule="auto"/>
      <w:jc w:val="left"/>
    </w:pPr>
    <w:rPr>
      <w:kern w:val="0"/>
      <w:sz w:val="24"/>
    </w:rPr>
  </w:style>
  <w:style w:type="paragraph" w:styleId="50">
    <w:name w:val="List 5"/>
    <w:basedOn w:val="a3"/>
    <w:rsid w:val="00B12034"/>
    <w:pPr>
      <w:adjustRightInd w:val="0"/>
      <w:snapToGrid w:val="0"/>
      <w:spacing w:line="360" w:lineRule="auto"/>
      <w:ind w:leftChars="800" w:left="100" w:hangingChars="200" w:hanging="200"/>
    </w:pPr>
    <w:rPr>
      <w:sz w:val="24"/>
    </w:rPr>
  </w:style>
  <w:style w:type="paragraph" w:customStyle="1" w:styleId="aff6">
    <w:name w:val="文章正文"/>
    <w:basedOn w:val="a3"/>
    <w:rsid w:val="00B12034"/>
    <w:pPr>
      <w:ind w:firstLineChars="200" w:firstLine="560"/>
    </w:pPr>
    <w:rPr>
      <w:rFonts w:ascii="仿宋_GB2312" w:eastAsia="仿宋_GB2312" w:hAnsi="宋体"/>
      <w:color w:val="000000"/>
    </w:rPr>
  </w:style>
  <w:style w:type="paragraph" w:customStyle="1" w:styleId="aff7">
    <w:name w:val="图标"/>
    <w:basedOn w:val="a3"/>
    <w:next w:val="a3"/>
    <w:rsid w:val="00B120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4">
    <w:name w:val="footnote text"/>
    <w:basedOn w:val="a3"/>
    <w:link w:val="Char5"/>
    <w:rsid w:val="00B12034"/>
    <w:pPr>
      <w:spacing w:line="360" w:lineRule="auto"/>
    </w:pPr>
    <w:rPr>
      <w:sz w:val="18"/>
    </w:rPr>
  </w:style>
  <w:style w:type="paragraph" w:customStyle="1" w:styleId="20257">
    <w:name w:val="样式 样式 正文首行缩进 2 + 左  0 字符 + 首行缩进:  2.57 字符"/>
    <w:basedOn w:val="a3"/>
    <w:next w:val="a3"/>
    <w:rsid w:val="00B12034"/>
    <w:pPr>
      <w:adjustRightInd w:val="0"/>
      <w:snapToGrid w:val="0"/>
      <w:spacing w:after="120"/>
      <w:ind w:firstLineChars="257" w:firstLine="540"/>
    </w:pPr>
    <w:rPr>
      <w:sz w:val="21"/>
    </w:rPr>
  </w:style>
  <w:style w:type="paragraph" w:customStyle="1" w:styleId="aff1">
    <w:name w:val="段"/>
    <w:rsid w:val="00B12034"/>
    <w:pPr>
      <w:autoSpaceDE w:val="0"/>
      <w:autoSpaceDN w:val="0"/>
      <w:ind w:firstLineChars="200" w:firstLine="200"/>
      <w:jc w:val="both"/>
    </w:pPr>
    <w:rPr>
      <w:rFonts w:ascii="宋体"/>
      <w:sz w:val="21"/>
    </w:rPr>
  </w:style>
  <w:style w:type="paragraph" w:customStyle="1" w:styleId="00">
    <w:name w:val="00"/>
    <w:basedOn w:val="a3"/>
    <w:rsid w:val="00B12034"/>
    <w:pPr>
      <w:autoSpaceDE w:val="0"/>
      <w:autoSpaceDN w:val="0"/>
      <w:adjustRightInd w:val="0"/>
      <w:jc w:val="left"/>
    </w:pPr>
    <w:rPr>
      <w:rFonts w:ascii="黑体" w:eastAsia="黑体"/>
      <w:b/>
      <w:kern w:val="0"/>
      <w:sz w:val="20"/>
    </w:rPr>
  </w:style>
  <w:style w:type="paragraph" w:styleId="aff3">
    <w:name w:val="Document Map"/>
    <w:basedOn w:val="a3"/>
    <w:rsid w:val="00B12034"/>
    <w:pPr>
      <w:shd w:val="clear" w:color="auto" w:fill="000080"/>
    </w:pPr>
  </w:style>
  <w:style w:type="paragraph" w:customStyle="1" w:styleId="Note">
    <w:name w:val="Note"/>
    <w:basedOn w:val="a3"/>
    <w:rsid w:val="00B12034"/>
    <w:pPr>
      <w:pBdr>
        <w:top w:val="single" w:sz="12" w:space="3" w:color="auto"/>
        <w:bottom w:val="single" w:sz="12" w:space="3" w:color="auto"/>
      </w:pBdr>
      <w:spacing w:line="360" w:lineRule="auto"/>
    </w:pPr>
    <w:rPr>
      <w:sz w:val="24"/>
    </w:rPr>
  </w:style>
  <w:style w:type="paragraph" w:styleId="34">
    <w:name w:val="List 3"/>
    <w:basedOn w:val="a3"/>
    <w:rsid w:val="00B12034"/>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B12034"/>
    <w:pPr>
      <w:snapToGrid w:val="0"/>
    </w:pPr>
    <w:rPr>
      <w:sz w:val="21"/>
    </w:rPr>
  </w:style>
  <w:style w:type="paragraph" w:customStyle="1" w:styleId="aff8">
    <w:name w:val="表文字"/>
    <w:rsid w:val="00B12034"/>
    <w:rPr>
      <w:rFonts w:ascii="宋体"/>
      <w:kern w:val="2"/>
    </w:rPr>
  </w:style>
  <w:style w:type="paragraph" w:styleId="aff9">
    <w:name w:val="caption"/>
    <w:basedOn w:val="a3"/>
    <w:next w:val="a3"/>
    <w:qFormat/>
    <w:rsid w:val="00B12034"/>
    <w:pPr>
      <w:widowControl/>
      <w:tabs>
        <w:tab w:val="left" w:pos="1134"/>
      </w:tabs>
      <w:adjustRightInd w:val="0"/>
      <w:snapToGrid w:val="0"/>
      <w:spacing w:line="280" w:lineRule="atLeast"/>
      <w:jc w:val="left"/>
    </w:pPr>
    <w:rPr>
      <w:rFonts w:eastAsia="PMingLiU"/>
      <w:b/>
      <w:kern w:val="0"/>
      <w:sz w:val="24"/>
      <w:lang w:eastAsia="zh-TW"/>
    </w:rPr>
  </w:style>
  <w:style w:type="paragraph" w:styleId="affa">
    <w:name w:val="Balloon Text"/>
    <w:basedOn w:val="a3"/>
    <w:rsid w:val="00B12034"/>
    <w:rPr>
      <w:sz w:val="18"/>
    </w:rPr>
  </w:style>
  <w:style w:type="paragraph" w:customStyle="1" w:styleId="Char1CharCharChar">
    <w:name w:val="Char1 Char Char Char"/>
    <w:basedOn w:val="a3"/>
    <w:rsid w:val="00B12034"/>
    <w:rPr>
      <w:rFonts w:ascii="Tahoma" w:hAnsi="Tahoma"/>
      <w:sz w:val="24"/>
    </w:rPr>
  </w:style>
  <w:style w:type="paragraph" w:customStyle="1" w:styleId="210">
    <w:name w:val="正文文本缩进 21"/>
    <w:basedOn w:val="a3"/>
    <w:rsid w:val="00B12034"/>
    <w:pPr>
      <w:adjustRightInd w:val="0"/>
      <w:spacing w:before="120"/>
      <w:ind w:firstLine="420"/>
      <w:textAlignment w:val="baseline"/>
    </w:pPr>
    <w:rPr>
      <w:sz w:val="24"/>
    </w:rPr>
  </w:style>
  <w:style w:type="paragraph" w:customStyle="1" w:styleId="TableText">
    <w:name w:val="Table Text"/>
    <w:link w:val="TableTextChar"/>
    <w:rsid w:val="00B12034"/>
    <w:pPr>
      <w:snapToGrid w:val="0"/>
      <w:spacing w:before="80" w:after="80"/>
    </w:pPr>
    <w:rPr>
      <w:rFonts w:ascii="Arial" w:hAnsi="Arial"/>
      <w:kern w:val="2"/>
      <w:sz w:val="18"/>
    </w:rPr>
  </w:style>
  <w:style w:type="paragraph" w:styleId="af1">
    <w:name w:val="Date"/>
    <w:basedOn w:val="a3"/>
    <w:next w:val="a3"/>
    <w:link w:val="Char3"/>
    <w:rsid w:val="00B12034"/>
  </w:style>
  <w:style w:type="paragraph" w:customStyle="1" w:styleId="13">
    <w:name w:val="文本框样式1"/>
    <w:basedOn w:val="a3"/>
    <w:rsid w:val="00B12034"/>
    <w:pPr>
      <w:adjustRightInd w:val="0"/>
      <w:snapToGrid w:val="0"/>
      <w:spacing w:before="60" w:line="180" w:lineRule="exact"/>
      <w:jc w:val="center"/>
    </w:pPr>
    <w:rPr>
      <w:sz w:val="21"/>
    </w:rPr>
  </w:style>
  <w:style w:type="paragraph" w:customStyle="1" w:styleId="affb">
    <w:name w:val="表格内文字"/>
    <w:basedOn w:val="affc"/>
    <w:rsid w:val="00B12034"/>
    <w:pPr>
      <w:adjustRightInd w:val="0"/>
    </w:pPr>
    <w:rPr>
      <w:color w:val="000000"/>
      <w:lang w:val="en-GB"/>
    </w:rPr>
  </w:style>
  <w:style w:type="paragraph" w:styleId="2a">
    <w:name w:val="List 2"/>
    <w:basedOn w:val="a3"/>
    <w:rsid w:val="00B12034"/>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B12034"/>
    <w:rPr>
      <w:rFonts w:ascii="仿宋_GB2312"/>
      <w:b/>
      <w:sz w:val="30"/>
    </w:rPr>
  </w:style>
  <w:style w:type="paragraph" w:customStyle="1" w:styleId="xl40">
    <w:name w:val="xl40"/>
    <w:basedOn w:val="a3"/>
    <w:rsid w:val="00B120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B12034"/>
    <w:pPr>
      <w:tabs>
        <w:tab w:val="left" w:pos="1275"/>
      </w:tabs>
      <w:spacing w:before="60" w:after="60" w:line="360" w:lineRule="auto"/>
      <w:ind w:leftChars="400" w:left="820" w:hanging="705"/>
    </w:pPr>
    <w:rPr>
      <w:sz w:val="24"/>
    </w:rPr>
  </w:style>
  <w:style w:type="paragraph" w:customStyle="1" w:styleId="TableContents">
    <w:name w:val="Table Contents"/>
    <w:basedOn w:val="affd"/>
    <w:rsid w:val="00B12034"/>
    <w:pPr>
      <w:suppressAutoHyphens/>
      <w:jc w:val="left"/>
    </w:pPr>
    <w:rPr>
      <w:rFonts w:ascii="Times New Roman" w:eastAsia="Times New Roman"/>
      <w:kern w:val="0"/>
      <w:sz w:val="24"/>
    </w:rPr>
  </w:style>
  <w:style w:type="paragraph" w:customStyle="1" w:styleId="affe">
    <w:name w:val="正文（首行不缩进）"/>
    <w:basedOn w:val="a3"/>
    <w:rsid w:val="00B12034"/>
    <w:pPr>
      <w:autoSpaceDE w:val="0"/>
      <w:autoSpaceDN w:val="0"/>
      <w:adjustRightInd w:val="0"/>
      <w:spacing w:line="360" w:lineRule="auto"/>
      <w:jc w:val="left"/>
    </w:pPr>
    <w:rPr>
      <w:kern w:val="0"/>
      <w:sz w:val="21"/>
    </w:rPr>
  </w:style>
  <w:style w:type="paragraph" w:customStyle="1" w:styleId="Title-Date">
    <w:name w:val="Title - Date"/>
    <w:basedOn w:val="afff"/>
    <w:next w:val="a3"/>
    <w:rsid w:val="00B12034"/>
    <w:pPr>
      <w:spacing w:before="240" w:after="720"/>
    </w:pPr>
    <w:rPr>
      <w:sz w:val="28"/>
    </w:rPr>
  </w:style>
  <w:style w:type="paragraph" w:customStyle="1" w:styleId="afff0">
    <w:name w:val="文档正文"/>
    <w:basedOn w:val="a3"/>
    <w:rsid w:val="00B12034"/>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B12034"/>
    <w:pPr>
      <w:tabs>
        <w:tab w:val="left" w:pos="425"/>
      </w:tabs>
      <w:ind w:left="1620" w:hanging="360"/>
    </w:pPr>
    <w:rPr>
      <w:rFonts w:ascii="Tahoma" w:hAnsi="Tahoma"/>
      <w:sz w:val="24"/>
    </w:rPr>
  </w:style>
  <w:style w:type="paragraph" w:styleId="35">
    <w:name w:val="List Continue 3"/>
    <w:basedOn w:val="a3"/>
    <w:rsid w:val="00B12034"/>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B120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B12034"/>
    <w:pPr>
      <w:widowControl/>
      <w:spacing w:after="160" w:line="240" w:lineRule="exact"/>
      <w:jc w:val="left"/>
    </w:pPr>
    <w:rPr>
      <w:rFonts w:ascii="Verdana" w:hAnsi="Verdana"/>
      <w:kern w:val="0"/>
      <w:sz w:val="20"/>
      <w:lang w:eastAsia="en-US"/>
    </w:rPr>
  </w:style>
  <w:style w:type="paragraph" w:customStyle="1" w:styleId="TableHeading">
    <w:name w:val="Table Heading"/>
    <w:rsid w:val="00B12034"/>
    <w:pPr>
      <w:keepNext/>
      <w:snapToGrid w:val="0"/>
      <w:spacing w:before="80" w:after="80"/>
      <w:jc w:val="center"/>
    </w:pPr>
    <w:rPr>
      <w:rFonts w:ascii="Arial" w:eastAsia="黑体" w:hAnsi="Arial"/>
      <w:sz w:val="18"/>
    </w:rPr>
  </w:style>
  <w:style w:type="paragraph" w:customStyle="1" w:styleId="TableTextChar1">
    <w:name w:val="Table Text Char1"/>
    <w:rsid w:val="00B12034"/>
    <w:pPr>
      <w:snapToGrid w:val="0"/>
      <w:spacing w:before="80" w:after="80"/>
    </w:pPr>
    <w:rPr>
      <w:rFonts w:ascii="Arial" w:hAnsi="Arial"/>
      <w:kern w:val="2"/>
      <w:sz w:val="18"/>
    </w:rPr>
  </w:style>
  <w:style w:type="paragraph" w:customStyle="1" w:styleId="CharCharCharCharCharCharChar1">
    <w:name w:val="Char Char Char Char Char Char Char1"/>
    <w:basedOn w:val="aff3"/>
    <w:rsid w:val="00B12034"/>
    <w:rPr>
      <w:rFonts w:ascii="宋体" w:hAnsi="Tahoma"/>
    </w:rPr>
  </w:style>
  <w:style w:type="paragraph" w:styleId="44">
    <w:name w:val="List 4"/>
    <w:basedOn w:val="a3"/>
    <w:rsid w:val="00B12034"/>
    <w:pPr>
      <w:adjustRightInd w:val="0"/>
      <w:snapToGrid w:val="0"/>
      <w:spacing w:line="360" w:lineRule="auto"/>
      <w:ind w:leftChars="600" w:left="100" w:hangingChars="200" w:hanging="200"/>
    </w:pPr>
    <w:rPr>
      <w:sz w:val="24"/>
    </w:rPr>
  </w:style>
  <w:style w:type="paragraph" w:customStyle="1" w:styleId="Char20">
    <w:name w:val="Char2"/>
    <w:basedOn w:val="a3"/>
    <w:rsid w:val="00B12034"/>
    <w:pPr>
      <w:spacing w:line="240" w:lineRule="atLeast"/>
      <w:ind w:left="420" w:firstLine="420"/>
    </w:pPr>
    <w:rPr>
      <w:kern w:val="0"/>
      <w:sz w:val="21"/>
    </w:rPr>
  </w:style>
  <w:style w:type="paragraph" w:customStyle="1" w:styleId="Chara">
    <w:name w:val="段 Char"/>
    <w:rsid w:val="00B12034"/>
    <w:pPr>
      <w:autoSpaceDE w:val="0"/>
      <w:autoSpaceDN w:val="0"/>
      <w:ind w:firstLineChars="200" w:firstLine="200"/>
      <w:jc w:val="both"/>
    </w:pPr>
    <w:rPr>
      <w:rFonts w:ascii="宋体"/>
      <w:sz w:val="21"/>
    </w:rPr>
  </w:style>
  <w:style w:type="paragraph" w:customStyle="1" w:styleId="36">
    <w:name w:val="附录3"/>
    <w:basedOn w:val="a3"/>
    <w:next w:val="a3"/>
    <w:rsid w:val="00B12034"/>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B12034"/>
    <w:pPr>
      <w:ind w:firstLineChars="200" w:firstLine="480"/>
    </w:pPr>
  </w:style>
  <w:style w:type="paragraph" w:styleId="2b">
    <w:name w:val="toc 2"/>
    <w:basedOn w:val="a3"/>
    <w:next w:val="a3"/>
    <w:uiPriority w:val="39"/>
    <w:rsid w:val="00B12034"/>
    <w:pPr>
      <w:ind w:leftChars="200" w:left="420"/>
    </w:pPr>
  </w:style>
  <w:style w:type="paragraph" w:customStyle="1" w:styleId="afff2">
    <w:name w:val="项目"/>
    <w:basedOn w:val="a3"/>
    <w:rsid w:val="00B12034"/>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B12034"/>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B12034"/>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B12034"/>
    <w:pPr>
      <w:snapToGrid w:val="0"/>
      <w:spacing w:line="360" w:lineRule="auto"/>
      <w:ind w:firstLine="420"/>
    </w:pPr>
    <w:rPr>
      <w:sz w:val="24"/>
    </w:rPr>
  </w:style>
  <w:style w:type="paragraph" w:styleId="14">
    <w:name w:val="toc 1"/>
    <w:basedOn w:val="a3"/>
    <w:next w:val="a3"/>
    <w:uiPriority w:val="39"/>
    <w:rsid w:val="00B12034"/>
    <w:pPr>
      <w:spacing w:line="180" w:lineRule="auto"/>
      <w:jc w:val="center"/>
    </w:pPr>
    <w:rPr>
      <w:sz w:val="30"/>
    </w:rPr>
  </w:style>
  <w:style w:type="paragraph" w:customStyle="1" w:styleId="15">
    <w:name w:val="文本1"/>
    <w:basedOn w:val="a3"/>
    <w:rsid w:val="00B12034"/>
    <w:pPr>
      <w:adjustRightInd w:val="0"/>
      <w:spacing w:line="312" w:lineRule="atLeast"/>
      <w:jc w:val="center"/>
      <w:textAlignment w:val="baseline"/>
    </w:pPr>
    <w:rPr>
      <w:kern w:val="0"/>
      <w:sz w:val="18"/>
    </w:rPr>
  </w:style>
  <w:style w:type="paragraph" w:customStyle="1" w:styleId="Char10">
    <w:name w:val="Char1"/>
    <w:basedOn w:val="a3"/>
    <w:rsid w:val="00B12034"/>
    <w:rPr>
      <w:sz w:val="21"/>
    </w:rPr>
  </w:style>
  <w:style w:type="paragraph" w:styleId="affd">
    <w:name w:val="Body Text"/>
    <w:basedOn w:val="a3"/>
    <w:rsid w:val="00B12034"/>
    <w:rPr>
      <w:rFonts w:ascii="仿宋_GB2312" w:eastAsia="仿宋_GB2312"/>
      <w:sz w:val="32"/>
    </w:rPr>
  </w:style>
  <w:style w:type="paragraph" w:customStyle="1" w:styleId="37">
    <w:name w:val="样式3"/>
    <w:basedOn w:val="1"/>
    <w:next w:val="1"/>
    <w:rsid w:val="00B12034"/>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B12034"/>
    <w:pPr>
      <w:spacing w:line="300" w:lineRule="auto"/>
      <w:ind w:firstLineChars="200" w:firstLine="200"/>
    </w:pPr>
    <w:rPr>
      <w:sz w:val="24"/>
    </w:rPr>
  </w:style>
  <w:style w:type="paragraph" w:customStyle="1" w:styleId="a1">
    <w:name w:val="首行缩进"/>
    <w:basedOn w:val="a3"/>
    <w:rsid w:val="00B12034"/>
    <w:pPr>
      <w:numPr>
        <w:numId w:val="9"/>
      </w:numPr>
      <w:tabs>
        <w:tab w:val="left" w:pos="540"/>
      </w:tabs>
      <w:spacing w:line="360" w:lineRule="auto"/>
    </w:pPr>
    <w:rPr>
      <w:rFonts w:eastAsia="仿宋_GB2312"/>
    </w:rPr>
  </w:style>
  <w:style w:type="paragraph" w:styleId="38">
    <w:name w:val="Body Text 3"/>
    <w:basedOn w:val="a3"/>
    <w:rsid w:val="00B12034"/>
    <w:pPr>
      <w:adjustRightInd w:val="0"/>
      <w:snapToGrid w:val="0"/>
      <w:spacing w:after="120" w:line="360" w:lineRule="auto"/>
    </w:pPr>
    <w:rPr>
      <w:sz w:val="16"/>
    </w:rPr>
  </w:style>
  <w:style w:type="paragraph" w:customStyle="1" w:styleId="ParaCharCharCharCharCharCharChar">
    <w:name w:val="默认段落字体 Para Char Char Char Char Char Char Char"/>
    <w:basedOn w:val="a3"/>
    <w:rsid w:val="00B12034"/>
    <w:rPr>
      <w:rFonts w:ascii="Tahoma" w:hAnsi="Tahoma"/>
      <w:sz w:val="24"/>
    </w:rPr>
  </w:style>
  <w:style w:type="paragraph" w:customStyle="1" w:styleId="afff4">
    <w:name w:val="标题无"/>
    <w:basedOn w:val="a3"/>
    <w:rsid w:val="00B12034"/>
    <w:pPr>
      <w:spacing w:line="360" w:lineRule="auto"/>
    </w:pPr>
    <w:rPr>
      <w:sz w:val="24"/>
    </w:rPr>
  </w:style>
  <w:style w:type="paragraph" w:styleId="80">
    <w:name w:val="toc 8"/>
    <w:basedOn w:val="a3"/>
    <w:next w:val="a3"/>
    <w:rsid w:val="00B12034"/>
    <w:pPr>
      <w:ind w:leftChars="1400" w:left="2940"/>
    </w:pPr>
  </w:style>
  <w:style w:type="paragraph" w:styleId="2c">
    <w:name w:val="Body Text 2"/>
    <w:basedOn w:val="a3"/>
    <w:rsid w:val="00B12034"/>
    <w:pPr>
      <w:adjustRightInd w:val="0"/>
      <w:snapToGrid w:val="0"/>
      <w:spacing w:after="120" w:line="480" w:lineRule="auto"/>
    </w:pPr>
    <w:rPr>
      <w:sz w:val="24"/>
    </w:rPr>
  </w:style>
  <w:style w:type="paragraph" w:customStyle="1" w:styleId="afff5">
    <w:name w:val="二级列表"/>
    <w:basedOn w:val="afff6"/>
    <w:next w:val="afff6"/>
    <w:rsid w:val="00B12034"/>
    <w:pPr>
      <w:tabs>
        <w:tab w:val="left" w:pos="2120"/>
      </w:tabs>
      <w:ind w:firstLineChars="0" w:firstLine="0"/>
    </w:pPr>
    <w:rPr>
      <w:b/>
    </w:rPr>
  </w:style>
  <w:style w:type="paragraph" w:styleId="90">
    <w:name w:val="toc 9"/>
    <w:basedOn w:val="a3"/>
    <w:next w:val="a3"/>
    <w:rsid w:val="00B12034"/>
    <w:pPr>
      <w:ind w:leftChars="1600" w:left="3360"/>
    </w:pPr>
  </w:style>
  <w:style w:type="paragraph" w:customStyle="1" w:styleId="CharChar1Char">
    <w:name w:val="Char Char1 Char"/>
    <w:basedOn w:val="a3"/>
    <w:rsid w:val="00B12034"/>
    <w:rPr>
      <w:rFonts w:ascii="Tahoma" w:hAnsi="Tahoma"/>
      <w:sz w:val="24"/>
      <w:szCs w:val="24"/>
    </w:rPr>
  </w:style>
  <w:style w:type="paragraph" w:customStyle="1" w:styleId="afff7">
    <w:name w:val="样式 宋体 五号 行距: 单倍行距"/>
    <w:basedOn w:val="a3"/>
    <w:rsid w:val="00B12034"/>
    <w:pPr>
      <w:adjustRightInd w:val="0"/>
      <w:jc w:val="left"/>
    </w:pPr>
    <w:rPr>
      <w:rFonts w:ascii="宋体" w:hAnsi="宋体"/>
      <w:kern w:val="0"/>
      <w:sz w:val="21"/>
    </w:rPr>
  </w:style>
  <w:style w:type="paragraph" w:customStyle="1" w:styleId="INStep">
    <w:name w:val="IN Step"/>
    <w:basedOn w:val="a3"/>
    <w:rsid w:val="00B12034"/>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B12034"/>
    <w:rPr>
      <w:kern w:val="2"/>
      <w:sz w:val="21"/>
    </w:rPr>
  </w:style>
  <w:style w:type="paragraph" w:styleId="45">
    <w:name w:val="List Continue 4"/>
    <w:basedOn w:val="a3"/>
    <w:rsid w:val="00B12034"/>
    <w:pPr>
      <w:adjustRightInd w:val="0"/>
      <w:snapToGrid w:val="0"/>
      <w:spacing w:after="120" w:line="360" w:lineRule="auto"/>
      <w:ind w:leftChars="800" w:left="1680"/>
    </w:pPr>
    <w:rPr>
      <w:sz w:val="24"/>
    </w:rPr>
  </w:style>
  <w:style w:type="paragraph" w:customStyle="1" w:styleId="afff9">
    <w:name w:val="af"/>
    <w:basedOn w:val="a3"/>
    <w:rsid w:val="00B12034"/>
    <w:pPr>
      <w:widowControl/>
      <w:spacing w:line="300" w:lineRule="atLeast"/>
      <w:jc w:val="left"/>
    </w:pPr>
    <w:rPr>
      <w:rFonts w:ascii="宋体" w:hAnsi="宋体"/>
      <w:kern w:val="0"/>
      <w:sz w:val="18"/>
    </w:rPr>
  </w:style>
  <w:style w:type="paragraph" w:styleId="afffa">
    <w:name w:val="toa heading"/>
    <w:basedOn w:val="a3"/>
    <w:next w:val="a3"/>
    <w:rsid w:val="00B12034"/>
    <w:pPr>
      <w:spacing w:before="120"/>
    </w:pPr>
    <w:rPr>
      <w:rFonts w:ascii="Arial" w:hAnsi="Arial"/>
      <w:sz w:val="24"/>
    </w:rPr>
  </w:style>
  <w:style w:type="paragraph" w:customStyle="1" w:styleId="tabletext0">
    <w:name w:val="tabletext"/>
    <w:basedOn w:val="a3"/>
    <w:rsid w:val="00B12034"/>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B12034"/>
    <w:pPr>
      <w:widowControl/>
      <w:spacing w:before="100" w:beforeAutospacing="1" w:after="100" w:afterAutospacing="1" w:line="360" w:lineRule="auto"/>
      <w:textAlignment w:val="top"/>
    </w:pPr>
    <w:rPr>
      <w:kern w:val="0"/>
      <w:sz w:val="24"/>
    </w:rPr>
  </w:style>
  <w:style w:type="paragraph" w:customStyle="1" w:styleId="ae">
    <w:name w:val="文字"/>
    <w:basedOn w:val="a3"/>
    <w:link w:val="Char2"/>
    <w:rsid w:val="00B12034"/>
    <w:pPr>
      <w:tabs>
        <w:tab w:val="left" w:pos="8520"/>
      </w:tabs>
      <w:spacing w:line="312" w:lineRule="auto"/>
      <w:ind w:right="-210" w:firstLine="556"/>
    </w:pPr>
    <w:rPr>
      <w:rFonts w:ascii="宋体"/>
    </w:rPr>
  </w:style>
  <w:style w:type="paragraph" w:styleId="ac">
    <w:name w:val="annotation text"/>
    <w:basedOn w:val="a3"/>
    <w:link w:val="Char1"/>
    <w:rsid w:val="00B12034"/>
    <w:pPr>
      <w:adjustRightInd w:val="0"/>
      <w:spacing w:line="360" w:lineRule="atLeast"/>
      <w:jc w:val="left"/>
      <w:textAlignment w:val="baseline"/>
    </w:pPr>
    <w:rPr>
      <w:kern w:val="0"/>
      <w:sz w:val="24"/>
    </w:rPr>
  </w:style>
  <w:style w:type="paragraph" w:customStyle="1" w:styleId="16615">
    <w:name w:val="样式 标题 1 + 居中 段前: 6 磅 段后: 6 磅 行距: 1.5 倍行距"/>
    <w:basedOn w:val="1"/>
    <w:rsid w:val="00B12034"/>
    <w:pPr>
      <w:keepLines/>
      <w:adjustRightInd w:val="0"/>
      <w:spacing w:before="120" w:after="120" w:line="360" w:lineRule="auto"/>
      <w:jc w:val="center"/>
    </w:pPr>
    <w:rPr>
      <w:rFonts w:ascii="Times New Roman"/>
      <w:b/>
      <w:kern w:val="44"/>
      <w:sz w:val="32"/>
    </w:rPr>
  </w:style>
  <w:style w:type="paragraph" w:customStyle="1" w:styleId="17">
    <w:name w:val="1"/>
    <w:basedOn w:val="a3"/>
    <w:next w:val="affc"/>
    <w:rsid w:val="00B12034"/>
    <w:rPr>
      <w:rFonts w:ascii="宋体" w:hAnsi="Courier New"/>
      <w:sz w:val="21"/>
    </w:rPr>
  </w:style>
  <w:style w:type="paragraph" w:customStyle="1" w:styleId="46">
    <w:name w:val="样式4"/>
    <w:basedOn w:val="4"/>
    <w:rsid w:val="00B12034"/>
    <w:pPr>
      <w:adjustRightInd w:val="0"/>
      <w:snapToGrid w:val="0"/>
    </w:pPr>
  </w:style>
  <w:style w:type="paragraph" w:styleId="afff1">
    <w:name w:val="Normal Indent"/>
    <w:basedOn w:val="a3"/>
    <w:rsid w:val="00B12034"/>
    <w:pPr>
      <w:adjustRightInd w:val="0"/>
      <w:snapToGrid w:val="0"/>
      <w:spacing w:line="360" w:lineRule="auto"/>
      <w:ind w:firstLine="420"/>
    </w:pPr>
    <w:rPr>
      <w:sz w:val="24"/>
    </w:rPr>
  </w:style>
  <w:style w:type="paragraph" w:styleId="51">
    <w:name w:val="toc 5"/>
    <w:basedOn w:val="a3"/>
    <w:next w:val="a3"/>
    <w:rsid w:val="00B12034"/>
    <w:pPr>
      <w:ind w:leftChars="800" w:left="1680"/>
    </w:pPr>
  </w:style>
  <w:style w:type="paragraph" w:customStyle="1" w:styleId="18">
    <w:name w:val="附录1"/>
    <w:basedOn w:val="a3"/>
    <w:next w:val="a3"/>
    <w:rsid w:val="00B12034"/>
    <w:pPr>
      <w:tabs>
        <w:tab w:val="left" w:pos="1304"/>
      </w:tabs>
      <w:ind w:left="425" w:hanging="425"/>
      <w:outlineLvl w:val="0"/>
    </w:pPr>
    <w:rPr>
      <w:rFonts w:ascii="黑体" w:eastAsia="黑体" w:hAnsi="黑体"/>
      <w:b/>
      <w:sz w:val="44"/>
    </w:rPr>
  </w:style>
  <w:style w:type="paragraph" w:customStyle="1" w:styleId="a">
    <w:name w:val="章标题"/>
    <w:next w:val="a3"/>
    <w:rsid w:val="00B12034"/>
    <w:pPr>
      <w:numPr>
        <w:ilvl w:val="1"/>
        <w:numId w:val="7"/>
      </w:numPr>
      <w:spacing w:beforeLines="50" w:afterLines="50"/>
      <w:ind w:left="0"/>
      <w:jc w:val="both"/>
      <w:outlineLvl w:val="1"/>
    </w:pPr>
    <w:rPr>
      <w:rFonts w:ascii="黑体" w:eastAsia="黑体"/>
      <w:sz w:val="24"/>
    </w:rPr>
  </w:style>
  <w:style w:type="paragraph" w:customStyle="1" w:styleId="211">
    <w:name w:val="正文文本 21"/>
    <w:basedOn w:val="a3"/>
    <w:rsid w:val="00B12034"/>
    <w:pPr>
      <w:adjustRightInd w:val="0"/>
      <w:spacing w:before="120" w:line="360" w:lineRule="auto"/>
      <w:ind w:firstLine="480"/>
      <w:textAlignment w:val="baseline"/>
    </w:pPr>
    <w:rPr>
      <w:sz w:val="24"/>
    </w:rPr>
  </w:style>
  <w:style w:type="paragraph" w:styleId="affc">
    <w:name w:val="Plain Text"/>
    <w:basedOn w:val="a3"/>
    <w:rsid w:val="00B12034"/>
    <w:rPr>
      <w:rFonts w:ascii="宋体" w:hAnsi="Courier New"/>
      <w:sz w:val="21"/>
    </w:rPr>
  </w:style>
  <w:style w:type="paragraph" w:customStyle="1" w:styleId="style1">
    <w:name w:val="style1"/>
    <w:basedOn w:val="a3"/>
    <w:rsid w:val="00B12034"/>
    <w:pPr>
      <w:widowControl/>
      <w:spacing w:before="100" w:beforeAutospacing="1" w:after="100" w:afterAutospacing="1"/>
      <w:jc w:val="left"/>
    </w:pPr>
    <w:rPr>
      <w:rFonts w:ascii="宋体" w:hAnsi="宋体"/>
      <w:kern w:val="0"/>
      <w:sz w:val="21"/>
    </w:rPr>
  </w:style>
  <w:style w:type="paragraph" w:customStyle="1" w:styleId="xl27">
    <w:name w:val="xl27"/>
    <w:basedOn w:val="a3"/>
    <w:rsid w:val="00B120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B12034"/>
    <w:pPr>
      <w:widowControl/>
      <w:spacing w:after="160" w:line="240" w:lineRule="exact"/>
      <w:jc w:val="left"/>
    </w:pPr>
    <w:rPr>
      <w:rFonts w:ascii="Verdana" w:hAnsi="Verdana"/>
      <w:kern w:val="0"/>
      <w:sz w:val="18"/>
      <w:lang w:eastAsia="en-US"/>
    </w:rPr>
  </w:style>
  <w:style w:type="paragraph" w:styleId="af3">
    <w:name w:val="Body Text Indent"/>
    <w:basedOn w:val="a3"/>
    <w:link w:val="Char0"/>
    <w:rsid w:val="00B12034"/>
    <w:pPr>
      <w:spacing w:line="700" w:lineRule="exact"/>
      <w:ind w:left="960"/>
    </w:pPr>
    <w:rPr>
      <w:sz w:val="44"/>
    </w:rPr>
  </w:style>
  <w:style w:type="paragraph" w:customStyle="1" w:styleId="CSS1Char">
    <w:name w:val="CSS1级正文 Char"/>
    <w:basedOn w:val="affd"/>
    <w:rsid w:val="00B12034"/>
    <w:pPr>
      <w:adjustRightInd w:val="0"/>
      <w:snapToGrid w:val="0"/>
      <w:spacing w:line="360" w:lineRule="auto"/>
      <w:ind w:firstLine="480"/>
    </w:pPr>
    <w:rPr>
      <w:rFonts w:ascii="Times New Roman" w:eastAsia="宋体"/>
      <w:sz w:val="24"/>
    </w:rPr>
  </w:style>
  <w:style w:type="paragraph" w:customStyle="1" w:styleId="19">
    <w:name w:val="表格1"/>
    <w:basedOn w:val="a3"/>
    <w:next w:val="a3"/>
    <w:rsid w:val="00B120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B12034"/>
    <w:pPr>
      <w:numPr>
        <w:numId w:val="10"/>
      </w:numPr>
      <w:tabs>
        <w:tab w:val="left" w:pos="720"/>
      </w:tabs>
      <w:spacing w:before="560" w:line="400" w:lineRule="exact"/>
      <w:jc w:val="center"/>
      <w:outlineLvl w:val="0"/>
    </w:pPr>
    <w:rPr>
      <w:b w:val="0"/>
      <w:sz w:val="44"/>
    </w:rPr>
  </w:style>
  <w:style w:type="paragraph" w:styleId="70">
    <w:name w:val="toc 7"/>
    <w:basedOn w:val="a3"/>
    <w:next w:val="a3"/>
    <w:rsid w:val="00B12034"/>
    <w:pPr>
      <w:ind w:leftChars="1200" w:left="2520"/>
    </w:pPr>
  </w:style>
  <w:style w:type="paragraph" w:styleId="afff">
    <w:name w:val="Title"/>
    <w:basedOn w:val="a3"/>
    <w:qFormat/>
    <w:rsid w:val="00B12034"/>
    <w:pPr>
      <w:widowControl/>
      <w:spacing w:after="240" w:line="360" w:lineRule="auto"/>
      <w:jc w:val="center"/>
    </w:pPr>
    <w:rPr>
      <w:rFonts w:ascii="Arial" w:hAnsi="Arial"/>
      <w:b/>
      <w:smallCaps/>
      <w:kern w:val="28"/>
      <w:sz w:val="36"/>
      <w:lang w:eastAsia="en-US"/>
    </w:rPr>
  </w:style>
  <w:style w:type="paragraph" w:styleId="1a">
    <w:name w:val="index 1"/>
    <w:basedOn w:val="a3"/>
    <w:next w:val="a3"/>
    <w:rsid w:val="00B12034"/>
    <w:pPr>
      <w:adjustRightInd w:val="0"/>
      <w:spacing w:line="240" w:lineRule="atLeast"/>
      <w:textAlignment w:val="baseline"/>
    </w:pPr>
    <w:rPr>
      <w:rFonts w:ascii="宋体"/>
      <w:kern w:val="0"/>
      <w:sz w:val="21"/>
    </w:rPr>
  </w:style>
  <w:style w:type="paragraph" w:customStyle="1" w:styleId="afffb">
    <w:name w:val="简单回函地址"/>
    <w:basedOn w:val="a3"/>
    <w:rsid w:val="00B12034"/>
    <w:pPr>
      <w:adjustRightInd w:val="0"/>
      <w:snapToGrid w:val="0"/>
      <w:spacing w:line="360" w:lineRule="auto"/>
    </w:pPr>
    <w:rPr>
      <w:sz w:val="24"/>
    </w:rPr>
  </w:style>
  <w:style w:type="paragraph" w:styleId="25">
    <w:name w:val="Body Text First Indent 2"/>
    <w:basedOn w:val="af3"/>
    <w:link w:val="2Char1"/>
    <w:rsid w:val="00B12034"/>
    <w:pPr>
      <w:spacing w:after="120" w:line="240" w:lineRule="auto"/>
      <w:ind w:leftChars="200" w:left="420" w:firstLineChars="200" w:firstLine="420"/>
    </w:pPr>
  </w:style>
  <w:style w:type="paragraph" w:customStyle="1" w:styleId="xl53">
    <w:name w:val="xl53"/>
    <w:basedOn w:val="a3"/>
    <w:rsid w:val="00B120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B12034"/>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B12034"/>
    <w:pPr>
      <w:adjustRightInd w:val="0"/>
      <w:spacing w:line="360" w:lineRule="auto"/>
    </w:pPr>
    <w:rPr>
      <w:kern w:val="0"/>
      <w:sz w:val="24"/>
    </w:rPr>
  </w:style>
  <w:style w:type="paragraph" w:customStyle="1" w:styleId="1b">
    <w:name w:val="1.正文"/>
    <w:basedOn w:val="a3"/>
    <w:rsid w:val="00B12034"/>
    <w:pPr>
      <w:spacing w:line="360" w:lineRule="auto"/>
      <w:ind w:leftChars="225" w:left="540" w:firstLineChars="225" w:firstLine="540"/>
    </w:pPr>
    <w:rPr>
      <w:sz w:val="24"/>
    </w:rPr>
  </w:style>
  <w:style w:type="paragraph" w:customStyle="1" w:styleId="afffc">
    <w:name w:val="表格文本"/>
    <w:rsid w:val="00B12034"/>
    <w:pPr>
      <w:tabs>
        <w:tab w:val="decimal" w:pos="0"/>
      </w:tabs>
    </w:pPr>
    <w:rPr>
      <w:rFonts w:ascii="Arial" w:hAnsi="Arial"/>
      <w:sz w:val="21"/>
    </w:rPr>
  </w:style>
  <w:style w:type="paragraph" w:customStyle="1" w:styleId="CharCharCharChar0">
    <w:name w:val="Char Char Char Char"/>
    <w:basedOn w:val="a3"/>
    <w:rsid w:val="00B12034"/>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B120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B12034"/>
    <w:pPr>
      <w:tabs>
        <w:tab w:val="left" w:pos="720"/>
      </w:tabs>
      <w:spacing w:before="500" w:after="260" w:line="560" w:lineRule="atLeast"/>
      <w:ind w:left="420" w:hanging="420"/>
    </w:pPr>
  </w:style>
  <w:style w:type="paragraph" w:customStyle="1" w:styleId="INFeature">
    <w:name w:val="IN Feature"/>
    <w:next w:val="INStep"/>
    <w:rsid w:val="00B12034"/>
    <w:pPr>
      <w:keepNext/>
      <w:keepLines/>
      <w:spacing w:before="240" w:after="240"/>
      <w:outlineLvl w:val="7"/>
    </w:pPr>
    <w:rPr>
      <w:rFonts w:ascii="Arial" w:eastAsia="黑体" w:hAnsi="Arial"/>
      <w:sz w:val="21"/>
    </w:rPr>
  </w:style>
  <w:style w:type="paragraph" w:customStyle="1" w:styleId="TableTextCharCharChar">
    <w:name w:val="Table Text Char Char Char"/>
    <w:link w:val="TableTextCharCharCharChar"/>
    <w:rsid w:val="00B12034"/>
    <w:pPr>
      <w:snapToGrid w:val="0"/>
      <w:spacing w:before="80" w:after="80"/>
    </w:pPr>
    <w:rPr>
      <w:rFonts w:ascii="Arial" w:hAnsi="Arial"/>
      <w:kern w:val="2"/>
      <w:sz w:val="18"/>
    </w:rPr>
  </w:style>
  <w:style w:type="paragraph" w:customStyle="1" w:styleId="afffd">
    <w:name w:val="内容标题"/>
    <w:basedOn w:val="aff3"/>
    <w:rsid w:val="00B12034"/>
    <w:rPr>
      <w:rFonts w:ascii="Tahoma" w:hAnsi="Tahoma"/>
      <w:sz w:val="24"/>
    </w:rPr>
  </w:style>
  <w:style w:type="paragraph" w:customStyle="1" w:styleId="afffe">
    <w:name w:val="普通正文"/>
    <w:basedOn w:val="a3"/>
    <w:rsid w:val="00B12034"/>
    <w:pPr>
      <w:adjustRightInd w:val="0"/>
      <w:spacing w:before="120" w:after="120" w:line="360" w:lineRule="auto"/>
      <w:ind w:firstLine="480"/>
      <w:jc w:val="left"/>
      <w:textAlignment w:val="baseline"/>
    </w:pPr>
    <w:rPr>
      <w:rFonts w:ascii="Arial" w:hAnsi="Arial"/>
      <w:kern w:val="0"/>
      <w:sz w:val="24"/>
    </w:rPr>
  </w:style>
  <w:style w:type="paragraph" w:customStyle="1" w:styleId="aff0">
    <w:name w:val="一级条标题"/>
    <w:basedOn w:val="a"/>
    <w:next w:val="aff1"/>
    <w:rsid w:val="00B12034"/>
    <w:pPr>
      <w:numPr>
        <w:numId w:val="0"/>
      </w:numPr>
      <w:spacing w:beforeLines="0" w:afterLines="0"/>
      <w:ind w:left="525"/>
      <w:outlineLvl w:val="2"/>
    </w:pPr>
    <w:rPr>
      <w:sz w:val="21"/>
    </w:rPr>
  </w:style>
  <w:style w:type="paragraph" w:customStyle="1" w:styleId="affff">
    <w:name w:val="正文格式"/>
    <w:basedOn w:val="a3"/>
    <w:rsid w:val="00B120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B12034"/>
    <w:pPr>
      <w:tabs>
        <w:tab w:val="left" w:pos="709"/>
        <w:tab w:val="num" w:pos="1620"/>
      </w:tabs>
      <w:ind w:left="1620" w:hanging="360"/>
    </w:pPr>
  </w:style>
  <w:style w:type="paragraph" w:customStyle="1" w:styleId="afff6">
    <w:name w:val="段落正文"/>
    <w:basedOn w:val="a3"/>
    <w:rsid w:val="00B12034"/>
    <w:pPr>
      <w:spacing w:beforeLines="50" w:line="360" w:lineRule="auto"/>
      <w:ind w:firstLineChars="200" w:firstLine="200"/>
    </w:pPr>
    <w:rPr>
      <w:spacing w:val="2"/>
      <w:sz w:val="24"/>
    </w:rPr>
  </w:style>
  <w:style w:type="paragraph" w:customStyle="1" w:styleId="Default">
    <w:name w:val="Default"/>
    <w:rsid w:val="00B12034"/>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rsid w:val="00B12034"/>
    <w:rPr>
      <w:rFonts w:ascii="Tahoma" w:hAnsi="Tahoma"/>
      <w:sz w:val="24"/>
    </w:rPr>
  </w:style>
  <w:style w:type="paragraph" w:customStyle="1" w:styleId="affff0">
    <w:name w:val="表头文本"/>
    <w:rsid w:val="00B12034"/>
    <w:pPr>
      <w:jc w:val="center"/>
    </w:pPr>
    <w:rPr>
      <w:rFonts w:ascii="Arial" w:hAnsi="Arial"/>
      <w:b/>
      <w:sz w:val="21"/>
    </w:rPr>
  </w:style>
  <w:style w:type="paragraph" w:customStyle="1" w:styleId="2d">
    <w:name w:val="附录2"/>
    <w:basedOn w:val="a3"/>
    <w:next w:val="a3"/>
    <w:rsid w:val="00B12034"/>
    <w:pPr>
      <w:tabs>
        <w:tab w:val="left" w:pos="420"/>
        <w:tab w:val="left" w:pos="624"/>
      </w:tabs>
      <w:ind w:left="420" w:hanging="420"/>
      <w:outlineLvl w:val="1"/>
    </w:pPr>
    <w:rPr>
      <w:rFonts w:ascii="黑体" w:eastAsia="黑体" w:hAnsi="黑体"/>
      <w:b/>
      <w:sz w:val="32"/>
    </w:rPr>
  </w:style>
  <w:style w:type="paragraph" w:customStyle="1" w:styleId="ItemStep">
    <w:name w:val="Item Step"/>
    <w:rsid w:val="00B12034"/>
    <w:pPr>
      <w:tabs>
        <w:tab w:val="left" w:pos="1644"/>
      </w:tabs>
      <w:ind w:left="1644" w:hanging="510"/>
      <w:outlineLvl w:val="4"/>
    </w:pPr>
    <w:rPr>
      <w:rFonts w:ascii="Arial" w:hAnsi="Arial"/>
      <w:sz w:val="21"/>
    </w:rPr>
  </w:style>
  <w:style w:type="paragraph" w:customStyle="1" w:styleId="affff1">
    <w:name w:val="编号正文"/>
    <w:basedOn w:val="afff0"/>
    <w:rsid w:val="00B12034"/>
    <w:pPr>
      <w:snapToGrid/>
      <w:spacing w:line="360" w:lineRule="auto"/>
      <w:ind w:left="1407" w:hanging="1047"/>
      <w:jc w:val="left"/>
    </w:pPr>
    <w:rPr>
      <w:rFonts w:eastAsia="仿宋_GB2312"/>
    </w:rPr>
  </w:style>
  <w:style w:type="paragraph" w:customStyle="1" w:styleId="a0">
    <w:name w:val="表号"/>
    <w:basedOn w:val="a3"/>
    <w:rsid w:val="00B1203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rsid w:val="00B12034"/>
    <w:pPr>
      <w:widowControl/>
      <w:adjustRightInd w:val="0"/>
      <w:spacing w:line="440" w:lineRule="atLeast"/>
      <w:ind w:firstLine="510"/>
      <w:textAlignment w:val="baseline"/>
    </w:pPr>
    <w:rPr>
      <w:kern w:val="0"/>
      <w:sz w:val="24"/>
    </w:rPr>
  </w:style>
  <w:style w:type="paragraph" w:customStyle="1" w:styleId="320">
    <w:name w:val="标题3——2"/>
    <w:basedOn w:val="30"/>
    <w:next w:val="afa"/>
    <w:rsid w:val="00B120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B12034"/>
    <w:pPr>
      <w:numPr>
        <w:numId w:val="12"/>
      </w:numPr>
      <w:tabs>
        <w:tab w:val="left" w:pos="1644"/>
      </w:tabs>
      <w:spacing w:line="300" w:lineRule="auto"/>
      <w:jc w:val="both"/>
    </w:pPr>
    <w:rPr>
      <w:rFonts w:ascii="Arial" w:hAnsi="Arial"/>
      <w:sz w:val="21"/>
    </w:rPr>
  </w:style>
  <w:style w:type="paragraph" w:customStyle="1" w:styleId="affff2">
    <w:name w:val="摘要"/>
    <w:basedOn w:val="a3"/>
    <w:next w:val="23"/>
    <w:rsid w:val="00B12034"/>
    <w:pPr>
      <w:spacing w:line="360" w:lineRule="auto"/>
    </w:pPr>
    <w:rPr>
      <w:rFonts w:eastAsia="黑体"/>
      <w:sz w:val="20"/>
    </w:rPr>
  </w:style>
  <w:style w:type="paragraph" w:customStyle="1" w:styleId="affff3">
    <w:name w:val="_"/>
    <w:basedOn w:val="a3"/>
    <w:rsid w:val="00B12034"/>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B12034"/>
    <w:pPr>
      <w:widowControl/>
      <w:spacing w:after="160" w:line="240" w:lineRule="exact"/>
      <w:jc w:val="left"/>
    </w:pPr>
    <w:rPr>
      <w:rFonts w:ascii="Verdana" w:hAnsi="Verdana"/>
      <w:kern w:val="0"/>
      <w:sz w:val="20"/>
      <w:lang w:eastAsia="en-US"/>
    </w:rPr>
  </w:style>
  <w:style w:type="paragraph" w:customStyle="1" w:styleId="bt">
    <w:name w:val="bt"/>
    <w:basedOn w:val="a3"/>
    <w:next w:val="affd"/>
    <w:rsid w:val="00B120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B12034"/>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B12034"/>
    <w:pPr>
      <w:tabs>
        <w:tab w:val="left" w:pos="420"/>
      </w:tabs>
      <w:spacing w:line="288" w:lineRule="auto"/>
      <w:ind w:leftChars="200" w:left="840" w:hangingChars="200" w:hanging="420"/>
    </w:pPr>
    <w:rPr>
      <w:sz w:val="21"/>
    </w:rPr>
  </w:style>
  <w:style w:type="paragraph" w:customStyle="1" w:styleId="PullQuote">
    <w:name w:val="Pull Quote"/>
    <w:basedOn w:val="a3"/>
    <w:rsid w:val="00B120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B12034"/>
    <w:pPr>
      <w:spacing w:before="120" w:after="120" w:line="360" w:lineRule="auto"/>
    </w:pPr>
    <w:rPr>
      <w:sz w:val="24"/>
    </w:rPr>
  </w:style>
  <w:style w:type="paragraph" w:customStyle="1" w:styleId="CharCharCharCharCharChar1Char">
    <w:name w:val="Char Char Char Char Char Char1 Char"/>
    <w:basedOn w:val="a3"/>
    <w:rsid w:val="00B12034"/>
    <w:pPr>
      <w:widowControl/>
      <w:spacing w:after="160" w:line="240" w:lineRule="exact"/>
      <w:jc w:val="left"/>
    </w:pPr>
    <w:rPr>
      <w:rFonts w:ascii="Verdana" w:hAnsi="Verdana"/>
      <w:kern w:val="0"/>
      <w:sz w:val="21"/>
      <w:lang w:eastAsia="en-US"/>
    </w:rPr>
  </w:style>
  <w:style w:type="paragraph" w:customStyle="1" w:styleId="affff6">
    <w:name w:val="图例"/>
    <w:basedOn w:val="a3"/>
    <w:rsid w:val="00B12034"/>
    <w:pPr>
      <w:spacing w:before="120" w:after="120" w:line="360" w:lineRule="auto"/>
      <w:jc w:val="center"/>
    </w:pPr>
    <w:rPr>
      <w:rFonts w:eastAsia="仿宋_GB2312"/>
      <w:b/>
      <w:sz w:val="24"/>
    </w:rPr>
  </w:style>
  <w:style w:type="paragraph" w:customStyle="1" w:styleId="GB23122">
    <w:name w:val="样式 仿宋_GB2312 首行缩进:  2 字符"/>
    <w:basedOn w:val="a3"/>
    <w:rsid w:val="00B12034"/>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B12034"/>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B12034"/>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rsid w:val="00B12034"/>
    <w:pPr>
      <w:tabs>
        <w:tab w:val="left" w:pos="360"/>
      </w:tabs>
    </w:pPr>
    <w:rPr>
      <w:sz w:val="24"/>
    </w:rPr>
  </w:style>
  <w:style w:type="paragraph" w:customStyle="1" w:styleId="affff8">
    <w:name w:val="可研正文"/>
    <w:basedOn w:val="affd"/>
    <w:rsid w:val="00B12034"/>
    <w:pPr>
      <w:adjustRightInd w:val="0"/>
      <w:snapToGrid w:val="0"/>
      <w:spacing w:line="440" w:lineRule="exact"/>
      <w:ind w:firstLine="567"/>
    </w:pPr>
    <w:rPr>
      <w:sz w:val="28"/>
    </w:rPr>
  </w:style>
  <w:style w:type="paragraph" w:customStyle="1" w:styleId="CharCharChar">
    <w:name w:val="Char Char Char"/>
    <w:basedOn w:val="a3"/>
    <w:rsid w:val="00B12034"/>
    <w:rPr>
      <w:rFonts w:ascii="Tahoma" w:hAnsi="Tahoma"/>
      <w:sz w:val="24"/>
    </w:rPr>
  </w:style>
  <w:style w:type="paragraph" w:customStyle="1" w:styleId="Title-Revision">
    <w:name w:val="Title - Revision"/>
    <w:basedOn w:val="afff"/>
    <w:rsid w:val="00B12034"/>
    <w:pPr>
      <w:spacing w:before="720"/>
    </w:pPr>
  </w:style>
  <w:style w:type="paragraph" w:customStyle="1" w:styleId="affff9">
    <w:name w:val="正文 + 三号"/>
    <w:basedOn w:val="a3"/>
    <w:rsid w:val="00B12034"/>
    <w:rPr>
      <w:sz w:val="21"/>
    </w:rPr>
  </w:style>
  <w:style w:type="paragraph" w:customStyle="1" w:styleId="Char1CharCharChar1">
    <w:name w:val="Char1 Char Char Char1"/>
    <w:basedOn w:val="a3"/>
    <w:rsid w:val="00B12034"/>
    <w:rPr>
      <w:rFonts w:ascii="Tahoma" w:hAnsi="Tahoma"/>
      <w:sz w:val="30"/>
    </w:rPr>
  </w:style>
  <w:style w:type="paragraph" w:styleId="affffa">
    <w:name w:val="No Spacing"/>
    <w:uiPriority w:val="1"/>
    <w:qFormat/>
    <w:rsid w:val="002B7AB9"/>
    <w:pPr>
      <w:widowControl w:val="0"/>
      <w:jc w:val="both"/>
    </w:pPr>
    <w:rPr>
      <w:kern w:val="2"/>
      <w:sz w:val="21"/>
      <w:szCs w:val="24"/>
    </w:rPr>
  </w:style>
  <w:style w:type="paragraph" w:customStyle="1" w:styleId="1d">
    <w:name w:val="列出段落1"/>
    <w:basedOn w:val="a3"/>
    <w:rsid w:val="005B0AED"/>
    <w:pPr>
      <w:ind w:firstLineChars="200" w:firstLine="420"/>
    </w:pPr>
    <w:rPr>
      <w:rFonts w:ascii="Calibri" w:hAnsi="Calibri"/>
      <w:sz w:val="21"/>
      <w:szCs w:val="22"/>
    </w:rPr>
  </w:style>
  <w:style w:type="character" w:customStyle="1" w:styleId="Char7">
    <w:name w:val="页眉 Char"/>
    <w:link w:val="af9"/>
    <w:uiPriority w:val="99"/>
    <w:rsid w:val="003D62B7"/>
    <w:rPr>
      <w:kern w:val="2"/>
      <w:sz w:val="18"/>
    </w:rPr>
  </w:style>
  <w:style w:type="character" w:customStyle="1" w:styleId="Char9">
    <w:name w:val="页脚 Char"/>
    <w:link w:val="afc"/>
    <w:uiPriority w:val="99"/>
    <w:rsid w:val="003D62B7"/>
    <w:rPr>
      <w:kern w:val="2"/>
      <w:sz w:val="18"/>
    </w:rPr>
  </w:style>
  <w:style w:type="paragraph" w:styleId="TOC">
    <w:name w:val="TOC Heading"/>
    <w:basedOn w:val="1"/>
    <w:next w:val="a3"/>
    <w:uiPriority w:val="39"/>
    <w:unhideWhenUsed/>
    <w:qFormat/>
    <w:rsid w:val="003D62B7"/>
    <w:pPr>
      <w:keepLines/>
      <w:widowControl/>
      <w:snapToGrid/>
      <w:spacing w:before="240" w:line="259" w:lineRule="auto"/>
      <w:jc w:val="left"/>
      <w:outlineLvl w:val="9"/>
    </w:pPr>
    <w:rPr>
      <w:rFonts w:ascii="等线 Light" w:eastAsia="等线 Light" w:hAnsi="等线 Light"/>
      <w:color w:val="2F5496"/>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034"/>
    <w:pPr>
      <w:widowControl w:val="0"/>
      <w:jc w:val="both"/>
    </w:pPr>
    <w:rPr>
      <w:kern w:val="2"/>
      <w:sz w:val="28"/>
    </w:rPr>
  </w:style>
  <w:style w:type="paragraph" w:styleId="1">
    <w:name w:val="heading 1"/>
    <w:basedOn w:val="a3"/>
    <w:next w:val="a3"/>
    <w:qFormat/>
    <w:rsid w:val="00B12034"/>
    <w:pPr>
      <w:keepNext/>
      <w:snapToGrid w:val="0"/>
      <w:spacing w:line="360" w:lineRule="atLeast"/>
      <w:outlineLvl w:val="0"/>
    </w:pPr>
    <w:rPr>
      <w:rFonts w:ascii="宋体"/>
    </w:rPr>
  </w:style>
  <w:style w:type="paragraph" w:styleId="23">
    <w:name w:val="heading 2"/>
    <w:basedOn w:val="a3"/>
    <w:next w:val="a3"/>
    <w:link w:val="2Char"/>
    <w:qFormat/>
    <w:rsid w:val="00B1203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12034"/>
    <w:pPr>
      <w:keepNext/>
      <w:keepLines/>
      <w:spacing w:before="260" w:after="260" w:line="413" w:lineRule="auto"/>
      <w:outlineLvl w:val="2"/>
    </w:pPr>
    <w:rPr>
      <w:b/>
      <w:sz w:val="32"/>
    </w:rPr>
  </w:style>
  <w:style w:type="paragraph" w:styleId="4">
    <w:name w:val="heading 4"/>
    <w:basedOn w:val="a3"/>
    <w:next w:val="a3"/>
    <w:qFormat/>
    <w:rsid w:val="00B12034"/>
    <w:pPr>
      <w:keepNext/>
      <w:keepLines/>
      <w:spacing w:before="280" w:after="290" w:line="372" w:lineRule="auto"/>
      <w:outlineLvl w:val="3"/>
    </w:pPr>
    <w:rPr>
      <w:rFonts w:ascii="Arial" w:eastAsia="黑体" w:hAnsi="Arial"/>
      <w:b/>
    </w:rPr>
  </w:style>
  <w:style w:type="paragraph" w:styleId="5">
    <w:name w:val="heading 5"/>
    <w:basedOn w:val="a3"/>
    <w:next w:val="a3"/>
    <w:qFormat/>
    <w:rsid w:val="00B1203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120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120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120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120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B12034"/>
    <w:rPr>
      <w:color w:val="666666"/>
      <w:u w:val="none"/>
    </w:rPr>
  </w:style>
  <w:style w:type="character" w:customStyle="1" w:styleId="CharChar11">
    <w:name w:val="Char Char11"/>
    <w:rsid w:val="00B12034"/>
    <w:rPr>
      <w:rFonts w:ascii="宋体"/>
      <w:kern w:val="2"/>
      <w:sz w:val="28"/>
    </w:rPr>
  </w:style>
  <w:style w:type="character" w:customStyle="1" w:styleId="a8">
    <w:name w:val="样式 宋体"/>
    <w:rsid w:val="00B12034"/>
    <w:rPr>
      <w:rFonts w:ascii="宋体" w:eastAsia="宋体" w:hAnsi="宋体"/>
      <w:sz w:val="28"/>
    </w:rPr>
  </w:style>
  <w:style w:type="character" w:customStyle="1" w:styleId="Char">
    <w:name w:val="正文 + 三号 Char"/>
    <w:aliases w:val="加粗 Char"/>
    <w:rsid w:val="00B12034"/>
    <w:rPr>
      <w:rFonts w:eastAsia="宋体"/>
      <w:kern w:val="2"/>
      <w:sz w:val="21"/>
      <w:lang w:val="en-US" w:eastAsia="zh-CN"/>
    </w:rPr>
  </w:style>
  <w:style w:type="character" w:styleId="a9">
    <w:name w:val="annotation reference"/>
    <w:rsid w:val="00B12034"/>
    <w:rPr>
      <w:sz w:val="21"/>
      <w:szCs w:val="21"/>
    </w:rPr>
  </w:style>
  <w:style w:type="character" w:customStyle="1" w:styleId="crowed11">
    <w:name w:val="crowed11"/>
    <w:rsid w:val="00B12034"/>
    <w:rPr>
      <w:rFonts w:hint="default"/>
      <w:sz w:val="24"/>
    </w:rPr>
  </w:style>
  <w:style w:type="character" w:styleId="aa">
    <w:name w:val="FollowedHyperlink"/>
    <w:rsid w:val="00B12034"/>
    <w:rPr>
      <w:color w:val="666666"/>
      <w:u w:val="none"/>
    </w:rPr>
  </w:style>
  <w:style w:type="character" w:customStyle="1" w:styleId="CharChar2">
    <w:name w:val="Char Char2"/>
    <w:rsid w:val="00B12034"/>
    <w:rPr>
      <w:rFonts w:eastAsia="宋体"/>
      <w:kern w:val="2"/>
      <w:sz w:val="18"/>
      <w:lang w:val="en-US" w:eastAsia="zh-CN"/>
    </w:rPr>
  </w:style>
  <w:style w:type="character" w:customStyle="1" w:styleId="2Char0">
    <w:name w:val="正文文本缩进 2 Char"/>
    <w:link w:val="24"/>
    <w:rsid w:val="00B12034"/>
    <w:rPr>
      <w:kern w:val="2"/>
      <w:sz w:val="28"/>
    </w:rPr>
  </w:style>
  <w:style w:type="character" w:customStyle="1" w:styleId="2Char1">
    <w:name w:val="正文首行缩进 2 Char"/>
    <w:basedOn w:val="Char0"/>
    <w:link w:val="25"/>
    <w:rsid w:val="00B12034"/>
    <w:rPr>
      <w:kern w:val="2"/>
      <w:sz w:val="44"/>
    </w:rPr>
  </w:style>
  <w:style w:type="character" w:styleId="ab">
    <w:name w:val="Emphasis"/>
    <w:qFormat/>
    <w:rsid w:val="00B12034"/>
    <w:rPr>
      <w:i/>
    </w:rPr>
  </w:style>
  <w:style w:type="character" w:customStyle="1" w:styleId="TableTextChar">
    <w:name w:val="Table Text Char"/>
    <w:link w:val="TableText"/>
    <w:rsid w:val="00B12034"/>
    <w:rPr>
      <w:rFonts w:ascii="Arial" w:hAnsi="Arial"/>
      <w:kern w:val="2"/>
      <w:sz w:val="18"/>
      <w:lang w:val="en-US" w:eastAsia="zh-CN" w:bidi="ar-SA"/>
    </w:rPr>
  </w:style>
  <w:style w:type="character" w:customStyle="1" w:styleId="2Char">
    <w:name w:val="标题 2 Char"/>
    <w:link w:val="23"/>
    <w:rsid w:val="00B12034"/>
    <w:rPr>
      <w:rFonts w:ascii="Arial" w:eastAsia="黑体" w:hAnsi="Arial"/>
      <w:b/>
      <w:kern w:val="2"/>
      <w:sz w:val="32"/>
    </w:rPr>
  </w:style>
  <w:style w:type="character" w:customStyle="1" w:styleId="CharChar6">
    <w:name w:val="Char Char6"/>
    <w:rsid w:val="00B12034"/>
    <w:rPr>
      <w:rFonts w:ascii="仿宋_GB2312" w:eastAsia="仿宋_GB2312"/>
      <w:kern w:val="2"/>
      <w:sz w:val="32"/>
    </w:rPr>
  </w:style>
  <w:style w:type="character" w:customStyle="1" w:styleId="Char1">
    <w:name w:val="批注文字 Char"/>
    <w:link w:val="ac"/>
    <w:rsid w:val="00B12034"/>
    <w:rPr>
      <w:sz w:val="24"/>
    </w:rPr>
  </w:style>
  <w:style w:type="character" w:customStyle="1" w:styleId="TableHeadingCharChar">
    <w:name w:val="Table Heading Char Char"/>
    <w:rsid w:val="00B12034"/>
    <w:rPr>
      <w:rFonts w:ascii="Arial" w:eastAsia="黑体" w:hAnsi="Arial"/>
      <w:kern w:val="2"/>
      <w:sz w:val="18"/>
      <w:lang w:val="en-US" w:eastAsia="zh-CN"/>
    </w:rPr>
  </w:style>
  <w:style w:type="character" w:customStyle="1" w:styleId="074Char1">
    <w:name w:val="标书正文:  0.74 厘米 Char1"/>
    <w:rsid w:val="00B12034"/>
    <w:rPr>
      <w:rFonts w:eastAsia="宋体"/>
      <w:kern w:val="2"/>
      <w:sz w:val="24"/>
      <w:lang w:val="en-US" w:eastAsia="zh-CN"/>
    </w:rPr>
  </w:style>
  <w:style w:type="character" w:styleId="ad">
    <w:name w:val="page number"/>
    <w:basedOn w:val="a4"/>
    <w:rsid w:val="00B12034"/>
  </w:style>
  <w:style w:type="character" w:customStyle="1" w:styleId="CharChar7">
    <w:name w:val="Char Char7"/>
    <w:rsid w:val="00B12034"/>
    <w:rPr>
      <w:rFonts w:ascii="宋体" w:eastAsia="宋体" w:hAnsi="宋体"/>
      <w:kern w:val="2"/>
      <w:sz w:val="28"/>
    </w:rPr>
  </w:style>
  <w:style w:type="character" w:customStyle="1" w:styleId="11">
    <w:name w:val="未命名11"/>
    <w:rsid w:val="00B12034"/>
    <w:rPr>
      <w:color w:val="77FFFF"/>
      <w:sz w:val="24"/>
    </w:rPr>
  </w:style>
  <w:style w:type="character" w:customStyle="1" w:styleId="top-det1">
    <w:name w:val="top-det1"/>
    <w:rsid w:val="00B12034"/>
    <w:rPr>
      <w:b/>
      <w:color w:val="000000"/>
    </w:rPr>
  </w:style>
  <w:style w:type="character" w:customStyle="1" w:styleId="Char2">
    <w:name w:val="文字 Char"/>
    <w:link w:val="ae"/>
    <w:rsid w:val="00B12034"/>
    <w:rPr>
      <w:rFonts w:ascii="宋体"/>
      <w:kern w:val="2"/>
      <w:sz w:val="28"/>
    </w:rPr>
  </w:style>
  <w:style w:type="character" w:customStyle="1" w:styleId="titleemph1">
    <w:name w:val="title_emph1"/>
    <w:rsid w:val="00B12034"/>
    <w:rPr>
      <w:rFonts w:ascii="Arial" w:hAnsi="Arial" w:hint="default"/>
      <w:b/>
      <w:sz w:val="20"/>
    </w:rPr>
  </w:style>
  <w:style w:type="character" w:customStyle="1" w:styleId="content-white1">
    <w:name w:val="content-white1"/>
    <w:rsid w:val="00B12034"/>
    <w:rPr>
      <w:color w:val="auto"/>
      <w:sz w:val="18"/>
      <w:u w:val="none"/>
    </w:rPr>
  </w:style>
  <w:style w:type="character" w:styleId="af">
    <w:name w:val="Strong"/>
    <w:qFormat/>
    <w:rsid w:val="00B12034"/>
    <w:rPr>
      <w:b/>
    </w:rPr>
  </w:style>
  <w:style w:type="character" w:customStyle="1" w:styleId="CharChar4">
    <w:name w:val="Char Char4"/>
    <w:rsid w:val="00B12034"/>
    <w:rPr>
      <w:rFonts w:eastAsia="宋体"/>
      <w:b/>
      <w:kern w:val="2"/>
      <w:sz w:val="21"/>
      <w:lang w:val="en-US" w:eastAsia="zh-CN"/>
    </w:rPr>
  </w:style>
  <w:style w:type="character" w:customStyle="1" w:styleId="font1">
    <w:name w:val="font1"/>
    <w:rsid w:val="00B12034"/>
    <w:rPr>
      <w:color w:val="000000"/>
      <w:sz w:val="18"/>
    </w:rPr>
  </w:style>
  <w:style w:type="character" w:styleId="af0">
    <w:name w:val="footnote reference"/>
    <w:rsid w:val="00B12034"/>
    <w:rPr>
      <w:position w:val="6"/>
      <w:sz w:val="14"/>
      <w:vertAlign w:val="superscript"/>
    </w:rPr>
  </w:style>
  <w:style w:type="character" w:customStyle="1" w:styleId="TableTextCharCharCharChar">
    <w:name w:val="Table Text Char Char Char Char"/>
    <w:link w:val="TableTextCharCharChar"/>
    <w:rsid w:val="00B12034"/>
    <w:rPr>
      <w:rFonts w:ascii="Arial" w:hAnsi="Arial"/>
      <w:kern w:val="2"/>
      <w:sz w:val="18"/>
      <w:lang w:val="en-US" w:eastAsia="zh-CN" w:bidi="ar-SA"/>
    </w:rPr>
  </w:style>
  <w:style w:type="character" w:customStyle="1" w:styleId="Char3">
    <w:name w:val="日期 Char"/>
    <w:link w:val="af1"/>
    <w:rsid w:val="00B12034"/>
    <w:rPr>
      <w:kern w:val="2"/>
      <w:sz w:val="28"/>
    </w:rPr>
  </w:style>
  <w:style w:type="character" w:customStyle="1" w:styleId="CharChar5">
    <w:name w:val="Char Char5"/>
    <w:rsid w:val="00B12034"/>
    <w:rPr>
      <w:rFonts w:ascii="Arial" w:eastAsia="宋体" w:hAnsi="Arial"/>
      <w:b/>
      <w:smallCaps/>
      <w:kern w:val="28"/>
      <w:sz w:val="36"/>
      <w:lang w:val="en-US" w:eastAsia="en-US"/>
    </w:rPr>
  </w:style>
  <w:style w:type="character" w:customStyle="1" w:styleId="CharChar3">
    <w:name w:val="Char Char3"/>
    <w:rsid w:val="00B12034"/>
    <w:rPr>
      <w:rFonts w:eastAsia="宋体"/>
      <w:kern w:val="2"/>
      <w:sz w:val="18"/>
      <w:lang w:val="en-US" w:eastAsia="zh-CN"/>
    </w:rPr>
  </w:style>
  <w:style w:type="character" w:customStyle="1" w:styleId="3Char">
    <w:name w:val="标题 3 Char"/>
    <w:link w:val="30"/>
    <w:rsid w:val="00B12034"/>
    <w:rPr>
      <w:rFonts w:eastAsia="宋体"/>
      <w:b/>
      <w:kern w:val="2"/>
      <w:sz w:val="32"/>
      <w:lang w:val="en-US" w:eastAsia="zh-CN"/>
    </w:rPr>
  </w:style>
  <w:style w:type="character" w:customStyle="1" w:styleId="Char4">
    <w:name w:val="批注主题 Char"/>
    <w:basedOn w:val="Char1"/>
    <w:link w:val="af2"/>
    <w:rsid w:val="00B12034"/>
    <w:rPr>
      <w:sz w:val="24"/>
    </w:rPr>
  </w:style>
  <w:style w:type="character" w:customStyle="1" w:styleId="CharChar">
    <w:name w:val="Char Char"/>
    <w:rsid w:val="00B12034"/>
    <w:rPr>
      <w:rFonts w:ascii="宋体" w:eastAsia="宋体" w:hAnsi="宋体"/>
      <w:kern w:val="2"/>
      <w:sz w:val="24"/>
      <w:lang w:val="en-US" w:eastAsia="zh-CN" w:bidi="ar-SA"/>
    </w:rPr>
  </w:style>
  <w:style w:type="character" w:customStyle="1" w:styleId="TableTextChar1Char">
    <w:name w:val="Table Text Char1 Char"/>
    <w:rsid w:val="00B12034"/>
    <w:rPr>
      <w:rFonts w:ascii="Arial" w:hAnsi="Arial"/>
      <w:kern w:val="2"/>
      <w:sz w:val="18"/>
      <w:lang w:val="en-US" w:eastAsia="zh-CN" w:bidi="ar-SA"/>
    </w:rPr>
  </w:style>
  <w:style w:type="character" w:customStyle="1" w:styleId="Char0">
    <w:name w:val="正文文本缩进 Char"/>
    <w:link w:val="af3"/>
    <w:rsid w:val="00B12034"/>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12034"/>
    <w:rPr>
      <w:rFonts w:ascii="Arial" w:eastAsia="宋体" w:hAnsi="Arial"/>
      <w:kern w:val="2"/>
      <w:sz w:val="28"/>
      <w:lang w:val="en-US" w:eastAsia="zh-CN"/>
    </w:rPr>
  </w:style>
  <w:style w:type="character" w:customStyle="1" w:styleId="Char5">
    <w:name w:val="脚注文本 Char"/>
    <w:link w:val="af4"/>
    <w:rsid w:val="00B12034"/>
    <w:rPr>
      <w:kern w:val="2"/>
      <w:sz w:val="18"/>
    </w:rPr>
  </w:style>
  <w:style w:type="character" w:customStyle="1" w:styleId="v151">
    <w:name w:val="v151"/>
    <w:rsid w:val="00B12034"/>
    <w:rPr>
      <w:sz w:val="18"/>
    </w:rPr>
  </w:style>
  <w:style w:type="character" w:customStyle="1" w:styleId="Char6">
    <w:name w:val="小 Char"/>
    <w:aliases w:val="表格文字 Char,普通文字 Char Char1"/>
    <w:rsid w:val="00B12034"/>
    <w:rPr>
      <w:rFonts w:ascii="宋体" w:eastAsia="宋体" w:hAnsi="Courier New"/>
      <w:kern w:val="2"/>
      <w:sz w:val="21"/>
      <w:lang w:val="en-US" w:eastAsia="zh-CN" w:bidi="ar-SA"/>
    </w:rPr>
  </w:style>
  <w:style w:type="paragraph" w:customStyle="1" w:styleId="074">
    <w:name w:val="样式 首行缩进:  0.74 厘米"/>
    <w:basedOn w:val="a3"/>
    <w:rsid w:val="00B12034"/>
    <w:pPr>
      <w:spacing w:line="360" w:lineRule="auto"/>
      <w:ind w:firstLine="420"/>
    </w:pPr>
    <w:rPr>
      <w:sz w:val="24"/>
    </w:rPr>
  </w:style>
  <w:style w:type="paragraph" w:customStyle="1" w:styleId="af5">
    <w:name w:val="标准正文"/>
    <w:basedOn w:val="af3"/>
    <w:rsid w:val="00B12034"/>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B12034"/>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B12034"/>
    <w:pPr>
      <w:numPr>
        <w:numId w:val="2"/>
      </w:numPr>
      <w:tabs>
        <w:tab w:val="clear" w:pos="1230"/>
      </w:tabs>
      <w:spacing w:line="360" w:lineRule="auto"/>
      <w:ind w:firstLineChars="200" w:firstLine="480"/>
    </w:pPr>
    <w:rPr>
      <w:sz w:val="24"/>
    </w:rPr>
  </w:style>
  <w:style w:type="paragraph" w:styleId="2">
    <w:name w:val="List Number 2"/>
    <w:basedOn w:val="a3"/>
    <w:rsid w:val="00B12034"/>
    <w:pPr>
      <w:numPr>
        <w:numId w:val="3"/>
      </w:numPr>
      <w:tabs>
        <w:tab w:val="clear" w:pos="425"/>
        <w:tab w:val="left" w:pos="780"/>
      </w:tabs>
      <w:spacing w:line="360" w:lineRule="auto"/>
    </w:pPr>
    <w:rPr>
      <w:sz w:val="24"/>
    </w:rPr>
  </w:style>
  <w:style w:type="paragraph" w:styleId="af6">
    <w:name w:val="Normal (Web)"/>
    <w:basedOn w:val="a3"/>
    <w:rsid w:val="00B12034"/>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B12034"/>
    <w:pPr>
      <w:keepNext/>
      <w:snapToGrid w:val="0"/>
      <w:spacing w:before="160" w:after="80"/>
      <w:ind w:left="1134"/>
      <w:jc w:val="center"/>
    </w:pPr>
    <w:rPr>
      <w:rFonts w:ascii="Arial" w:eastAsia="黑体" w:hAnsi="Arial"/>
      <w:sz w:val="18"/>
    </w:rPr>
  </w:style>
  <w:style w:type="paragraph" w:customStyle="1" w:styleId="1xz">
    <w:name w:val="样式1xz"/>
    <w:basedOn w:val="a3"/>
    <w:rsid w:val="00B12034"/>
    <w:pPr>
      <w:tabs>
        <w:tab w:val="left" w:pos="1050"/>
        <w:tab w:val="right" w:leader="dot" w:pos="8296"/>
      </w:tabs>
    </w:pPr>
    <w:rPr>
      <w:caps/>
      <w:spacing w:val="20"/>
      <w:sz w:val="24"/>
    </w:rPr>
  </w:style>
  <w:style w:type="paragraph" w:styleId="af7">
    <w:name w:val="table of figures"/>
    <w:basedOn w:val="a3"/>
    <w:next w:val="a3"/>
    <w:rsid w:val="00B12034"/>
    <w:pPr>
      <w:tabs>
        <w:tab w:val="right" w:leader="dot" w:pos="8640"/>
      </w:tabs>
      <w:spacing w:line="360" w:lineRule="auto"/>
      <w:ind w:left="400" w:hanging="400"/>
    </w:pPr>
    <w:rPr>
      <w:sz w:val="24"/>
    </w:rPr>
  </w:style>
  <w:style w:type="paragraph" w:styleId="af2">
    <w:name w:val="annotation subject"/>
    <w:basedOn w:val="ac"/>
    <w:next w:val="ac"/>
    <w:link w:val="Char4"/>
    <w:rsid w:val="00B12034"/>
    <w:pPr>
      <w:adjustRightInd/>
      <w:spacing w:line="240" w:lineRule="auto"/>
      <w:textAlignment w:val="auto"/>
    </w:pPr>
  </w:style>
  <w:style w:type="paragraph" w:styleId="40">
    <w:name w:val="toc 4"/>
    <w:basedOn w:val="a3"/>
    <w:next w:val="a3"/>
    <w:rsid w:val="00B12034"/>
    <w:pPr>
      <w:ind w:leftChars="600" w:left="1260"/>
    </w:pPr>
  </w:style>
  <w:style w:type="paragraph" w:customStyle="1" w:styleId="af8">
    <w:name w:val="司法正文"/>
    <w:rsid w:val="00B12034"/>
    <w:pPr>
      <w:widowControl w:val="0"/>
      <w:ind w:firstLineChars="200" w:firstLine="200"/>
      <w:jc w:val="both"/>
    </w:pPr>
    <w:rPr>
      <w:rFonts w:eastAsia="仿宋_GB2312"/>
      <w:sz w:val="32"/>
    </w:rPr>
  </w:style>
  <w:style w:type="paragraph" w:styleId="af9">
    <w:name w:val="header"/>
    <w:basedOn w:val="a3"/>
    <w:link w:val="Char7"/>
    <w:uiPriority w:val="99"/>
    <w:rsid w:val="00B12034"/>
    <w:pPr>
      <w:pBdr>
        <w:bottom w:val="single" w:sz="6" w:space="1" w:color="auto"/>
      </w:pBdr>
      <w:tabs>
        <w:tab w:val="center" w:pos="4153"/>
        <w:tab w:val="right" w:pos="8306"/>
      </w:tabs>
      <w:snapToGrid w:val="0"/>
      <w:jc w:val="center"/>
    </w:pPr>
    <w:rPr>
      <w:sz w:val="18"/>
    </w:rPr>
  </w:style>
  <w:style w:type="paragraph" w:styleId="41">
    <w:name w:val="List Bullet 4"/>
    <w:basedOn w:val="a3"/>
    <w:rsid w:val="00B12034"/>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B12034"/>
    <w:pPr>
      <w:numPr>
        <w:numId w:val="5"/>
      </w:numPr>
      <w:tabs>
        <w:tab w:val="left" w:pos="780"/>
      </w:tabs>
      <w:adjustRightInd w:val="0"/>
      <w:snapToGrid w:val="0"/>
      <w:spacing w:line="360" w:lineRule="auto"/>
    </w:pPr>
    <w:rPr>
      <w:sz w:val="24"/>
    </w:rPr>
  </w:style>
  <w:style w:type="paragraph" w:styleId="60">
    <w:name w:val="toc 6"/>
    <w:basedOn w:val="a3"/>
    <w:next w:val="a3"/>
    <w:rsid w:val="00B12034"/>
    <w:pPr>
      <w:ind w:leftChars="1000" w:left="2100"/>
    </w:pPr>
  </w:style>
  <w:style w:type="paragraph" w:customStyle="1" w:styleId="CharCharCharCharCharCharChar">
    <w:name w:val="Char Char Char Char Char Char Char"/>
    <w:basedOn w:val="a3"/>
    <w:rsid w:val="00B12034"/>
    <w:rPr>
      <w:rFonts w:ascii="Tahoma" w:hAnsi="Tahoma"/>
      <w:sz w:val="24"/>
    </w:rPr>
  </w:style>
  <w:style w:type="paragraph" w:customStyle="1" w:styleId="26">
    <w:name w:val="正文字缩2字"/>
    <w:basedOn w:val="a3"/>
    <w:rsid w:val="00B12034"/>
    <w:pPr>
      <w:spacing w:before="60" w:after="60" w:line="360" w:lineRule="auto"/>
      <w:ind w:leftChars="200" w:left="200" w:firstLineChars="200" w:firstLine="200"/>
    </w:pPr>
    <w:rPr>
      <w:sz w:val="24"/>
    </w:rPr>
  </w:style>
  <w:style w:type="paragraph" w:customStyle="1" w:styleId="FigureDescription">
    <w:name w:val="Figure Description"/>
    <w:next w:val="a3"/>
    <w:rsid w:val="00B12034"/>
    <w:pPr>
      <w:snapToGrid w:val="0"/>
      <w:spacing w:before="80" w:after="320"/>
      <w:ind w:left="1134"/>
      <w:jc w:val="center"/>
    </w:pPr>
    <w:rPr>
      <w:rFonts w:ascii="Arial" w:eastAsia="黑体" w:hAnsi="Arial"/>
      <w:sz w:val="18"/>
    </w:rPr>
  </w:style>
  <w:style w:type="paragraph" w:styleId="afa">
    <w:name w:val="Body Text First Indent"/>
    <w:basedOn w:val="a3"/>
    <w:rsid w:val="00B12034"/>
    <w:pPr>
      <w:spacing w:line="360" w:lineRule="auto"/>
      <w:ind w:firstLine="420"/>
    </w:pPr>
    <w:rPr>
      <w:rFonts w:ascii="宋体" w:hAnsi="宋体"/>
      <w:sz w:val="24"/>
    </w:rPr>
  </w:style>
  <w:style w:type="paragraph" w:styleId="24">
    <w:name w:val="Body Text Indent 2"/>
    <w:basedOn w:val="a3"/>
    <w:link w:val="2Char0"/>
    <w:rsid w:val="00B12034"/>
    <w:pPr>
      <w:snapToGrid w:val="0"/>
      <w:spacing w:line="560" w:lineRule="atLeast"/>
      <w:ind w:firstLine="540"/>
    </w:pPr>
  </w:style>
  <w:style w:type="paragraph" w:styleId="27">
    <w:name w:val="List Continue 2"/>
    <w:basedOn w:val="a3"/>
    <w:rsid w:val="00B12034"/>
    <w:pPr>
      <w:adjustRightInd w:val="0"/>
      <w:snapToGrid w:val="0"/>
      <w:spacing w:after="120" w:line="360" w:lineRule="auto"/>
      <w:ind w:leftChars="400" w:left="840"/>
    </w:pPr>
    <w:rPr>
      <w:sz w:val="24"/>
    </w:rPr>
  </w:style>
  <w:style w:type="paragraph" w:customStyle="1" w:styleId="28">
    <w:name w:val="标题2"/>
    <w:basedOn w:val="23"/>
    <w:rsid w:val="00B120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8">
    <w:name w:val="Char"/>
    <w:basedOn w:val="a3"/>
    <w:rsid w:val="00B12034"/>
    <w:pPr>
      <w:spacing w:line="240" w:lineRule="atLeast"/>
      <w:ind w:left="420" w:firstLine="420"/>
    </w:pPr>
    <w:rPr>
      <w:kern w:val="0"/>
      <w:sz w:val="21"/>
    </w:rPr>
  </w:style>
  <w:style w:type="paragraph" w:customStyle="1" w:styleId="afb">
    <w:name w:val="关键词"/>
    <w:basedOn w:val="a3"/>
    <w:next w:val="a3"/>
    <w:rsid w:val="00B12034"/>
    <w:pPr>
      <w:spacing w:line="360" w:lineRule="auto"/>
    </w:pPr>
    <w:rPr>
      <w:rFonts w:eastAsia="黑体"/>
      <w:sz w:val="20"/>
    </w:rPr>
  </w:style>
  <w:style w:type="paragraph" w:styleId="afc">
    <w:name w:val="footer"/>
    <w:basedOn w:val="a3"/>
    <w:link w:val="Char9"/>
    <w:uiPriority w:val="99"/>
    <w:rsid w:val="00B12034"/>
    <w:pPr>
      <w:tabs>
        <w:tab w:val="center" w:pos="4153"/>
        <w:tab w:val="right" w:pos="8306"/>
      </w:tabs>
      <w:snapToGrid w:val="0"/>
      <w:jc w:val="left"/>
    </w:pPr>
    <w:rPr>
      <w:sz w:val="18"/>
    </w:rPr>
  </w:style>
  <w:style w:type="paragraph" w:customStyle="1" w:styleId="42">
    <w:name w:val="附录4"/>
    <w:basedOn w:val="a3"/>
    <w:next w:val="a3"/>
    <w:rsid w:val="00B12034"/>
    <w:pPr>
      <w:widowControl/>
      <w:tabs>
        <w:tab w:val="left" w:pos="1134"/>
      </w:tabs>
      <w:spacing w:line="300" w:lineRule="auto"/>
      <w:ind w:left="1361" w:hanging="1361"/>
      <w:outlineLvl w:val="3"/>
    </w:pPr>
    <w:rPr>
      <w:rFonts w:ascii="Arial" w:eastAsia="黑体" w:hAnsi="Arial"/>
      <w:kern w:val="0"/>
    </w:rPr>
  </w:style>
  <w:style w:type="paragraph" w:styleId="afd">
    <w:name w:val="List Continue"/>
    <w:basedOn w:val="a3"/>
    <w:rsid w:val="00B12034"/>
    <w:pPr>
      <w:adjustRightInd w:val="0"/>
      <w:snapToGrid w:val="0"/>
      <w:spacing w:after="120" w:line="360" w:lineRule="auto"/>
      <w:ind w:leftChars="200" w:left="420"/>
    </w:pPr>
    <w:rPr>
      <w:sz w:val="24"/>
    </w:rPr>
  </w:style>
  <w:style w:type="paragraph" w:customStyle="1" w:styleId="AANumbering">
    <w:name w:val="AA Numbering"/>
    <w:basedOn w:val="a3"/>
    <w:rsid w:val="00B120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e">
    <w:name w:val="正文表格"/>
    <w:basedOn w:val="a3"/>
    <w:rsid w:val="00B12034"/>
    <w:pPr>
      <w:adjustRightInd w:val="0"/>
      <w:spacing w:before="40" w:after="40"/>
    </w:pPr>
    <w:rPr>
      <w:sz w:val="24"/>
    </w:rPr>
  </w:style>
  <w:style w:type="paragraph" w:customStyle="1" w:styleId="CharChar14CharChar">
    <w:name w:val="Char Char14 Char Char"/>
    <w:basedOn w:val="a3"/>
    <w:rsid w:val="00B12034"/>
    <w:rPr>
      <w:sz w:val="21"/>
      <w:szCs w:val="24"/>
    </w:rPr>
  </w:style>
  <w:style w:type="paragraph" w:styleId="3">
    <w:name w:val="List Bullet 3"/>
    <w:basedOn w:val="a3"/>
    <w:rsid w:val="00B12034"/>
    <w:pPr>
      <w:numPr>
        <w:numId w:val="6"/>
      </w:numPr>
      <w:tabs>
        <w:tab w:val="left" w:pos="1200"/>
      </w:tabs>
      <w:adjustRightInd w:val="0"/>
      <w:snapToGrid w:val="0"/>
      <w:spacing w:line="360" w:lineRule="auto"/>
    </w:pPr>
    <w:rPr>
      <w:sz w:val="24"/>
    </w:rPr>
  </w:style>
  <w:style w:type="paragraph" w:customStyle="1" w:styleId="aff">
    <w:name w:val="二级条标题"/>
    <w:basedOn w:val="aff0"/>
    <w:next w:val="aff1"/>
    <w:rsid w:val="00B12034"/>
    <w:pPr>
      <w:ind w:left="840"/>
      <w:outlineLvl w:val="3"/>
    </w:pPr>
  </w:style>
  <w:style w:type="paragraph" w:customStyle="1" w:styleId="aff2">
    <w:name w:val="样式 宋体 五号 两端对齐 行距: 单倍行距"/>
    <w:basedOn w:val="a3"/>
    <w:rsid w:val="00B12034"/>
    <w:pPr>
      <w:adjustRightInd w:val="0"/>
      <w:textAlignment w:val="baseline"/>
    </w:pPr>
    <w:rPr>
      <w:rFonts w:ascii="宋体" w:hAnsi="宋体"/>
      <w:kern w:val="0"/>
      <w:sz w:val="21"/>
    </w:rPr>
  </w:style>
  <w:style w:type="paragraph" w:customStyle="1" w:styleId="Style180">
    <w:name w:val="_Style 180"/>
    <w:basedOn w:val="aff3"/>
    <w:rsid w:val="00B12034"/>
    <w:pPr>
      <w:spacing w:line="360" w:lineRule="auto"/>
      <w:ind w:firstLineChars="200" w:firstLine="200"/>
    </w:pPr>
  </w:style>
  <w:style w:type="paragraph" w:customStyle="1" w:styleId="605">
    <w:name w:val="样式 标题 6第五层条 + 三号 段前: 0.5 行"/>
    <w:basedOn w:val="6"/>
    <w:rsid w:val="00B12034"/>
    <w:pPr>
      <w:widowControl/>
      <w:adjustRightInd/>
      <w:snapToGrid/>
      <w:spacing w:beforeLines="50"/>
      <w:jc w:val="left"/>
    </w:pPr>
    <w:rPr>
      <w:snapToGrid w:val="0"/>
      <w:kern w:val="24"/>
      <w:sz w:val="28"/>
    </w:rPr>
  </w:style>
  <w:style w:type="paragraph" w:customStyle="1" w:styleId="aff4">
    <w:name w:val="图片文字"/>
    <w:basedOn w:val="a3"/>
    <w:rsid w:val="00B12034"/>
    <w:pPr>
      <w:spacing w:line="240" w:lineRule="atLeast"/>
      <w:jc w:val="center"/>
    </w:pPr>
    <w:rPr>
      <w:sz w:val="21"/>
    </w:rPr>
  </w:style>
  <w:style w:type="paragraph" w:customStyle="1" w:styleId="ItemStepinTable">
    <w:name w:val="Item Step in Table"/>
    <w:rsid w:val="00B12034"/>
    <w:pPr>
      <w:numPr>
        <w:numId w:val="7"/>
      </w:numPr>
      <w:tabs>
        <w:tab w:val="left" w:pos="397"/>
      </w:tabs>
      <w:spacing w:before="40" w:after="40"/>
      <w:jc w:val="both"/>
    </w:pPr>
    <w:rPr>
      <w:rFonts w:ascii="Arial" w:hAnsi="Arial"/>
      <w:sz w:val="18"/>
    </w:rPr>
  </w:style>
  <w:style w:type="paragraph" w:customStyle="1" w:styleId="a2">
    <w:name w:val="操作步骤"/>
    <w:basedOn w:val="a3"/>
    <w:rsid w:val="00B1203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B12034"/>
    <w:pPr>
      <w:ind w:leftChars="400" w:left="840"/>
    </w:pPr>
  </w:style>
  <w:style w:type="paragraph" w:customStyle="1" w:styleId="10">
    <w:name w:val="小标题 1"/>
    <w:basedOn w:val="a3"/>
    <w:rsid w:val="00B12034"/>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B12034"/>
    <w:pPr>
      <w:spacing w:after="120" w:line="360" w:lineRule="auto"/>
      <w:ind w:firstLineChars="200" w:firstLine="200"/>
    </w:pPr>
    <w:rPr>
      <w:sz w:val="24"/>
    </w:rPr>
  </w:style>
  <w:style w:type="paragraph" w:customStyle="1" w:styleId="CharCharCharChar">
    <w:name w:val="文档正文 Char Char Char Char"/>
    <w:basedOn w:val="a3"/>
    <w:rsid w:val="00B12034"/>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B12034"/>
    <w:pPr>
      <w:tabs>
        <w:tab w:val="left" w:pos="2120"/>
      </w:tabs>
      <w:adjustRightInd w:val="0"/>
      <w:snapToGrid w:val="0"/>
      <w:spacing w:line="360" w:lineRule="auto"/>
      <w:ind w:left="2120" w:hanging="720"/>
    </w:pPr>
    <w:rPr>
      <w:sz w:val="24"/>
    </w:rPr>
  </w:style>
  <w:style w:type="paragraph" w:styleId="33">
    <w:name w:val="Body Text Indent 3"/>
    <w:basedOn w:val="a3"/>
    <w:rsid w:val="00B12034"/>
    <w:pPr>
      <w:spacing w:line="360" w:lineRule="auto"/>
      <w:ind w:firstLine="632"/>
    </w:pPr>
    <w:rPr>
      <w:rFonts w:ascii="黑体" w:eastAsia="黑体"/>
    </w:rPr>
  </w:style>
  <w:style w:type="paragraph" w:customStyle="1" w:styleId="29">
    <w:name w:val="正文2"/>
    <w:basedOn w:val="a3"/>
    <w:rsid w:val="00B12034"/>
    <w:pPr>
      <w:autoSpaceDE w:val="0"/>
      <w:autoSpaceDN w:val="0"/>
      <w:adjustRightInd w:val="0"/>
      <w:spacing w:line="480" w:lineRule="atLeast"/>
      <w:ind w:left="993"/>
      <w:jc w:val="left"/>
    </w:pPr>
    <w:rPr>
      <w:rFonts w:ascii="宋体"/>
      <w:kern w:val="0"/>
    </w:rPr>
  </w:style>
  <w:style w:type="paragraph" w:customStyle="1" w:styleId="aff5">
    <w:name w:val="缺省文本"/>
    <w:basedOn w:val="a3"/>
    <w:rsid w:val="00B12034"/>
    <w:pPr>
      <w:tabs>
        <w:tab w:val="left" w:pos="1260"/>
      </w:tabs>
      <w:autoSpaceDE w:val="0"/>
      <w:autoSpaceDN w:val="0"/>
      <w:adjustRightInd w:val="0"/>
      <w:spacing w:line="360" w:lineRule="auto"/>
      <w:jc w:val="left"/>
    </w:pPr>
    <w:rPr>
      <w:kern w:val="0"/>
      <w:sz w:val="24"/>
    </w:rPr>
  </w:style>
  <w:style w:type="paragraph" w:styleId="50">
    <w:name w:val="List 5"/>
    <w:basedOn w:val="a3"/>
    <w:rsid w:val="00B12034"/>
    <w:pPr>
      <w:adjustRightInd w:val="0"/>
      <w:snapToGrid w:val="0"/>
      <w:spacing w:line="360" w:lineRule="auto"/>
      <w:ind w:leftChars="800" w:left="100" w:hangingChars="200" w:hanging="200"/>
    </w:pPr>
    <w:rPr>
      <w:sz w:val="24"/>
    </w:rPr>
  </w:style>
  <w:style w:type="paragraph" w:customStyle="1" w:styleId="aff6">
    <w:name w:val="文章正文"/>
    <w:basedOn w:val="a3"/>
    <w:rsid w:val="00B12034"/>
    <w:pPr>
      <w:ind w:firstLineChars="200" w:firstLine="560"/>
    </w:pPr>
    <w:rPr>
      <w:rFonts w:ascii="仿宋_GB2312" w:eastAsia="仿宋_GB2312" w:hAnsi="宋体"/>
      <w:color w:val="000000"/>
    </w:rPr>
  </w:style>
  <w:style w:type="paragraph" w:customStyle="1" w:styleId="aff7">
    <w:name w:val="图标"/>
    <w:basedOn w:val="a3"/>
    <w:next w:val="a3"/>
    <w:rsid w:val="00B120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4">
    <w:name w:val="footnote text"/>
    <w:basedOn w:val="a3"/>
    <w:link w:val="Char5"/>
    <w:rsid w:val="00B12034"/>
    <w:pPr>
      <w:spacing w:line="360" w:lineRule="auto"/>
    </w:pPr>
    <w:rPr>
      <w:sz w:val="18"/>
    </w:rPr>
  </w:style>
  <w:style w:type="paragraph" w:customStyle="1" w:styleId="20257">
    <w:name w:val="样式 样式 正文首行缩进 2 + 左  0 字符 + 首行缩进:  2.57 字符"/>
    <w:basedOn w:val="a3"/>
    <w:next w:val="a3"/>
    <w:rsid w:val="00B12034"/>
    <w:pPr>
      <w:adjustRightInd w:val="0"/>
      <w:snapToGrid w:val="0"/>
      <w:spacing w:after="120"/>
      <w:ind w:firstLineChars="257" w:firstLine="540"/>
    </w:pPr>
    <w:rPr>
      <w:sz w:val="21"/>
    </w:rPr>
  </w:style>
  <w:style w:type="paragraph" w:customStyle="1" w:styleId="aff1">
    <w:name w:val="段"/>
    <w:rsid w:val="00B12034"/>
    <w:pPr>
      <w:autoSpaceDE w:val="0"/>
      <w:autoSpaceDN w:val="0"/>
      <w:ind w:firstLineChars="200" w:firstLine="200"/>
      <w:jc w:val="both"/>
    </w:pPr>
    <w:rPr>
      <w:rFonts w:ascii="宋体"/>
      <w:sz w:val="21"/>
    </w:rPr>
  </w:style>
  <w:style w:type="paragraph" w:customStyle="1" w:styleId="00">
    <w:name w:val="00"/>
    <w:basedOn w:val="a3"/>
    <w:rsid w:val="00B12034"/>
    <w:pPr>
      <w:autoSpaceDE w:val="0"/>
      <w:autoSpaceDN w:val="0"/>
      <w:adjustRightInd w:val="0"/>
      <w:jc w:val="left"/>
    </w:pPr>
    <w:rPr>
      <w:rFonts w:ascii="黑体" w:eastAsia="黑体"/>
      <w:b/>
      <w:kern w:val="0"/>
      <w:sz w:val="20"/>
    </w:rPr>
  </w:style>
  <w:style w:type="paragraph" w:styleId="aff3">
    <w:name w:val="Document Map"/>
    <w:basedOn w:val="a3"/>
    <w:rsid w:val="00B12034"/>
    <w:pPr>
      <w:shd w:val="clear" w:color="auto" w:fill="000080"/>
    </w:pPr>
  </w:style>
  <w:style w:type="paragraph" w:customStyle="1" w:styleId="Note">
    <w:name w:val="Note"/>
    <w:basedOn w:val="a3"/>
    <w:rsid w:val="00B12034"/>
    <w:pPr>
      <w:pBdr>
        <w:top w:val="single" w:sz="12" w:space="3" w:color="auto"/>
        <w:bottom w:val="single" w:sz="12" w:space="3" w:color="auto"/>
      </w:pBdr>
      <w:spacing w:line="360" w:lineRule="auto"/>
    </w:pPr>
    <w:rPr>
      <w:sz w:val="24"/>
    </w:rPr>
  </w:style>
  <w:style w:type="paragraph" w:styleId="34">
    <w:name w:val="List 3"/>
    <w:basedOn w:val="a3"/>
    <w:rsid w:val="00B12034"/>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B12034"/>
    <w:pPr>
      <w:snapToGrid w:val="0"/>
    </w:pPr>
    <w:rPr>
      <w:sz w:val="21"/>
    </w:rPr>
  </w:style>
  <w:style w:type="paragraph" w:customStyle="1" w:styleId="aff8">
    <w:name w:val="表文字"/>
    <w:rsid w:val="00B12034"/>
    <w:rPr>
      <w:rFonts w:ascii="宋体"/>
      <w:kern w:val="2"/>
    </w:rPr>
  </w:style>
  <w:style w:type="paragraph" w:styleId="aff9">
    <w:name w:val="caption"/>
    <w:basedOn w:val="a3"/>
    <w:next w:val="a3"/>
    <w:qFormat/>
    <w:rsid w:val="00B12034"/>
    <w:pPr>
      <w:widowControl/>
      <w:tabs>
        <w:tab w:val="left" w:pos="1134"/>
      </w:tabs>
      <w:adjustRightInd w:val="0"/>
      <w:snapToGrid w:val="0"/>
      <w:spacing w:line="280" w:lineRule="atLeast"/>
      <w:jc w:val="left"/>
    </w:pPr>
    <w:rPr>
      <w:rFonts w:eastAsia="PMingLiU"/>
      <w:b/>
      <w:kern w:val="0"/>
      <w:sz w:val="24"/>
      <w:lang w:eastAsia="zh-TW"/>
    </w:rPr>
  </w:style>
  <w:style w:type="paragraph" w:styleId="affa">
    <w:name w:val="Balloon Text"/>
    <w:basedOn w:val="a3"/>
    <w:rsid w:val="00B12034"/>
    <w:rPr>
      <w:sz w:val="18"/>
    </w:rPr>
  </w:style>
  <w:style w:type="paragraph" w:customStyle="1" w:styleId="Char1CharCharChar">
    <w:name w:val="Char1 Char Char Char"/>
    <w:basedOn w:val="a3"/>
    <w:rsid w:val="00B12034"/>
    <w:rPr>
      <w:rFonts w:ascii="Tahoma" w:hAnsi="Tahoma"/>
      <w:sz w:val="24"/>
    </w:rPr>
  </w:style>
  <w:style w:type="paragraph" w:customStyle="1" w:styleId="210">
    <w:name w:val="正文文本缩进 21"/>
    <w:basedOn w:val="a3"/>
    <w:rsid w:val="00B12034"/>
    <w:pPr>
      <w:adjustRightInd w:val="0"/>
      <w:spacing w:before="120"/>
      <w:ind w:firstLine="420"/>
      <w:textAlignment w:val="baseline"/>
    </w:pPr>
    <w:rPr>
      <w:sz w:val="24"/>
    </w:rPr>
  </w:style>
  <w:style w:type="paragraph" w:customStyle="1" w:styleId="TableText">
    <w:name w:val="Table Text"/>
    <w:link w:val="TableTextChar"/>
    <w:rsid w:val="00B12034"/>
    <w:pPr>
      <w:snapToGrid w:val="0"/>
      <w:spacing w:before="80" w:after="80"/>
    </w:pPr>
    <w:rPr>
      <w:rFonts w:ascii="Arial" w:hAnsi="Arial"/>
      <w:kern w:val="2"/>
      <w:sz w:val="18"/>
    </w:rPr>
  </w:style>
  <w:style w:type="paragraph" w:styleId="af1">
    <w:name w:val="Date"/>
    <w:basedOn w:val="a3"/>
    <w:next w:val="a3"/>
    <w:link w:val="Char3"/>
    <w:rsid w:val="00B12034"/>
  </w:style>
  <w:style w:type="paragraph" w:customStyle="1" w:styleId="13">
    <w:name w:val="文本框样式1"/>
    <w:basedOn w:val="a3"/>
    <w:rsid w:val="00B12034"/>
    <w:pPr>
      <w:adjustRightInd w:val="0"/>
      <w:snapToGrid w:val="0"/>
      <w:spacing w:before="60" w:line="180" w:lineRule="exact"/>
      <w:jc w:val="center"/>
    </w:pPr>
    <w:rPr>
      <w:sz w:val="21"/>
    </w:rPr>
  </w:style>
  <w:style w:type="paragraph" w:customStyle="1" w:styleId="affb">
    <w:name w:val="表格内文字"/>
    <w:basedOn w:val="affc"/>
    <w:rsid w:val="00B12034"/>
    <w:pPr>
      <w:adjustRightInd w:val="0"/>
    </w:pPr>
    <w:rPr>
      <w:color w:val="000000"/>
      <w:lang w:val="en-GB"/>
    </w:rPr>
  </w:style>
  <w:style w:type="paragraph" w:styleId="2a">
    <w:name w:val="List 2"/>
    <w:basedOn w:val="a3"/>
    <w:rsid w:val="00B12034"/>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B12034"/>
    <w:rPr>
      <w:rFonts w:ascii="仿宋_GB2312"/>
      <w:b/>
      <w:sz w:val="30"/>
    </w:rPr>
  </w:style>
  <w:style w:type="paragraph" w:customStyle="1" w:styleId="xl40">
    <w:name w:val="xl40"/>
    <w:basedOn w:val="a3"/>
    <w:rsid w:val="00B120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B12034"/>
    <w:pPr>
      <w:tabs>
        <w:tab w:val="left" w:pos="1275"/>
      </w:tabs>
      <w:spacing w:before="60" w:after="60" w:line="360" w:lineRule="auto"/>
      <w:ind w:leftChars="400" w:left="820" w:hanging="705"/>
    </w:pPr>
    <w:rPr>
      <w:sz w:val="24"/>
    </w:rPr>
  </w:style>
  <w:style w:type="paragraph" w:customStyle="1" w:styleId="TableContents">
    <w:name w:val="Table Contents"/>
    <w:basedOn w:val="affd"/>
    <w:rsid w:val="00B12034"/>
    <w:pPr>
      <w:suppressAutoHyphens/>
      <w:jc w:val="left"/>
    </w:pPr>
    <w:rPr>
      <w:rFonts w:ascii="Times New Roman" w:eastAsia="Times New Roman"/>
      <w:kern w:val="0"/>
      <w:sz w:val="24"/>
    </w:rPr>
  </w:style>
  <w:style w:type="paragraph" w:customStyle="1" w:styleId="affe">
    <w:name w:val="正文（首行不缩进）"/>
    <w:basedOn w:val="a3"/>
    <w:rsid w:val="00B12034"/>
    <w:pPr>
      <w:autoSpaceDE w:val="0"/>
      <w:autoSpaceDN w:val="0"/>
      <w:adjustRightInd w:val="0"/>
      <w:spacing w:line="360" w:lineRule="auto"/>
      <w:jc w:val="left"/>
    </w:pPr>
    <w:rPr>
      <w:kern w:val="0"/>
      <w:sz w:val="21"/>
    </w:rPr>
  </w:style>
  <w:style w:type="paragraph" w:customStyle="1" w:styleId="Title-Date">
    <w:name w:val="Title - Date"/>
    <w:basedOn w:val="afff"/>
    <w:next w:val="a3"/>
    <w:rsid w:val="00B12034"/>
    <w:pPr>
      <w:spacing w:before="240" w:after="720"/>
    </w:pPr>
    <w:rPr>
      <w:sz w:val="28"/>
    </w:rPr>
  </w:style>
  <w:style w:type="paragraph" w:customStyle="1" w:styleId="afff0">
    <w:name w:val="文档正文"/>
    <w:basedOn w:val="a3"/>
    <w:rsid w:val="00B12034"/>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B12034"/>
    <w:pPr>
      <w:tabs>
        <w:tab w:val="left" w:pos="425"/>
      </w:tabs>
      <w:ind w:left="1620" w:hanging="360"/>
    </w:pPr>
    <w:rPr>
      <w:rFonts w:ascii="Tahoma" w:hAnsi="Tahoma"/>
      <w:sz w:val="24"/>
    </w:rPr>
  </w:style>
  <w:style w:type="paragraph" w:styleId="35">
    <w:name w:val="List Continue 3"/>
    <w:basedOn w:val="a3"/>
    <w:rsid w:val="00B12034"/>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B120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B12034"/>
    <w:pPr>
      <w:widowControl/>
      <w:spacing w:after="160" w:line="240" w:lineRule="exact"/>
      <w:jc w:val="left"/>
    </w:pPr>
    <w:rPr>
      <w:rFonts w:ascii="Verdana" w:hAnsi="Verdana"/>
      <w:kern w:val="0"/>
      <w:sz w:val="20"/>
      <w:lang w:eastAsia="en-US"/>
    </w:rPr>
  </w:style>
  <w:style w:type="paragraph" w:customStyle="1" w:styleId="TableHeading">
    <w:name w:val="Table Heading"/>
    <w:rsid w:val="00B12034"/>
    <w:pPr>
      <w:keepNext/>
      <w:snapToGrid w:val="0"/>
      <w:spacing w:before="80" w:after="80"/>
      <w:jc w:val="center"/>
    </w:pPr>
    <w:rPr>
      <w:rFonts w:ascii="Arial" w:eastAsia="黑体" w:hAnsi="Arial"/>
      <w:sz w:val="18"/>
    </w:rPr>
  </w:style>
  <w:style w:type="paragraph" w:customStyle="1" w:styleId="TableTextChar1">
    <w:name w:val="Table Text Char1"/>
    <w:rsid w:val="00B12034"/>
    <w:pPr>
      <w:snapToGrid w:val="0"/>
      <w:spacing w:before="80" w:after="80"/>
    </w:pPr>
    <w:rPr>
      <w:rFonts w:ascii="Arial" w:hAnsi="Arial"/>
      <w:kern w:val="2"/>
      <w:sz w:val="18"/>
    </w:rPr>
  </w:style>
  <w:style w:type="paragraph" w:customStyle="1" w:styleId="CharCharCharCharCharCharChar1">
    <w:name w:val="Char Char Char Char Char Char Char1"/>
    <w:basedOn w:val="aff3"/>
    <w:rsid w:val="00B12034"/>
    <w:rPr>
      <w:rFonts w:ascii="宋体" w:hAnsi="Tahoma"/>
    </w:rPr>
  </w:style>
  <w:style w:type="paragraph" w:styleId="44">
    <w:name w:val="List 4"/>
    <w:basedOn w:val="a3"/>
    <w:rsid w:val="00B12034"/>
    <w:pPr>
      <w:adjustRightInd w:val="0"/>
      <w:snapToGrid w:val="0"/>
      <w:spacing w:line="360" w:lineRule="auto"/>
      <w:ind w:leftChars="600" w:left="100" w:hangingChars="200" w:hanging="200"/>
    </w:pPr>
    <w:rPr>
      <w:sz w:val="24"/>
    </w:rPr>
  </w:style>
  <w:style w:type="paragraph" w:customStyle="1" w:styleId="Char20">
    <w:name w:val="Char2"/>
    <w:basedOn w:val="a3"/>
    <w:rsid w:val="00B12034"/>
    <w:pPr>
      <w:spacing w:line="240" w:lineRule="atLeast"/>
      <w:ind w:left="420" w:firstLine="420"/>
    </w:pPr>
    <w:rPr>
      <w:kern w:val="0"/>
      <w:sz w:val="21"/>
    </w:rPr>
  </w:style>
  <w:style w:type="paragraph" w:customStyle="1" w:styleId="Chara">
    <w:name w:val="段 Char"/>
    <w:rsid w:val="00B12034"/>
    <w:pPr>
      <w:autoSpaceDE w:val="0"/>
      <w:autoSpaceDN w:val="0"/>
      <w:ind w:firstLineChars="200" w:firstLine="200"/>
      <w:jc w:val="both"/>
    </w:pPr>
    <w:rPr>
      <w:rFonts w:ascii="宋体"/>
      <w:sz w:val="21"/>
    </w:rPr>
  </w:style>
  <w:style w:type="paragraph" w:customStyle="1" w:styleId="36">
    <w:name w:val="附录3"/>
    <w:basedOn w:val="a3"/>
    <w:next w:val="a3"/>
    <w:rsid w:val="00B12034"/>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B12034"/>
    <w:pPr>
      <w:ind w:firstLineChars="200" w:firstLine="480"/>
    </w:pPr>
  </w:style>
  <w:style w:type="paragraph" w:styleId="2b">
    <w:name w:val="toc 2"/>
    <w:basedOn w:val="a3"/>
    <w:next w:val="a3"/>
    <w:uiPriority w:val="39"/>
    <w:rsid w:val="00B12034"/>
    <w:pPr>
      <w:ind w:leftChars="200" w:left="420"/>
    </w:pPr>
  </w:style>
  <w:style w:type="paragraph" w:customStyle="1" w:styleId="afff2">
    <w:name w:val="项目"/>
    <w:basedOn w:val="a3"/>
    <w:rsid w:val="00B12034"/>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B12034"/>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B12034"/>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B12034"/>
    <w:pPr>
      <w:snapToGrid w:val="0"/>
      <w:spacing w:line="360" w:lineRule="auto"/>
      <w:ind w:firstLine="420"/>
    </w:pPr>
    <w:rPr>
      <w:sz w:val="24"/>
    </w:rPr>
  </w:style>
  <w:style w:type="paragraph" w:styleId="14">
    <w:name w:val="toc 1"/>
    <w:basedOn w:val="a3"/>
    <w:next w:val="a3"/>
    <w:uiPriority w:val="39"/>
    <w:rsid w:val="00B12034"/>
    <w:pPr>
      <w:spacing w:line="180" w:lineRule="auto"/>
      <w:jc w:val="center"/>
    </w:pPr>
    <w:rPr>
      <w:sz w:val="30"/>
    </w:rPr>
  </w:style>
  <w:style w:type="paragraph" w:customStyle="1" w:styleId="15">
    <w:name w:val="文本1"/>
    <w:basedOn w:val="a3"/>
    <w:rsid w:val="00B12034"/>
    <w:pPr>
      <w:adjustRightInd w:val="0"/>
      <w:spacing w:line="312" w:lineRule="atLeast"/>
      <w:jc w:val="center"/>
      <w:textAlignment w:val="baseline"/>
    </w:pPr>
    <w:rPr>
      <w:kern w:val="0"/>
      <w:sz w:val="18"/>
    </w:rPr>
  </w:style>
  <w:style w:type="paragraph" w:customStyle="1" w:styleId="Char10">
    <w:name w:val="Char1"/>
    <w:basedOn w:val="a3"/>
    <w:rsid w:val="00B12034"/>
    <w:rPr>
      <w:sz w:val="21"/>
    </w:rPr>
  </w:style>
  <w:style w:type="paragraph" w:styleId="affd">
    <w:name w:val="Body Text"/>
    <w:basedOn w:val="a3"/>
    <w:rsid w:val="00B12034"/>
    <w:rPr>
      <w:rFonts w:ascii="仿宋_GB2312" w:eastAsia="仿宋_GB2312"/>
      <w:sz w:val="32"/>
    </w:rPr>
  </w:style>
  <w:style w:type="paragraph" w:customStyle="1" w:styleId="37">
    <w:name w:val="样式3"/>
    <w:basedOn w:val="1"/>
    <w:next w:val="1"/>
    <w:rsid w:val="00B12034"/>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B12034"/>
    <w:pPr>
      <w:spacing w:line="300" w:lineRule="auto"/>
      <w:ind w:firstLineChars="200" w:firstLine="200"/>
    </w:pPr>
    <w:rPr>
      <w:sz w:val="24"/>
    </w:rPr>
  </w:style>
  <w:style w:type="paragraph" w:customStyle="1" w:styleId="a1">
    <w:name w:val="首行缩进"/>
    <w:basedOn w:val="a3"/>
    <w:rsid w:val="00B12034"/>
    <w:pPr>
      <w:numPr>
        <w:numId w:val="9"/>
      </w:numPr>
      <w:tabs>
        <w:tab w:val="left" w:pos="540"/>
      </w:tabs>
      <w:spacing w:line="360" w:lineRule="auto"/>
    </w:pPr>
    <w:rPr>
      <w:rFonts w:eastAsia="仿宋_GB2312"/>
    </w:rPr>
  </w:style>
  <w:style w:type="paragraph" w:styleId="38">
    <w:name w:val="Body Text 3"/>
    <w:basedOn w:val="a3"/>
    <w:rsid w:val="00B12034"/>
    <w:pPr>
      <w:adjustRightInd w:val="0"/>
      <w:snapToGrid w:val="0"/>
      <w:spacing w:after="120" w:line="360" w:lineRule="auto"/>
    </w:pPr>
    <w:rPr>
      <w:sz w:val="16"/>
    </w:rPr>
  </w:style>
  <w:style w:type="paragraph" w:customStyle="1" w:styleId="ParaCharCharCharCharCharCharChar">
    <w:name w:val="默认段落字体 Para Char Char Char Char Char Char Char"/>
    <w:basedOn w:val="a3"/>
    <w:rsid w:val="00B12034"/>
    <w:rPr>
      <w:rFonts w:ascii="Tahoma" w:hAnsi="Tahoma"/>
      <w:sz w:val="24"/>
    </w:rPr>
  </w:style>
  <w:style w:type="paragraph" w:customStyle="1" w:styleId="afff4">
    <w:name w:val="标题无"/>
    <w:basedOn w:val="a3"/>
    <w:rsid w:val="00B12034"/>
    <w:pPr>
      <w:spacing w:line="360" w:lineRule="auto"/>
    </w:pPr>
    <w:rPr>
      <w:sz w:val="24"/>
    </w:rPr>
  </w:style>
  <w:style w:type="paragraph" w:styleId="80">
    <w:name w:val="toc 8"/>
    <w:basedOn w:val="a3"/>
    <w:next w:val="a3"/>
    <w:rsid w:val="00B12034"/>
    <w:pPr>
      <w:ind w:leftChars="1400" w:left="2940"/>
    </w:pPr>
  </w:style>
  <w:style w:type="paragraph" w:styleId="2c">
    <w:name w:val="Body Text 2"/>
    <w:basedOn w:val="a3"/>
    <w:rsid w:val="00B12034"/>
    <w:pPr>
      <w:adjustRightInd w:val="0"/>
      <w:snapToGrid w:val="0"/>
      <w:spacing w:after="120" w:line="480" w:lineRule="auto"/>
    </w:pPr>
    <w:rPr>
      <w:sz w:val="24"/>
    </w:rPr>
  </w:style>
  <w:style w:type="paragraph" w:customStyle="1" w:styleId="afff5">
    <w:name w:val="二级列表"/>
    <w:basedOn w:val="afff6"/>
    <w:next w:val="afff6"/>
    <w:rsid w:val="00B12034"/>
    <w:pPr>
      <w:tabs>
        <w:tab w:val="left" w:pos="2120"/>
      </w:tabs>
      <w:ind w:firstLineChars="0" w:firstLine="0"/>
    </w:pPr>
    <w:rPr>
      <w:b/>
    </w:rPr>
  </w:style>
  <w:style w:type="paragraph" w:styleId="90">
    <w:name w:val="toc 9"/>
    <w:basedOn w:val="a3"/>
    <w:next w:val="a3"/>
    <w:rsid w:val="00B12034"/>
    <w:pPr>
      <w:ind w:leftChars="1600" w:left="3360"/>
    </w:pPr>
  </w:style>
  <w:style w:type="paragraph" w:customStyle="1" w:styleId="CharChar1Char">
    <w:name w:val="Char Char1 Char"/>
    <w:basedOn w:val="a3"/>
    <w:rsid w:val="00B12034"/>
    <w:rPr>
      <w:rFonts w:ascii="Tahoma" w:hAnsi="Tahoma"/>
      <w:sz w:val="24"/>
      <w:szCs w:val="24"/>
    </w:rPr>
  </w:style>
  <w:style w:type="paragraph" w:customStyle="1" w:styleId="afff7">
    <w:name w:val="样式 宋体 五号 行距: 单倍行距"/>
    <w:basedOn w:val="a3"/>
    <w:rsid w:val="00B12034"/>
    <w:pPr>
      <w:adjustRightInd w:val="0"/>
      <w:jc w:val="left"/>
    </w:pPr>
    <w:rPr>
      <w:rFonts w:ascii="宋体" w:hAnsi="宋体"/>
      <w:kern w:val="0"/>
      <w:sz w:val="21"/>
    </w:rPr>
  </w:style>
  <w:style w:type="paragraph" w:customStyle="1" w:styleId="INStep">
    <w:name w:val="IN Step"/>
    <w:basedOn w:val="a3"/>
    <w:rsid w:val="00B12034"/>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B12034"/>
    <w:rPr>
      <w:kern w:val="2"/>
      <w:sz w:val="21"/>
    </w:rPr>
  </w:style>
  <w:style w:type="paragraph" w:styleId="45">
    <w:name w:val="List Continue 4"/>
    <w:basedOn w:val="a3"/>
    <w:rsid w:val="00B12034"/>
    <w:pPr>
      <w:adjustRightInd w:val="0"/>
      <w:snapToGrid w:val="0"/>
      <w:spacing w:after="120" w:line="360" w:lineRule="auto"/>
      <w:ind w:leftChars="800" w:left="1680"/>
    </w:pPr>
    <w:rPr>
      <w:sz w:val="24"/>
    </w:rPr>
  </w:style>
  <w:style w:type="paragraph" w:customStyle="1" w:styleId="afff9">
    <w:name w:val="af"/>
    <w:basedOn w:val="a3"/>
    <w:rsid w:val="00B12034"/>
    <w:pPr>
      <w:widowControl/>
      <w:spacing w:line="300" w:lineRule="atLeast"/>
      <w:jc w:val="left"/>
    </w:pPr>
    <w:rPr>
      <w:rFonts w:ascii="宋体" w:hAnsi="宋体"/>
      <w:kern w:val="0"/>
      <w:sz w:val="18"/>
    </w:rPr>
  </w:style>
  <w:style w:type="paragraph" w:styleId="afffa">
    <w:name w:val="toa heading"/>
    <w:basedOn w:val="a3"/>
    <w:next w:val="a3"/>
    <w:rsid w:val="00B12034"/>
    <w:pPr>
      <w:spacing w:before="120"/>
    </w:pPr>
    <w:rPr>
      <w:rFonts w:ascii="Arial" w:hAnsi="Arial"/>
      <w:sz w:val="24"/>
    </w:rPr>
  </w:style>
  <w:style w:type="paragraph" w:customStyle="1" w:styleId="tabletext0">
    <w:name w:val="tabletext"/>
    <w:basedOn w:val="a3"/>
    <w:rsid w:val="00B12034"/>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B12034"/>
    <w:pPr>
      <w:widowControl/>
      <w:spacing w:before="100" w:beforeAutospacing="1" w:after="100" w:afterAutospacing="1" w:line="360" w:lineRule="auto"/>
      <w:textAlignment w:val="top"/>
    </w:pPr>
    <w:rPr>
      <w:kern w:val="0"/>
      <w:sz w:val="24"/>
    </w:rPr>
  </w:style>
  <w:style w:type="paragraph" w:customStyle="1" w:styleId="ae">
    <w:name w:val="文字"/>
    <w:basedOn w:val="a3"/>
    <w:link w:val="Char2"/>
    <w:rsid w:val="00B12034"/>
    <w:pPr>
      <w:tabs>
        <w:tab w:val="left" w:pos="8520"/>
      </w:tabs>
      <w:spacing w:line="312" w:lineRule="auto"/>
      <w:ind w:right="-210" w:firstLine="556"/>
    </w:pPr>
    <w:rPr>
      <w:rFonts w:ascii="宋体"/>
    </w:rPr>
  </w:style>
  <w:style w:type="paragraph" w:styleId="ac">
    <w:name w:val="annotation text"/>
    <w:basedOn w:val="a3"/>
    <w:link w:val="Char1"/>
    <w:rsid w:val="00B12034"/>
    <w:pPr>
      <w:adjustRightInd w:val="0"/>
      <w:spacing w:line="360" w:lineRule="atLeast"/>
      <w:jc w:val="left"/>
      <w:textAlignment w:val="baseline"/>
    </w:pPr>
    <w:rPr>
      <w:kern w:val="0"/>
      <w:sz w:val="24"/>
    </w:rPr>
  </w:style>
  <w:style w:type="paragraph" w:customStyle="1" w:styleId="16615">
    <w:name w:val="样式 标题 1 + 居中 段前: 6 磅 段后: 6 磅 行距: 1.5 倍行距"/>
    <w:basedOn w:val="1"/>
    <w:rsid w:val="00B12034"/>
    <w:pPr>
      <w:keepLines/>
      <w:adjustRightInd w:val="0"/>
      <w:spacing w:before="120" w:after="120" w:line="360" w:lineRule="auto"/>
      <w:jc w:val="center"/>
    </w:pPr>
    <w:rPr>
      <w:rFonts w:ascii="Times New Roman"/>
      <w:b/>
      <w:kern w:val="44"/>
      <w:sz w:val="32"/>
    </w:rPr>
  </w:style>
  <w:style w:type="paragraph" w:customStyle="1" w:styleId="17">
    <w:name w:val="1"/>
    <w:basedOn w:val="a3"/>
    <w:next w:val="affc"/>
    <w:rsid w:val="00B12034"/>
    <w:rPr>
      <w:rFonts w:ascii="宋体" w:hAnsi="Courier New"/>
      <w:sz w:val="21"/>
    </w:rPr>
  </w:style>
  <w:style w:type="paragraph" w:customStyle="1" w:styleId="46">
    <w:name w:val="样式4"/>
    <w:basedOn w:val="4"/>
    <w:rsid w:val="00B12034"/>
    <w:pPr>
      <w:adjustRightInd w:val="0"/>
      <w:snapToGrid w:val="0"/>
    </w:pPr>
  </w:style>
  <w:style w:type="paragraph" w:styleId="afff1">
    <w:name w:val="Normal Indent"/>
    <w:basedOn w:val="a3"/>
    <w:rsid w:val="00B12034"/>
    <w:pPr>
      <w:adjustRightInd w:val="0"/>
      <w:snapToGrid w:val="0"/>
      <w:spacing w:line="360" w:lineRule="auto"/>
      <w:ind w:firstLine="420"/>
    </w:pPr>
    <w:rPr>
      <w:sz w:val="24"/>
    </w:rPr>
  </w:style>
  <w:style w:type="paragraph" w:styleId="51">
    <w:name w:val="toc 5"/>
    <w:basedOn w:val="a3"/>
    <w:next w:val="a3"/>
    <w:rsid w:val="00B12034"/>
    <w:pPr>
      <w:ind w:leftChars="800" w:left="1680"/>
    </w:pPr>
  </w:style>
  <w:style w:type="paragraph" w:customStyle="1" w:styleId="18">
    <w:name w:val="附录1"/>
    <w:basedOn w:val="a3"/>
    <w:next w:val="a3"/>
    <w:rsid w:val="00B12034"/>
    <w:pPr>
      <w:tabs>
        <w:tab w:val="left" w:pos="1304"/>
      </w:tabs>
      <w:ind w:left="425" w:hanging="425"/>
      <w:outlineLvl w:val="0"/>
    </w:pPr>
    <w:rPr>
      <w:rFonts w:ascii="黑体" w:eastAsia="黑体" w:hAnsi="黑体"/>
      <w:b/>
      <w:sz w:val="44"/>
    </w:rPr>
  </w:style>
  <w:style w:type="paragraph" w:customStyle="1" w:styleId="a">
    <w:name w:val="章标题"/>
    <w:next w:val="a3"/>
    <w:rsid w:val="00B12034"/>
    <w:pPr>
      <w:numPr>
        <w:ilvl w:val="1"/>
        <w:numId w:val="7"/>
      </w:numPr>
      <w:spacing w:beforeLines="50" w:afterLines="50"/>
      <w:ind w:left="0"/>
      <w:jc w:val="both"/>
      <w:outlineLvl w:val="1"/>
    </w:pPr>
    <w:rPr>
      <w:rFonts w:ascii="黑体" w:eastAsia="黑体"/>
      <w:sz w:val="24"/>
    </w:rPr>
  </w:style>
  <w:style w:type="paragraph" w:customStyle="1" w:styleId="211">
    <w:name w:val="正文文本 21"/>
    <w:basedOn w:val="a3"/>
    <w:rsid w:val="00B12034"/>
    <w:pPr>
      <w:adjustRightInd w:val="0"/>
      <w:spacing w:before="120" w:line="360" w:lineRule="auto"/>
      <w:ind w:firstLine="480"/>
      <w:textAlignment w:val="baseline"/>
    </w:pPr>
    <w:rPr>
      <w:sz w:val="24"/>
    </w:rPr>
  </w:style>
  <w:style w:type="paragraph" w:styleId="affc">
    <w:name w:val="Plain Text"/>
    <w:basedOn w:val="a3"/>
    <w:rsid w:val="00B12034"/>
    <w:rPr>
      <w:rFonts w:ascii="宋体" w:hAnsi="Courier New"/>
      <w:sz w:val="21"/>
    </w:rPr>
  </w:style>
  <w:style w:type="paragraph" w:customStyle="1" w:styleId="style1">
    <w:name w:val="style1"/>
    <w:basedOn w:val="a3"/>
    <w:rsid w:val="00B12034"/>
    <w:pPr>
      <w:widowControl/>
      <w:spacing w:before="100" w:beforeAutospacing="1" w:after="100" w:afterAutospacing="1"/>
      <w:jc w:val="left"/>
    </w:pPr>
    <w:rPr>
      <w:rFonts w:ascii="宋体" w:hAnsi="宋体"/>
      <w:kern w:val="0"/>
      <w:sz w:val="21"/>
    </w:rPr>
  </w:style>
  <w:style w:type="paragraph" w:customStyle="1" w:styleId="xl27">
    <w:name w:val="xl27"/>
    <w:basedOn w:val="a3"/>
    <w:rsid w:val="00B120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B12034"/>
    <w:pPr>
      <w:widowControl/>
      <w:spacing w:after="160" w:line="240" w:lineRule="exact"/>
      <w:jc w:val="left"/>
    </w:pPr>
    <w:rPr>
      <w:rFonts w:ascii="Verdana" w:hAnsi="Verdana"/>
      <w:kern w:val="0"/>
      <w:sz w:val="18"/>
      <w:lang w:eastAsia="en-US"/>
    </w:rPr>
  </w:style>
  <w:style w:type="paragraph" w:styleId="af3">
    <w:name w:val="Body Text Indent"/>
    <w:basedOn w:val="a3"/>
    <w:link w:val="Char0"/>
    <w:rsid w:val="00B12034"/>
    <w:pPr>
      <w:spacing w:line="700" w:lineRule="exact"/>
      <w:ind w:left="960"/>
    </w:pPr>
    <w:rPr>
      <w:sz w:val="44"/>
    </w:rPr>
  </w:style>
  <w:style w:type="paragraph" w:customStyle="1" w:styleId="CSS1Char">
    <w:name w:val="CSS1级正文 Char"/>
    <w:basedOn w:val="affd"/>
    <w:rsid w:val="00B12034"/>
    <w:pPr>
      <w:adjustRightInd w:val="0"/>
      <w:snapToGrid w:val="0"/>
      <w:spacing w:line="360" w:lineRule="auto"/>
      <w:ind w:firstLine="480"/>
    </w:pPr>
    <w:rPr>
      <w:rFonts w:ascii="Times New Roman" w:eastAsia="宋体"/>
      <w:sz w:val="24"/>
    </w:rPr>
  </w:style>
  <w:style w:type="paragraph" w:customStyle="1" w:styleId="19">
    <w:name w:val="表格1"/>
    <w:basedOn w:val="a3"/>
    <w:next w:val="a3"/>
    <w:rsid w:val="00B120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B12034"/>
    <w:pPr>
      <w:numPr>
        <w:numId w:val="10"/>
      </w:numPr>
      <w:tabs>
        <w:tab w:val="left" w:pos="720"/>
      </w:tabs>
      <w:spacing w:before="560" w:line="400" w:lineRule="exact"/>
      <w:jc w:val="center"/>
      <w:outlineLvl w:val="0"/>
    </w:pPr>
    <w:rPr>
      <w:b w:val="0"/>
      <w:sz w:val="44"/>
    </w:rPr>
  </w:style>
  <w:style w:type="paragraph" w:styleId="70">
    <w:name w:val="toc 7"/>
    <w:basedOn w:val="a3"/>
    <w:next w:val="a3"/>
    <w:rsid w:val="00B12034"/>
    <w:pPr>
      <w:ind w:leftChars="1200" w:left="2520"/>
    </w:pPr>
  </w:style>
  <w:style w:type="paragraph" w:styleId="afff">
    <w:name w:val="Title"/>
    <w:basedOn w:val="a3"/>
    <w:qFormat/>
    <w:rsid w:val="00B12034"/>
    <w:pPr>
      <w:widowControl/>
      <w:spacing w:after="240" w:line="360" w:lineRule="auto"/>
      <w:jc w:val="center"/>
    </w:pPr>
    <w:rPr>
      <w:rFonts w:ascii="Arial" w:hAnsi="Arial"/>
      <w:b/>
      <w:smallCaps/>
      <w:kern w:val="28"/>
      <w:sz w:val="36"/>
      <w:lang w:eastAsia="en-US"/>
    </w:rPr>
  </w:style>
  <w:style w:type="paragraph" w:styleId="1a">
    <w:name w:val="index 1"/>
    <w:basedOn w:val="a3"/>
    <w:next w:val="a3"/>
    <w:rsid w:val="00B12034"/>
    <w:pPr>
      <w:adjustRightInd w:val="0"/>
      <w:spacing w:line="240" w:lineRule="atLeast"/>
      <w:textAlignment w:val="baseline"/>
    </w:pPr>
    <w:rPr>
      <w:rFonts w:ascii="宋体"/>
      <w:kern w:val="0"/>
      <w:sz w:val="21"/>
    </w:rPr>
  </w:style>
  <w:style w:type="paragraph" w:customStyle="1" w:styleId="afffb">
    <w:name w:val="简单回函地址"/>
    <w:basedOn w:val="a3"/>
    <w:rsid w:val="00B12034"/>
    <w:pPr>
      <w:adjustRightInd w:val="0"/>
      <w:snapToGrid w:val="0"/>
      <w:spacing w:line="360" w:lineRule="auto"/>
    </w:pPr>
    <w:rPr>
      <w:sz w:val="24"/>
    </w:rPr>
  </w:style>
  <w:style w:type="paragraph" w:styleId="25">
    <w:name w:val="Body Text First Indent 2"/>
    <w:basedOn w:val="af3"/>
    <w:link w:val="2Char1"/>
    <w:rsid w:val="00B12034"/>
    <w:pPr>
      <w:spacing w:after="120" w:line="240" w:lineRule="auto"/>
      <w:ind w:leftChars="200" w:left="420" w:firstLineChars="200" w:firstLine="420"/>
    </w:pPr>
  </w:style>
  <w:style w:type="paragraph" w:customStyle="1" w:styleId="xl53">
    <w:name w:val="xl53"/>
    <w:basedOn w:val="a3"/>
    <w:rsid w:val="00B120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B12034"/>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B12034"/>
    <w:pPr>
      <w:adjustRightInd w:val="0"/>
      <w:spacing w:line="360" w:lineRule="auto"/>
    </w:pPr>
    <w:rPr>
      <w:kern w:val="0"/>
      <w:sz w:val="24"/>
    </w:rPr>
  </w:style>
  <w:style w:type="paragraph" w:customStyle="1" w:styleId="1b">
    <w:name w:val="1.正文"/>
    <w:basedOn w:val="a3"/>
    <w:rsid w:val="00B12034"/>
    <w:pPr>
      <w:spacing w:line="360" w:lineRule="auto"/>
      <w:ind w:leftChars="225" w:left="540" w:firstLineChars="225" w:firstLine="540"/>
    </w:pPr>
    <w:rPr>
      <w:sz w:val="24"/>
    </w:rPr>
  </w:style>
  <w:style w:type="paragraph" w:customStyle="1" w:styleId="afffc">
    <w:name w:val="表格文本"/>
    <w:rsid w:val="00B12034"/>
    <w:pPr>
      <w:tabs>
        <w:tab w:val="decimal" w:pos="0"/>
      </w:tabs>
    </w:pPr>
    <w:rPr>
      <w:rFonts w:ascii="Arial" w:hAnsi="Arial"/>
      <w:sz w:val="21"/>
    </w:rPr>
  </w:style>
  <w:style w:type="paragraph" w:customStyle="1" w:styleId="CharCharCharChar0">
    <w:name w:val="Char Char Char Char"/>
    <w:basedOn w:val="a3"/>
    <w:rsid w:val="00B12034"/>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B120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B12034"/>
    <w:pPr>
      <w:tabs>
        <w:tab w:val="left" w:pos="720"/>
      </w:tabs>
      <w:spacing w:before="500" w:after="260" w:line="560" w:lineRule="atLeast"/>
      <w:ind w:left="420" w:hanging="420"/>
    </w:pPr>
  </w:style>
  <w:style w:type="paragraph" w:customStyle="1" w:styleId="INFeature">
    <w:name w:val="IN Feature"/>
    <w:next w:val="INStep"/>
    <w:rsid w:val="00B12034"/>
    <w:pPr>
      <w:keepNext/>
      <w:keepLines/>
      <w:spacing w:before="240" w:after="240"/>
      <w:outlineLvl w:val="7"/>
    </w:pPr>
    <w:rPr>
      <w:rFonts w:ascii="Arial" w:eastAsia="黑体" w:hAnsi="Arial"/>
      <w:sz w:val="21"/>
    </w:rPr>
  </w:style>
  <w:style w:type="paragraph" w:customStyle="1" w:styleId="TableTextCharCharChar">
    <w:name w:val="Table Text Char Char Char"/>
    <w:link w:val="TableTextCharCharCharChar"/>
    <w:rsid w:val="00B12034"/>
    <w:pPr>
      <w:snapToGrid w:val="0"/>
      <w:spacing w:before="80" w:after="80"/>
    </w:pPr>
    <w:rPr>
      <w:rFonts w:ascii="Arial" w:hAnsi="Arial"/>
      <w:kern w:val="2"/>
      <w:sz w:val="18"/>
    </w:rPr>
  </w:style>
  <w:style w:type="paragraph" w:customStyle="1" w:styleId="afffd">
    <w:name w:val="内容标题"/>
    <w:basedOn w:val="aff3"/>
    <w:rsid w:val="00B12034"/>
    <w:rPr>
      <w:rFonts w:ascii="Tahoma" w:hAnsi="Tahoma"/>
      <w:sz w:val="24"/>
    </w:rPr>
  </w:style>
  <w:style w:type="paragraph" w:customStyle="1" w:styleId="afffe">
    <w:name w:val="普通正文"/>
    <w:basedOn w:val="a3"/>
    <w:rsid w:val="00B12034"/>
    <w:pPr>
      <w:adjustRightInd w:val="0"/>
      <w:spacing w:before="120" w:after="120" w:line="360" w:lineRule="auto"/>
      <w:ind w:firstLine="480"/>
      <w:jc w:val="left"/>
      <w:textAlignment w:val="baseline"/>
    </w:pPr>
    <w:rPr>
      <w:rFonts w:ascii="Arial" w:hAnsi="Arial"/>
      <w:kern w:val="0"/>
      <w:sz w:val="24"/>
    </w:rPr>
  </w:style>
  <w:style w:type="paragraph" w:customStyle="1" w:styleId="aff0">
    <w:name w:val="一级条标题"/>
    <w:basedOn w:val="a"/>
    <w:next w:val="aff1"/>
    <w:rsid w:val="00B12034"/>
    <w:pPr>
      <w:numPr>
        <w:numId w:val="0"/>
      </w:numPr>
      <w:spacing w:beforeLines="0" w:afterLines="0"/>
      <w:ind w:left="525"/>
      <w:outlineLvl w:val="2"/>
    </w:pPr>
    <w:rPr>
      <w:sz w:val="21"/>
    </w:rPr>
  </w:style>
  <w:style w:type="paragraph" w:customStyle="1" w:styleId="affff">
    <w:name w:val="正文格式"/>
    <w:basedOn w:val="a3"/>
    <w:rsid w:val="00B120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B12034"/>
    <w:pPr>
      <w:tabs>
        <w:tab w:val="left" w:pos="709"/>
        <w:tab w:val="num" w:pos="1620"/>
      </w:tabs>
      <w:ind w:left="1620" w:hanging="360"/>
    </w:pPr>
  </w:style>
  <w:style w:type="paragraph" w:customStyle="1" w:styleId="afff6">
    <w:name w:val="段落正文"/>
    <w:basedOn w:val="a3"/>
    <w:rsid w:val="00B12034"/>
    <w:pPr>
      <w:spacing w:beforeLines="50" w:line="360" w:lineRule="auto"/>
      <w:ind w:firstLineChars="200" w:firstLine="200"/>
    </w:pPr>
    <w:rPr>
      <w:spacing w:val="2"/>
      <w:sz w:val="24"/>
    </w:rPr>
  </w:style>
  <w:style w:type="paragraph" w:customStyle="1" w:styleId="Default">
    <w:name w:val="Default"/>
    <w:rsid w:val="00B12034"/>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rsid w:val="00B12034"/>
    <w:rPr>
      <w:rFonts w:ascii="Tahoma" w:hAnsi="Tahoma"/>
      <w:sz w:val="24"/>
    </w:rPr>
  </w:style>
  <w:style w:type="paragraph" w:customStyle="1" w:styleId="affff0">
    <w:name w:val="表头文本"/>
    <w:rsid w:val="00B12034"/>
    <w:pPr>
      <w:jc w:val="center"/>
    </w:pPr>
    <w:rPr>
      <w:rFonts w:ascii="Arial" w:hAnsi="Arial"/>
      <w:b/>
      <w:sz w:val="21"/>
    </w:rPr>
  </w:style>
  <w:style w:type="paragraph" w:customStyle="1" w:styleId="2d">
    <w:name w:val="附录2"/>
    <w:basedOn w:val="a3"/>
    <w:next w:val="a3"/>
    <w:rsid w:val="00B12034"/>
    <w:pPr>
      <w:tabs>
        <w:tab w:val="left" w:pos="420"/>
        <w:tab w:val="left" w:pos="624"/>
      </w:tabs>
      <w:ind w:left="420" w:hanging="420"/>
      <w:outlineLvl w:val="1"/>
    </w:pPr>
    <w:rPr>
      <w:rFonts w:ascii="黑体" w:eastAsia="黑体" w:hAnsi="黑体"/>
      <w:b/>
      <w:sz w:val="32"/>
    </w:rPr>
  </w:style>
  <w:style w:type="paragraph" w:customStyle="1" w:styleId="ItemStep">
    <w:name w:val="Item Step"/>
    <w:rsid w:val="00B12034"/>
    <w:pPr>
      <w:tabs>
        <w:tab w:val="left" w:pos="1644"/>
      </w:tabs>
      <w:ind w:left="1644" w:hanging="510"/>
      <w:outlineLvl w:val="4"/>
    </w:pPr>
    <w:rPr>
      <w:rFonts w:ascii="Arial" w:hAnsi="Arial"/>
      <w:sz w:val="21"/>
    </w:rPr>
  </w:style>
  <w:style w:type="paragraph" w:customStyle="1" w:styleId="affff1">
    <w:name w:val="编号正文"/>
    <w:basedOn w:val="afff0"/>
    <w:rsid w:val="00B12034"/>
    <w:pPr>
      <w:snapToGrid/>
      <w:spacing w:line="360" w:lineRule="auto"/>
      <w:ind w:left="1407" w:hanging="1047"/>
      <w:jc w:val="left"/>
    </w:pPr>
    <w:rPr>
      <w:rFonts w:eastAsia="仿宋_GB2312"/>
    </w:rPr>
  </w:style>
  <w:style w:type="paragraph" w:customStyle="1" w:styleId="a0">
    <w:name w:val="表号"/>
    <w:basedOn w:val="a3"/>
    <w:rsid w:val="00B1203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rsid w:val="00B12034"/>
    <w:pPr>
      <w:widowControl/>
      <w:adjustRightInd w:val="0"/>
      <w:spacing w:line="440" w:lineRule="atLeast"/>
      <w:ind w:firstLine="510"/>
      <w:textAlignment w:val="baseline"/>
    </w:pPr>
    <w:rPr>
      <w:kern w:val="0"/>
      <w:sz w:val="24"/>
    </w:rPr>
  </w:style>
  <w:style w:type="paragraph" w:customStyle="1" w:styleId="320">
    <w:name w:val="标题3——2"/>
    <w:basedOn w:val="30"/>
    <w:next w:val="afa"/>
    <w:rsid w:val="00B120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B12034"/>
    <w:pPr>
      <w:numPr>
        <w:numId w:val="12"/>
      </w:numPr>
      <w:tabs>
        <w:tab w:val="left" w:pos="1644"/>
      </w:tabs>
      <w:spacing w:line="300" w:lineRule="auto"/>
      <w:jc w:val="both"/>
    </w:pPr>
    <w:rPr>
      <w:rFonts w:ascii="Arial" w:hAnsi="Arial"/>
      <w:sz w:val="21"/>
    </w:rPr>
  </w:style>
  <w:style w:type="paragraph" w:customStyle="1" w:styleId="affff2">
    <w:name w:val="摘要"/>
    <w:basedOn w:val="a3"/>
    <w:next w:val="23"/>
    <w:rsid w:val="00B12034"/>
    <w:pPr>
      <w:spacing w:line="360" w:lineRule="auto"/>
    </w:pPr>
    <w:rPr>
      <w:rFonts w:eastAsia="黑体"/>
      <w:sz w:val="20"/>
    </w:rPr>
  </w:style>
  <w:style w:type="paragraph" w:customStyle="1" w:styleId="affff3">
    <w:name w:val="_"/>
    <w:basedOn w:val="a3"/>
    <w:rsid w:val="00B12034"/>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B12034"/>
    <w:pPr>
      <w:widowControl/>
      <w:spacing w:after="160" w:line="240" w:lineRule="exact"/>
      <w:jc w:val="left"/>
    </w:pPr>
    <w:rPr>
      <w:rFonts w:ascii="Verdana" w:hAnsi="Verdana"/>
      <w:kern w:val="0"/>
      <w:sz w:val="20"/>
      <w:lang w:eastAsia="en-US"/>
    </w:rPr>
  </w:style>
  <w:style w:type="paragraph" w:customStyle="1" w:styleId="bt">
    <w:name w:val="bt"/>
    <w:basedOn w:val="a3"/>
    <w:next w:val="affd"/>
    <w:rsid w:val="00B120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B12034"/>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B12034"/>
    <w:pPr>
      <w:tabs>
        <w:tab w:val="left" w:pos="420"/>
      </w:tabs>
      <w:spacing w:line="288" w:lineRule="auto"/>
      <w:ind w:leftChars="200" w:left="840" w:hangingChars="200" w:hanging="420"/>
    </w:pPr>
    <w:rPr>
      <w:sz w:val="21"/>
    </w:rPr>
  </w:style>
  <w:style w:type="paragraph" w:customStyle="1" w:styleId="PullQuote">
    <w:name w:val="Pull Quote"/>
    <w:basedOn w:val="a3"/>
    <w:rsid w:val="00B120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B12034"/>
    <w:pPr>
      <w:spacing w:before="120" w:after="120" w:line="360" w:lineRule="auto"/>
    </w:pPr>
    <w:rPr>
      <w:sz w:val="24"/>
    </w:rPr>
  </w:style>
  <w:style w:type="paragraph" w:customStyle="1" w:styleId="CharCharCharCharCharChar1Char">
    <w:name w:val="Char Char Char Char Char Char1 Char"/>
    <w:basedOn w:val="a3"/>
    <w:rsid w:val="00B12034"/>
    <w:pPr>
      <w:widowControl/>
      <w:spacing w:after="160" w:line="240" w:lineRule="exact"/>
      <w:jc w:val="left"/>
    </w:pPr>
    <w:rPr>
      <w:rFonts w:ascii="Verdana" w:hAnsi="Verdana"/>
      <w:kern w:val="0"/>
      <w:sz w:val="21"/>
      <w:lang w:eastAsia="en-US"/>
    </w:rPr>
  </w:style>
  <w:style w:type="paragraph" w:customStyle="1" w:styleId="affff6">
    <w:name w:val="图例"/>
    <w:basedOn w:val="a3"/>
    <w:rsid w:val="00B12034"/>
    <w:pPr>
      <w:spacing w:before="120" w:after="120" w:line="360" w:lineRule="auto"/>
      <w:jc w:val="center"/>
    </w:pPr>
    <w:rPr>
      <w:rFonts w:eastAsia="仿宋_GB2312"/>
      <w:b/>
      <w:sz w:val="24"/>
    </w:rPr>
  </w:style>
  <w:style w:type="paragraph" w:customStyle="1" w:styleId="GB23122">
    <w:name w:val="样式 仿宋_GB2312 首行缩进:  2 字符"/>
    <w:basedOn w:val="a3"/>
    <w:rsid w:val="00B12034"/>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B12034"/>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B12034"/>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rsid w:val="00B12034"/>
    <w:pPr>
      <w:tabs>
        <w:tab w:val="left" w:pos="360"/>
      </w:tabs>
    </w:pPr>
    <w:rPr>
      <w:sz w:val="24"/>
    </w:rPr>
  </w:style>
  <w:style w:type="paragraph" w:customStyle="1" w:styleId="affff8">
    <w:name w:val="可研正文"/>
    <w:basedOn w:val="affd"/>
    <w:rsid w:val="00B12034"/>
    <w:pPr>
      <w:adjustRightInd w:val="0"/>
      <w:snapToGrid w:val="0"/>
      <w:spacing w:line="440" w:lineRule="exact"/>
      <w:ind w:firstLine="567"/>
    </w:pPr>
    <w:rPr>
      <w:sz w:val="28"/>
    </w:rPr>
  </w:style>
  <w:style w:type="paragraph" w:customStyle="1" w:styleId="CharCharChar">
    <w:name w:val="Char Char Char"/>
    <w:basedOn w:val="a3"/>
    <w:rsid w:val="00B12034"/>
    <w:rPr>
      <w:rFonts w:ascii="Tahoma" w:hAnsi="Tahoma"/>
      <w:sz w:val="24"/>
    </w:rPr>
  </w:style>
  <w:style w:type="paragraph" w:customStyle="1" w:styleId="Title-Revision">
    <w:name w:val="Title - Revision"/>
    <w:basedOn w:val="afff"/>
    <w:rsid w:val="00B12034"/>
    <w:pPr>
      <w:spacing w:before="720"/>
    </w:pPr>
  </w:style>
  <w:style w:type="paragraph" w:customStyle="1" w:styleId="affff9">
    <w:name w:val="正文 + 三号"/>
    <w:basedOn w:val="a3"/>
    <w:rsid w:val="00B12034"/>
    <w:rPr>
      <w:sz w:val="21"/>
    </w:rPr>
  </w:style>
  <w:style w:type="paragraph" w:customStyle="1" w:styleId="Char1CharCharChar1">
    <w:name w:val="Char1 Char Char Char1"/>
    <w:basedOn w:val="a3"/>
    <w:rsid w:val="00B12034"/>
    <w:rPr>
      <w:rFonts w:ascii="Tahoma" w:hAnsi="Tahoma"/>
      <w:sz w:val="30"/>
    </w:rPr>
  </w:style>
  <w:style w:type="paragraph" w:styleId="affffa">
    <w:name w:val="No Spacing"/>
    <w:uiPriority w:val="1"/>
    <w:qFormat/>
    <w:rsid w:val="002B7AB9"/>
    <w:pPr>
      <w:widowControl w:val="0"/>
      <w:jc w:val="both"/>
    </w:pPr>
    <w:rPr>
      <w:kern w:val="2"/>
      <w:sz w:val="21"/>
      <w:szCs w:val="24"/>
    </w:rPr>
  </w:style>
  <w:style w:type="paragraph" w:customStyle="1" w:styleId="1d">
    <w:name w:val="列出段落1"/>
    <w:basedOn w:val="a3"/>
    <w:rsid w:val="005B0AED"/>
    <w:pPr>
      <w:ind w:firstLineChars="200" w:firstLine="420"/>
    </w:pPr>
    <w:rPr>
      <w:rFonts w:ascii="Calibri" w:hAnsi="Calibri"/>
      <w:sz w:val="21"/>
      <w:szCs w:val="22"/>
    </w:rPr>
  </w:style>
  <w:style w:type="character" w:customStyle="1" w:styleId="Char7">
    <w:name w:val="页眉 Char"/>
    <w:link w:val="af9"/>
    <w:uiPriority w:val="99"/>
    <w:rsid w:val="003D62B7"/>
    <w:rPr>
      <w:kern w:val="2"/>
      <w:sz w:val="18"/>
    </w:rPr>
  </w:style>
  <w:style w:type="character" w:customStyle="1" w:styleId="Char9">
    <w:name w:val="页脚 Char"/>
    <w:link w:val="afc"/>
    <w:uiPriority w:val="99"/>
    <w:rsid w:val="003D62B7"/>
    <w:rPr>
      <w:kern w:val="2"/>
      <w:sz w:val="18"/>
    </w:rPr>
  </w:style>
  <w:style w:type="paragraph" w:styleId="TOC">
    <w:name w:val="TOC Heading"/>
    <w:basedOn w:val="1"/>
    <w:next w:val="a3"/>
    <w:uiPriority w:val="39"/>
    <w:unhideWhenUsed/>
    <w:qFormat/>
    <w:rsid w:val="003D62B7"/>
    <w:pPr>
      <w:keepLines/>
      <w:widowControl/>
      <w:snapToGrid/>
      <w:spacing w:before="240" w:line="259" w:lineRule="auto"/>
      <w:jc w:val="left"/>
      <w:outlineLvl w:val="9"/>
    </w:pPr>
    <w:rPr>
      <w:rFonts w:ascii="等线 Light" w:eastAsia="等线 Light" w:hAnsi="等线 Light"/>
      <w:color w:val="2F5496"/>
      <w:kern w:val="0"/>
      <w:sz w:val="32"/>
      <w:szCs w:val="32"/>
    </w:rPr>
  </w:style>
</w:styles>
</file>

<file path=word/webSettings.xml><?xml version="1.0" encoding="utf-8"?>
<w:webSettings xmlns:r="http://schemas.openxmlformats.org/officeDocument/2006/relationships" xmlns:w="http://schemas.openxmlformats.org/wordprocessingml/2006/main">
  <w:divs>
    <w:div w:id="305355759">
      <w:bodyDiv w:val="1"/>
      <w:marLeft w:val="0"/>
      <w:marRight w:val="0"/>
      <w:marTop w:val="0"/>
      <w:marBottom w:val="0"/>
      <w:divBdr>
        <w:top w:val="none" w:sz="0" w:space="0" w:color="auto"/>
        <w:left w:val="none" w:sz="0" w:space="0" w:color="auto"/>
        <w:bottom w:val="none" w:sz="0" w:space="0" w:color="auto"/>
        <w:right w:val="none" w:sz="0" w:space="0" w:color="auto"/>
      </w:divBdr>
    </w:div>
    <w:div w:id="491261913">
      <w:bodyDiv w:val="1"/>
      <w:marLeft w:val="0"/>
      <w:marRight w:val="0"/>
      <w:marTop w:val="0"/>
      <w:marBottom w:val="0"/>
      <w:divBdr>
        <w:top w:val="none" w:sz="0" w:space="0" w:color="auto"/>
        <w:left w:val="none" w:sz="0" w:space="0" w:color="auto"/>
        <w:bottom w:val="none" w:sz="0" w:space="0" w:color="auto"/>
        <w:right w:val="none" w:sz="0" w:space="0" w:color="auto"/>
      </w:divBdr>
    </w:div>
    <w:div w:id="911892306">
      <w:bodyDiv w:val="1"/>
      <w:marLeft w:val="0"/>
      <w:marRight w:val="0"/>
      <w:marTop w:val="0"/>
      <w:marBottom w:val="0"/>
      <w:divBdr>
        <w:top w:val="none" w:sz="0" w:space="0" w:color="auto"/>
        <w:left w:val="none" w:sz="0" w:space="0" w:color="auto"/>
        <w:bottom w:val="none" w:sz="0" w:space="0" w:color="auto"/>
        <w:right w:val="none" w:sz="0" w:space="0" w:color="auto"/>
      </w:divBdr>
    </w:div>
    <w:div w:id="1726876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hyperlink" Target="http://www.hcrmyy.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c123.com/" TargetMode="External"/><Relationship Id="rId17" Type="http://schemas.openxmlformats.org/officeDocument/2006/relationships/hyperlink" Target="http://www.hcrmyy.cn/" TargetMode="External"/><Relationship Id="rId2" Type="http://schemas.openxmlformats.org/officeDocument/2006/relationships/numbering" Target="numbering.xml"/><Relationship Id="rId16" Type="http://schemas.openxmlformats.org/officeDocument/2006/relationships/hyperlink" Target="http://www.hcrmyy.cn/"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rmyy.cn/" TargetMode="External"/><Relationship Id="rId5" Type="http://schemas.openxmlformats.org/officeDocument/2006/relationships/webSettings" Target="webSettings.xml"/><Relationship Id="rId15" Type="http://schemas.openxmlformats.org/officeDocument/2006/relationships/hyperlink" Target="https://www.gec123.com/" TargetMode="External"/><Relationship Id="rId10" Type="http://schemas.openxmlformats.org/officeDocument/2006/relationships/hyperlink" Target="https://www.gec123.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crmyy.cn/" TargetMode="External"/><Relationship Id="rId14" Type="http://schemas.openxmlformats.org/officeDocument/2006/relationships/hyperlink" Target="https://www.gec12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468B1-AFE6-4415-9634-6943E2B7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34</Pages>
  <Words>3227</Words>
  <Characters>18397</Characters>
  <Application>Microsoft Office Word</Application>
  <DocSecurity>0</DocSecurity>
  <PresentationFormat/>
  <Lines>153</Lines>
  <Paragraphs>43</Paragraphs>
  <Slides>0</Slides>
  <Notes>0</Notes>
  <HiddenSlides>0</HiddenSlides>
  <MMClips>0</MMClips>
  <ScaleCrop>false</ScaleCrop>
  <Manager>罗成</Manager>
  <Company>重庆市政府采购中心</Company>
  <LinksUpToDate>false</LinksUpToDate>
  <CharactersWithSpaces>21581</CharactersWithSpaces>
  <SharedDoc>false</SharedDoc>
  <HLinks>
    <vt:vector size="276" baseType="variant">
      <vt:variant>
        <vt:i4>524356</vt:i4>
      </vt:variant>
      <vt:variant>
        <vt:i4>228</vt:i4>
      </vt:variant>
      <vt:variant>
        <vt:i4>0</vt:i4>
      </vt:variant>
      <vt:variant>
        <vt:i4>5</vt:i4>
      </vt:variant>
      <vt:variant>
        <vt:lpwstr>http://www.hcrmyy.cn/</vt:lpwstr>
      </vt:variant>
      <vt:variant>
        <vt:lpwstr/>
      </vt:variant>
      <vt:variant>
        <vt:i4>524356</vt:i4>
      </vt:variant>
      <vt:variant>
        <vt:i4>225</vt:i4>
      </vt:variant>
      <vt:variant>
        <vt:i4>0</vt:i4>
      </vt:variant>
      <vt:variant>
        <vt:i4>5</vt:i4>
      </vt:variant>
      <vt:variant>
        <vt:lpwstr>http://www.hcrmyy.cn/</vt:lpwstr>
      </vt:variant>
      <vt:variant>
        <vt:lpwstr/>
      </vt:variant>
      <vt:variant>
        <vt:i4>1310789</vt:i4>
      </vt:variant>
      <vt:variant>
        <vt:i4>222</vt:i4>
      </vt:variant>
      <vt:variant>
        <vt:i4>0</vt:i4>
      </vt:variant>
      <vt:variant>
        <vt:i4>5</vt:i4>
      </vt:variant>
      <vt:variant>
        <vt:lpwstr>https://www.cqgp.gov.cn/</vt:lpwstr>
      </vt:variant>
      <vt:variant>
        <vt:lpwstr/>
      </vt:variant>
      <vt:variant>
        <vt:i4>2162743</vt:i4>
      </vt:variant>
      <vt:variant>
        <vt:i4>219</vt:i4>
      </vt:variant>
      <vt:variant>
        <vt:i4>0</vt:i4>
      </vt:variant>
      <vt:variant>
        <vt:i4>5</vt:i4>
      </vt:variant>
      <vt:variant>
        <vt:lpwstr>https://www.gec123.com/</vt:lpwstr>
      </vt:variant>
      <vt:variant>
        <vt:lpwstr/>
      </vt:variant>
      <vt:variant>
        <vt:i4>524356</vt:i4>
      </vt:variant>
      <vt:variant>
        <vt:i4>216</vt:i4>
      </vt:variant>
      <vt:variant>
        <vt:i4>0</vt:i4>
      </vt:variant>
      <vt:variant>
        <vt:i4>5</vt:i4>
      </vt:variant>
      <vt:variant>
        <vt:lpwstr>http://www.hcrmyy.cn/</vt:lpwstr>
      </vt:variant>
      <vt:variant>
        <vt:lpwstr/>
      </vt:variant>
      <vt:variant>
        <vt:i4>1310789</vt:i4>
      </vt:variant>
      <vt:variant>
        <vt:i4>213</vt:i4>
      </vt:variant>
      <vt:variant>
        <vt:i4>0</vt:i4>
      </vt:variant>
      <vt:variant>
        <vt:i4>5</vt:i4>
      </vt:variant>
      <vt:variant>
        <vt:lpwstr>https://www.cqgp.gov.cn/</vt:lpwstr>
      </vt:variant>
      <vt:variant>
        <vt:lpwstr/>
      </vt:variant>
      <vt:variant>
        <vt:i4>2162743</vt:i4>
      </vt:variant>
      <vt:variant>
        <vt:i4>210</vt:i4>
      </vt:variant>
      <vt:variant>
        <vt:i4>0</vt:i4>
      </vt:variant>
      <vt:variant>
        <vt:i4>5</vt:i4>
      </vt:variant>
      <vt:variant>
        <vt:lpwstr>https://www.gec123.com/</vt:lpwstr>
      </vt:variant>
      <vt:variant>
        <vt:lpwstr/>
      </vt:variant>
      <vt:variant>
        <vt:i4>524356</vt:i4>
      </vt:variant>
      <vt:variant>
        <vt:i4>207</vt:i4>
      </vt:variant>
      <vt:variant>
        <vt:i4>0</vt:i4>
      </vt:variant>
      <vt:variant>
        <vt:i4>5</vt:i4>
      </vt:variant>
      <vt:variant>
        <vt:lpwstr>http://www.hcrmyy.cn/</vt:lpwstr>
      </vt:variant>
      <vt:variant>
        <vt:lpwstr/>
      </vt:variant>
      <vt:variant>
        <vt:i4>1310789</vt:i4>
      </vt:variant>
      <vt:variant>
        <vt:i4>204</vt:i4>
      </vt:variant>
      <vt:variant>
        <vt:i4>0</vt:i4>
      </vt:variant>
      <vt:variant>
        <vt:i4>5</vt:i4>
      </vt:variant>
      <vt:variant>
        <vt:lpwstr>https://www.cqgp.gov.cn/</vt:lpwstr>
      </vt:variant>
      <vt:variant>
        <vt:lpwstr/>
      </vt:variant>
      <vt:variant>
        <vt:i4>2162743</vt:i4>
      </vt:variant>
      <vt:variant>
        <vt:i4>201</vt:i4>
      </vt:variant>
      <vt:variant>
        <vt:i4>0</vt:i4>
      </vt:variant>
      <vt:variant>
        <vt:i4>5</vt:i4>
      </vt:variant>
      <vt:variant>
        <vt:lpwstr>https://www.gec123.com/</vt:lpwstr>
      </vt:variant>
      <vt:variant>
        <vt:lpwstr/>
      </vt:variant>
      <vt:variant>
        <vt:i4>524356</vt:i4>
      </vt:variant>
      <vt:variant>
        <vt:i4>198</vt:i4>
      </vt:variant>
      <vt:variant>
        <vt:i4>0</vt:i4>
      </vt:variant>
      <vt:variant>
        <vt:i4>5</vt:i4>
      </vt:variant>
      <vt:variant>
        <vt:lpwstr>http://www.hcrmyy.cn/</vt:lpwstr>
      </vt:variant>
      <vt:variant>
        <vt:lpwstr/>
      </vt:variant>
      <vt:variant>
        <vt:i4>1310789</vt:i4>
      </vt:variant>
      <vt:variant>
        <vt:i4>195</vt:i4>
      </vt:variant>
      <vt:variant>
        <vt:i4>0</vt:i4>
      </vt:variant>
      <vt:variant>
        <vt:i4>5</vt:i4>
      </vt:variant>
      <vt:variant>
        <vt:lpwstr>https://www.cqgp.gov.cn/</vt:lpwstr>
      </vt:variant>
      <vt:variant>
        <vt:lpwstr/>
      </vt:variant>
      <vt:variant>
        <vt:i4>2162743</vt:i4>
      </vt:variant>
      <vt:variant>
        <vt:i4>192</vt:i4>
      </vt:variant>
      <vt:variant>
        <vt:i4>0</vt:i4>
      </vt:variant>
      <vt:variant>
        <vt:i4>5</vt:i4>
      </vt:variant>
      <vt:variant>
        <vt:lpwstr>https://www.gec123.com/</vt:lpwstr>
      </vt:variant>
      <vt:variant>
        <vt:lpwstr/>
      </vt:variant>
      <vt:variant>
        <vt:i4>2031665</vt:i4>
      </vt:variant>
      <vt:variant>
        <vt:i4>185</vt:i4>
      </vt:variant>
      <vt:variant>
        <vt:i4>0</vt:i4>
      </vt:variant>
      <vt:variant>
        <vt:i4>5</vt:i4>
      </vt:variant>
      <vt:variant>
        <vt:lpwstr/>
      </vt:variant>
      <vt:variant>
        <vt:lpwstr>_Toc518989498</vt:lpwstr>
      </vt:variant>
      <vt:variant>
        <vt:i4>2031665</vt:i4>
      </vt:variant>
      <vt:variant>
        <vt:i4>179</vt:i4>
      </vt:variant>
      <vt:variant>
        <vt:i4>0</vt:i4>
      </vt:variant>
      <vt:variant>
        <vt:i4>5</vt:i4>
      </vt:variant>
      <vt:variant>
        <vt:lpwstr/>
      </vt:variant>
      <vt:variant>
        <vt:lpwstr>_Toc518989497</vt:lpwstr>
      </vt:variant>
      <vt:variant>
        <vt:i4>2031665</vt:i4>
      </vt:variant>
      <vt:variant>
        <vt:i4>173</vt:i4>
      </vt:variant>
      <vt:variant>
        <vt:i4>0</vt:i4>
      </vt:variant>
      <vt:variant>
        <vt:i4>5</vt:i4>
      </vt:variant>
      <vt:variant>
        <vt:lpwstr/>
      </vt:variant>
      <vt:variant>
        <vt:lpwstr>_Toc518989496</vt:lpwstr>
      </vt:variant>
      <vt:variant>
        <vt:i4>2031665</vt:i4>
      </vt:variant>
      <vt:variant>
        <vt:i4>167</vt:i4>
      </vt:variant>
      <vt:variant>
        <vt:i4>0</vt:i4>
      </vt:variant>
      <vt:variant>
        <vt:i4>5</vt:i4>
      </vt:variant>
      <vt:variant>
        <vt:lpwstr/>
      </vt:variant>
      <vt:variant>
        <vt:lpwstr>_Toc518989495</vt:lpwstr>
      </vt:variant>
      <vt:variant>
        <vt:i4>2031665</vt:i4>
      </vt:variant>
      <vt:variant>
        <vt:i4>161</vt:i4>
      </vt:variant>
      <vt:variant>
        <vt:i4>0</vt:i4>
      </vt:variant>
      <vt:variant>
        <vt:i4>5</vt:i4>
      </vt:variant>
      <vt:variant>
        <vt:lpwstr/>
      </vt:variant>
      <vt:variant>
        <vt:lpwstr>_Toc518989494</vt:lpwstr>
      </vt:variant>
      <vt:variant>
        <vt:i4>2031665</vt:i4>
      </vt:variant>
      <vt:variant>
        <vt:i4>155</vt:i4>
      </vt:variant>
      <vt:variant>
        <vt:i4>0</vt:i4>
      </vt:variant>
      <vt:variant>
        <vt:i4>5</vt:i4>
      </vt:variant>
      <vt:variant>
        <vt:lpwstr/>
      </vt:variant>
      <vt:variant>
        <vt:lpwstr>_Toc518989493</vt:lpwstr>
      </vt:variant>
      <vt:variant>
        <vt:i4>2031665</vt:i4>
      </vt:variant>
      <vt:variant>
        <vt:i4>149</vt:i4>
      </vt:variant>
      <vt:variant>
        <vt:i4>0</vt:i4>
      </vt:variant>
      <vt:variant>
        <vt:i4>5</vt:i4>
      </vt:variant>
      <vt:variant>
        <vt:lpwstr/>
      </vt:variant>
      <vt:variant>
        <vt:lpwstr>_Toc518989492</vt:lpwstr>
      </vt:variant>
      <vt:variant>
        <vt:i4>2031665</vt:i4>
      </vt:variant>
      <vt:variant>
        <vt:i4>143</vt:i4>
      </vt:variant>
      <vt:variant>
        <vt:i4>0</vt:i4>
      </vt:variant>
      <vt:variant>
        <vt:i4>5</vt:i4>
      </vt:variant>
      <vt:variant>
        <vt:lpwstr/>
      </vt:variant>
      <vt:variant>
        <vt:lpwstr>_Toc518989491</vt:lpwstr>
      </vt:variant>
      <vt:variant>
        <vt:i4>2031665</vt:i4>
      </vt:variant>
      <vt:variant>
        <vt:i4>137</vt:i4>
      </vt:variant>
      <vt:variant>
        <vt:i4>0</vt:i4>
      </vt:variant>
      <vt:variant>
        <vt:i4>5</vt:i4>
      </vt:variant>
      <vt:variant>
        <vt:lpwstr/>
      </vt:variant>
      <vt:variant>
        <vt:lpwstr>_Toc518989490</vt:lpwstr>
      </vt:variant>
      <vt:variant>
        <vt:i4>1966129</vt:i4>
      </vt:variant>
      <vt:variant>
        <vt:i4>131</vt:i4>
      </vt:variant>
      <vt:variant>
        <vt:i4>0</vt:i4>
      </vt:variant>
      <vt:variant>
        <vt:i4>5</vt:i4>
      </vt:variant>
      <vt:variant>
        <vt:lpwstr/>
      </vt:variant>
      <vt:variant>
        <vt:lpwstr>_Toc518989489</vt:lpwstr>
      </vt:variant>
      <vt:variant>
        <vt:i4>1966129</vt:i4>
      </vt:variant>
      <vt:variant>
        <vt:i4>125</vt:i4>
      </vt:variant>
      <vt:variant>
        <vt:i4>0</vt:i4>
      </vt:variant>
      <vt:variant>
        <vt:i4>5</vt:i4>
      </vt:variant>
      <vt:variant>
        <vt:lpwstr/>
      </vt:variant>
      <vt:variant>
        <vt:lpwstr>_Toc518989488</vt:lpwstr>
      </vt:variant>
      <vt:variant>
        <vt:i4>1966129</vt:i4>
      </vt:variant>
      <vt:variant>
        <vt:i4>119</vt:i4>
      </vt:variant>
      <vt:variant>
        <vt:i4>0</vt:i4>
      </vt:variant>
      <vt:variant>
        <vt:i4>5</vt:i4>
      </vt:variant>
      <vt:variant>
        <vt:lpwstr/>
      </vt:variant>
      <vt:variant>
        <vt:lpwstr>_Toc518989487</vt:lpwstr>
      </vt:variant>
      <vt:variant>
        <vt:i4>1966129</vt:i4>
      </vt:variant>
      <vt:variant>
        <vt:i4>113</vt:i4>
      </vt:variant>
      <vt:variant>
        <vt:i4>0</vt:i4>
      </vt:variant>
      <vt:variant>
        <vt:i4>5</vt:i4>
      </vt:variant>
      <vt:variant>
        <vt:lpwstr/>
      </vt:variant>
      <vt:variant>
        <vt:lpwstr>_Toc518989486</vt:lpwstr>
      </vt:variant>
      <vt:variant>
        <vt:i4>1966129</vt:i4>
      </vt:variant>
      <vt:variant>
        <vt:i4>107</vt:i4>
      </vt:variant>
      <vt:variant>
        <vt:i4>0</vt:i4>
      </vt:variant>
      <vt:variant>
        <vt:i4>5</vt:i4>
      </vt:variant>
      <vt:variant>
        <vt:lpwstr/>
      </vt:variant>
      <vt:variant>
        <vt:lpwstr>_Toc518989485</vt:lpwstr>
      </vt:variant>
      <vt:variant>
        <vt:i4>1966129</vt:i4>
      </vt:variant>
      <vt:variant>
        <vt:i4>101</vt:i4>
      </vt:variant>
      <vt:variant>
        <vt:i4>0</vt:i4>
      </vt:variant>
      <vt:variant>
        <vt:i4>5</vt:i4>
      </vt:variant>
      <vt:variant>
        <vt:lpwstr/>
      </vt:variant>
      <vt:variant>
        <vt:lpwstr>_Toc518989484</vt:lpwstr>
      </vt:variant>
      <vt:variant>
        <vt:i4>1966129</vt:i4>
      </vt:variant>
      <vt:variant>
        <vt:i4>95</vt:i4>
      </vt:variant>
      <vt:variant>
        <vt:i4>0</vt:i4>
      </vt:variant>
      <vt:variant>
        <vt:i4>5</vt:i4>
      </vt:variant>
      <vt:variant>
        <vt:lpwstr/>
      </vt:variant>
      <vt:variant>
        <vt:lpwstr>_Toc518989483</vt:lpwstr>
      </vt:variant>
      <vt:variant>
        <vt:i4>1966129</vt:i4>
      </vt:variant>
      <vt:variant>
        <vt:i4>89</vt:i4>
      </vt:variant>
      <vt:variant>
        <vt:i4>0</vt:i4>
      </vt:variant>
      <vt:variant>
        <vt:i4>5</vt:i4>
      </vt:variant>
      <vt:variant>
        <vt:lpwstr/>
      </vt:variant>
      <vt:variant>
        <vt:lpwstr>_Toc518989482</vt:lpwstr>
      </vt:variant>
      <vt:variant>
        <vt:i4>1966129</vt:i4>
      </vt:variant>
      <vt:variant>
        <vt:i4>83</vt:i4>
      </vt:variant>
      <vt:variant>
        <vt:i4>0</vt:i4>
      </vt:variant>
      <vt:variant>
        <vt:i4>5</vt:i4>
      </vt:variant>
      <vt:variant>
        <vt:lpwstr/>
      </vt:variant>
      <vt:variant>
        <vt:lpwstr>_Toc518989481</vt:lpwstr>
      </vt:variant>
      <vt:variant>
        <vt:i4>1966129</vt:i4>
      </vt:variant>
      <vt:variant>
        <vt:i4>77</vt:i4>
      </vt:variant>
      <vt:variant>
        <vt:i4>0</vt:i4>
      </vt:variant>
      <vt:variant>
        <vt:i4>5</vt:i4>
      </vt:variant>
      <vt:variant>
        <vt:lpwstr/>
      </vt:variant>
      <vt:variant>
        <vt:lpwstr>_Toc518989480</vt:lpwstr>
      </vt:variant>
      <vt:variant>
        <vt:i4>1114161</vt:i4>
      </vt:variant>
      <vt:variant>
        <vt:i4>71</vt:i4>
      </vt:variant>
      <vt:variant>
        <vt:i4>0</vt:i4>
      </vt:variant>
      <vt:variant>
        <vt:i4>5</vt:i4>
      </vt:variant>
      <vt:variant>
        <vt:lpwstr/>
      </vt:variant>
      <vt:variant>
        <vt:lpwstr>_Toc518989479</vt:lpwstr>
      </vt:variant>
      <vt:variant>
        <vt:i4>1114161</vt:i4>
      </vt:variant>
      <vt:variant>
        <vt:i4>65</vt:i4>
      </vt:variant>
      <vt:variant>
        <vt:i4>0</vt:i4>
      </vt:variant>
      <vt:variant>
        <vt:i4>5</vt:i4>
      </vt:variant>
      <vt:variant>
        <vt:lpwstr/>
      </vt:variant>
      <vt:variant>
        <vt:lpwstr>_Toc518989478</vt:lpwstr>
      </vt:variant>
      <vt:variant>
        <vt:i4>1114161</vt:i4>
      </vt:variant>
      <vt:variant>
        <vt:i4>59</vt:i4>
      </vt:variant>
      <vt:variant>
        <vt:i4>0</vt:i4>
      </vt:variant>
      <vt:variant>
        <vt:i4>5</vt:i4>
      </vt:variant>
      <vt:variant>
        <vt:lpwstr/>
      </vt:variant>
      <vt:variant>
        <vt:lpwstr>_Toc518989477</vt:lpwstr>
      </vt:variant>
      <vt:variant>
        <vt:i4>1114161</vt:i4>
      </vt:variant>
      <vt:variant>
        <vt:i4>53</vt:i4>
      </vt:variant>
      <vt:variant>
        <vt:i4>0</vt:i4>
      </vt:variant>
      <vt:variant>
        <vt:i4>5</vt:i4>
      </vt:variant>
      <vt:variant>
        <vt:lpwstr/>
      </vt:variant>
      <vt:variant>
        <vt:lpwstr>_Toc518989476</vt:lpwstr>
      </vt:variant>
      <vt:variant>
        <vt:i4>1114161</vt:i4>
      </vt:variant>
      <vt:variant>
        <vt:i4>47</vt:i4>
      </vt:variant>
      <vt:variant>
        <vt:i4>0</vt:i4>
      </vt:variant>
      <vt:variant>
        <vt:i4>5</vt:i4>
      </vt:variant>
      <vt:variant>
        <vt:lpwstr/>
      </vt:variant>
      <vt:variant>
        <vt:lpwstr>_Toc518989475</vt:lpwstr>
      </vt:variant>
      <vt:variant>
        <vt:i4>1114161</vt:i4>
      </vt:variant>
      <vt:variant>
        <vt:i4>41</vt:i4>
      </vt:variant>
      <vt:variant>
        <vt:i4>0</vt:i4>
      </vt:variant>
      <vt:variant>
        <vt:i4>5</vt:i4>
      </vt:variant>
      <vt:variant>
        <vt:lpwstr/>
      </vt:variant>
      <vt:variant>
        <vt:lpwstr>_Toc518989474</vt:lpwstr>
      </vt:variant>
      <vt:variant>
        <vt:i4>1114161</vt:i4>
      </vt:variant>
      <vt:variant>
        <vt:i4>35</vt:i4>
      </vt:variant>
      <vt:variant>
        <vt:i4>0</vt:i4>
      </vt:variant>
      <vt:variant>
        <vt:i4>5</vt:i4>
      </vt:variant>
      <vt:variant>
        <vt:lpwstr/>
      </vt:variant>
      <vt:variant>
        <vt:lpwstr>_Toc518989473</vt:lpwstr>
      </vt:variant>
      <vt:variant>
        <vt:i4>1114161</vt:i4>
      </vt:variant>
      <vt:variant>
        <vt:i4>29</vt:i4>
      </vt:variant>
      <vt:variant>
        <vt:i4>0</vt:i4>
      </vt:variant>
      <vt:variant>
        <vt:i4>5</vt:i4>
      </vt:variant>
      <vt:variant>
        <vt:lpwstr/>
      </vt:variant>
      <vt:variant>
        <vt:lpwstr>_Toc518989472</vt:lpwstr>
      </vt:variant>
      <vt:variant>
        <vt:i4>1114161</vt:i4>
      </vt:variant>
      <vt:variant>
        <vt:i4>23</vt:i4>
      </vt:variant>
      <vt:variant>
        <vt:i4>0</vt:i4>
      </vt:variant>
      <vt:variant>
        <vt:i4>5</vt:i4>
      </vt:variant>
      <vt:variant>
        <vt:lpwstr/>
      </vt:variant>
      <vt:variant>
        <vt:lpwstr>_Toc518989471</vt:lpwstr>
      </vt:variant>
      <vt:variant>
        <vt:i4>1114161</vt:i4>
      </vt:variant>
      <vt:variant>
        <vt:i4>17</vt:i4>
      </vt:variant>
      <vt:variant>
        <vt:i4>0</vt:i4>
      </vt:variant>
      <vt:variant>
        <vt:i4>5</vt:i4>
      </vt:variant>
      <vt:variant>
        <vt:lpwstr/>
      </vt:variant>
      <vt:variant>
        <vt:lpwstr>_Toc518989470</vt:lpwstr>
      </vt:variant>
      <vt:variant>
        <vt:i4>1048625</vt:i4>
      </vt:variant>
      <vt:variant>
        <vt:i4>11</vt:i4>
      </vt:variant>
      <vt:variant>
        <vt:i4>0</vt:i4>
      </vt:variant>
      <vt:variant>
        <vt:i4>5</vt:i4>
      </vt:variant>
      <vt:variant>
        <vt:lpwstr/>
      </vt:variant>
      <vt:variant>
        <vt:lpwstr>_Toc518989469</vt:lpwstr>
      </vt:variant>
      <vt:variant>
        <vt:i4>524356</vt:i4>
      </vt:variant>
      <vt:variant>
        <vt:i4>6</vt:i4>
      </vt:variant>
      <vt:variant>
        <vt:i4>0</vt:i4>
      </vt:variant>
      <vt:variant>
        <vt:i4>5</vt:i4>
      </vt:variant>
      <vt:variant>
        <vt:lpwstr>http://www.hcrmyy.cn/</vt:lpwstr>
      </vt:variant>
      <vt:variant>
        <vt:lpwstr/>
      </vt:variant>
      <vt:variant>
        <vt:i4>1310789</vt:i4>
      </vt:variant>
      <vt:variant>
        <vt:i4>3</vt:i4>
      </vt:variant>
      <vt:variant>
        <vt:i4>0</vt:i4>
      </vt:variant>
      <vt:variant>
        <vt:i4>5</vt:i4>
      </vt:variant>
      <vt:variant>
        <vt:lpwstr>https://www.cqgp.gov.cn/</vt:lpwstr>
      </vt:variant>
      <vt:variant>
        <vt:lpwstr/>
      </vt:variant>
      <vt:variant>
        <vt:i4>2162743</vt:i4>
      </vt:variant>
      <vt:variant>
        <vt:i4>0</vt:i4>
      </vt:variant>
      <vt:variant>
        <vt:i4>0</vt:i4>
      </vt:variant>
      <vt:variant>
        <vt:i4>5</vt:i4>
      </vt:variant>
      <vt:variant>
        <vt:lpwstr>https://www.gec123.com/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user</cp:lastModifiedBy>
  <cp:revision>14</cp:revision>
  <cp:lastPrinted>2018-01-31T01:04:00Z</cp:lastPrinted>
  <dcterms:created xsi:type="dcterms:W3CDTF">2018-11-26T08:17:00Z</dcterms:created>
  <dcterms:modified xsi:type="dcterms:W3CDTF">2020-04-26T10:59:00Z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